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2E703" w14:textId="21D52DF6" w:rsidR="004E1AB9" w:rsidRDefault="004E1AB9" w:rsidP="004E1AB9">
      <w:pPr>
        <w:spacing w:line="240" w:lineRule="auto"/>
        <w:jc w:val="both"/>
        <w:rPr>
          <w:rFonts w:ascii="Times New Roman" w:hAnsi="Times New Roman" w:cs="Times New Roman"/>
          <w:b/>
          <w:sz w:val="24"/>
          <w:szCs w:val="24"/>
        </w:rPr>
      </w:pPr>
    </w:p>
    <w:p w14:paraId="51B53B73" w14:textId="77777777" w:rsidR="004E1AB9" w:rsidRPr="007B7128" w:rsidRDefault="004E1AB9" w:rsidP="004E1AB9">
      <w:pPr>
        <w:spacing w:line="240" w:lineRule="auto"/>
        <w:jc w:val="both"/>
        <w:rPr>
          <w:rFonts w:ascii="Times New Roman" w:hAnsi="Times New Roman" w:cs="Times New Roman"/>
          <w:b/>
          <w:sz w:val="24"/>
          <w:szCs w:val="24"/>
        </w:rPr>
      </w:pPr>
      <w:r w:rsidRPr="007B7128">
        <w:rPr>
          <w:rFonts w:ascii="Times New Roman" w:hAnsi="Times New Roman" w:cs="Times New Roman"/>
          <w:b/>
          <w:noProof/>
          <w:sz w:val="24"/>
          <w:szCs w:val="24"/>
          <w:lang w:eastAsia="fr-FR"/>
        </w:rPr>
        <w:drawing>
          <wp:anchor distT="0" distB="0" distL="114300" distR="114300" simplePos="0" relativeHeight="251672576" behindDoc="0" locked="0" layoutInCell="1" allowOverlap="1" wp14:anchorId="6363C313" wp14:editId="053F8C71">
            <wp:simplePos x="0" y="0"/>
            <wp:positionH relativeFrom="margin">
              <wp:posOffset>-387350</wp:posOffset>
            </wp:positionH>
            <wp:positionV relativeFrom="paragraph">
              <wp:posOffset>-262890</wp:posOffset>
            </wp:positionV>
            <wp:extent cx="6616700" cy="1440815"/>
            <wp:effectExtent l="19050" t="0" r="0" b="0"/>
            <wp:wrapTight wrapText="bothSides">
              <wp:wrapPolygon edited="0">
                <wp:start x="-62" y="0"/>
                <wp:lineTo x="-62" y="21419"/>
                <wp:lineTo x="21579" y="21419"/>
                <wp:lineTo x="21579" y="0"/>
                <wp:lineTo x="-62" y="0"/>
              </wp:wrapPolygon>
            </wp:wrapTight>
            <wp:docPr id="3" name="Image 1" descr="H:\Nouvel entete du MiPAREC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6616700" cy="1440815"/>
                    </a:xfrm>
                    <a:prstGeom prst="rect">
                      <a:avLst/>
                    </a:prstGeom>
                    <a:noFill/>
                    <a:ln>
                      <a:noFill/>
                      <a:prstDash/>
                    </a:ln>
                  </pic:spPr>
                </pic:pic>
              </a:graphicData>
            </a:graphic>
          </wp:anchor>
        </w:drawing>
      </w:r>
    </w:p>
    <w:p w14:paraId="30B6910E" w14:textId="77777777" w:rsidR="004E1AB9" w:rsidRPr="007B7128" w:rsidRDefault="004E1AB9" w:rsidP="004E1AB9">
      <w:pPr>
        <w:spacing w:line="240" w:lineRule="auto"/>
        <w:jc w:val="both"/>
        <w:rPr>
          <w:rFonts w:ascii="Times New Roman" w:hAnsi="Times New Roman" w:cs="Times New Roman"/>
          <w:b/>
          <w:sz w:val="24"/>
          <w:szCs w:val="24"/>
        </w:rPr>
      </w:pPr>
    </w:p>
    <w:p w14:paraId="66E79D9A" w14:textId="77777777" w:rsidR="004E1AB9" w:rsidRPr="007B7128" w:rsidRDefault="004E1AB9" w:rsidP="004E1AB9">
      <w:pPr>
        <w:spacing w:line="240" w:lineRule="auto"/>
        <w:jc w:val="both"/>
        <w:rPr>
          <w:rFonts w:ascii="Times New Roman" w:hAnsi="Times New Roman" w:cs="Times New Roman"/>
          <w:b/>
          <w:sz w:val="24"/>
          <w:szCs w:val="24"/>
        </w:rPr>
      </w:pPr>
      <w:r w:rsidRPr="007B7128">
        <w:rPr>
          <w:rFonts w:ascii="Times New Roman" w:hAnsi="Times New Roman" w:cs="Times New Roman"/>
          <w:b/>
          <w:sz w:val="24"/>
          <w:szCs w:val="24"/>
        </w:rPr>
        <w:t>MINISTERE PAIX ET RECONCILIATION SOUS LA CROIX</w:t>
      </w:r>
    </w:p>
    <w:p w14:paraId="5E95FCC7" w14:textId="36DB0904" w:rsidR="004E1AB9" w:rsidRPr="007B7128" w:rsidRDefault="004E1AB9" w:rsidP="004E1AB9">
      <w:pPr>
        <w:spacing w:line="240" w:lineRule="auto"/>
        <w:jc w:val="both"/>
        <w:rPr>
          <w:rFonts w:ascii="Times New Roman" w:hAnsi="Times New Roman" w:cs="Times New Roman"/>
          <w:b/>
          <w:sz w:val="24"/>
          <w:szCs w:val="24"/>
        </w:rPr>
      </w:pPr>
      <w:r>
        <w:rPr>
          <w:rFonts w:ascii="Times New Roman" w:hAnsi="Times New Roman" w:cs="Times New Roman"/>
          <w:b/>
          <w:sz w:val="24"/>
          <w:szCs w:val="24"/>
        </w:rPr>
        <w:t>BP </w:t>
      </w:r>
      <w:r w:rsidR="00AA2BA6">
        <w:rPr>
          <w:rFonts w:ascii="Times New Roman" w:hAnsi="Times New Roman" w:cs="Times New Roman"/>
          <w:b/>
          <w:sz w:val="24"/>
          <w:szCs w:val="24"/>
        </w:rPr>
        <w:t xml:space="preserve">: </w:t>
      </w:r>
      <w:r w:rsidR="00AA2BA6" w:rsidRPr="007B7128">
        <w:rPr>
          <w:rFonts w:ascii="Times New Roman" w:hAnsi="Times New Roman" w:cs="Times New Roman"/>
          <w:b/>
          <w:sz w:val="24"/>
          <w:szCs w:val="24"/>
        </w:rPr>
        <w:t>980</w:t>
      </w:r>
      <w:r>
        <w:rPr>
          <w:rFonts w:ascii="Times New Roman" w:hAnsi="Times New Roman" w:cs="Times New Roman"/>
          <w:b/>
          <w:sz w:val="24"/>
          <w:szCs w:val="24"/>
        </w:rPr>
        <w:t xml:space="preserve"> </w:t>
      </w:r>
      <w:r w:rsidRPr="007B7128">
        <w:rPr>
          <w:rFonts w:ascii="Times New Roman" w:hAnsi="Times New Roman" w:cs="Times New Roman"/>
          <w:b/>
          <w:sz w:val="24"/>
          <w:szCs w:val="24"/>
        </w:rPr>
        <w:t>Bujumbura</w:t>
      </w:r>
    </w:p>
    <w:p w14:paraId="3B0F4459" w14:textId="77777777" w:rsidR="004E1AB9" w:rsidRPr="007B7128" w:rsidRDefault="004E1AB9" w:rsidP="004E1AB9">
      <w:pPr>
        <w:spacing w:line="240" w:lineRule="auto"/>
        <w:jc w:val="both"/>
        <w:rPr>
          <w:rFonts w:ascii="Times New Roman" w:hAnsi="Times New Roman" w:cs="Times New Roman"/>
          <w:b/>
          <w:sz w:val="24"/>
          <w:szCs w:val="24"/>
        </w:rPr>
      </w:pPr>
      <w:r w:rsidRPr="007B7128">
        <w:rPr>
          <w:rFonts w:ascii="Times New Roman" w:hAnsi="Times New Roman" w:cs="Times New Roman"/>
          <w:b/>
          <w:sz w:val="24"/>
          <w:szCs w:val="24"/>
        </w:rPr>
        <w:t xml:space="preserve">Siège Social : Gitega, </w:t>
      </w:r>
      <w:r>
        <w:rPr>
          <w:rFonts w:ascii="Times New Roman" w:hAnsi="Times New Roman" w:cs="Times New Roman"/>
          <w:b/>
          <w:sz w:val="24"/>
          <w:szCs w:val="24"/>
        </w:rPr>
        <w:t xml:space="preserve">Quartier Musinzira, </w:t>
      </w:r>
      <w:r w:rsidRPr="007B7128">
        <w:rPr>
          <w:rFonts w:ascii="Times New Roman" w:hAnsi="Times New Roman" w:cs="Times New Roman"/>
          <w:b/>
          <w:sz w:val="24"/>
          <w:szCs w:val="24"/>
        </w:rPr>
        <w:t xml:space="preserve">Avenue </w:t>
      </w:r>
      <w:r>
        <w:rPr>
          <w:rFonts w:ascii="Times New Roman" w:hAnsi="Times New Roman" w:cs="Times New Roman"/>
          <w:b/>
          <w:sz w:val="24"/>
          <w:szCs w:val="24"/>
        </w:rPr>
        <w:t>du Stade, Rue Mbabazi, N</w:t>
      </w:r>
      <w:r w:rsidRPr="007B7128">
        <w:rPr>
          <w:rFonts w:ascii="Times New Roman" w:hAnsi="Times New Roman" w:cs="Times New Roman"/>
          <w:b/>
          <w:sz w:val="24"/>
          <w:szCs w:val="24"/>
        </w:rPr>
        <w:t>°3</w:t>
      </w:r>
    </w:p>
    <w:p w14:paraId="53BDCCF1" w14:textId="77777777" w:rsidR="004E1AB9" w:rsidRPr="007B7128" w:rsidRDefault="004E1AB9" w:rsidP="004E1AB9">
      <w:pPr>
        <w:spacing w:line="240" w:lineRule="auto"/>
        <w:jc w:val="both"/>
        <w:rPr>
          <w:rFonts w:ascii="Times New Roman" w:hAnsi="Times New Roman" w:cs="Times New Roman"/>
          <w:b/>
          <w:sz w:val="24"/>
          <w:szCs w:val="24"/>
        </w:rPr>
      </w:pPr>
      <w:r w:rsidRPr="007B7128">
        <w:rPr>
          <w:rFonts w:ascii="Times New Roman" w:hAnsi="Times New Roman" w:cs="Times New Roman"/>
          <w:b/>
          <w:sz w:val="24"/>
          <w:szCs w:val="24"/>
        </w:rPr>
        <w:t>Tél +257 22 40 38 37</w:t>
      </w:r>
    </w:p>
    <w:p w14:paraId="336C25C0" w14:textId="77777777" w:rsidR="004E1AB9" w:rsidRPr="007B7128" w:rsidRDefault="004E1AB9" w:rsidP="004E1AB9">
      <w:pPr>
        <w:spacing w:line="240" w:lineRule="auto"/>
        <w:jc w:val="both"/>
        <w:rPr>
          <w:rFonts w:ascii="Times New Roman" w:hAnsi="Times New Roman" w:cs="Times New Roman"/>
          <w:b/>
          <w:sz w:val="24"/>
          <w:szCs w:val="24"/>
        </w:rPr>
      </w:pPr>
      <w:r w:rsidRPr="007B7128">
        <w:rPr>
          <w:rFonts w:ascii="Times New Roman" w:hAnsi="Times New Roman" w:cs="Times New Roman"/>
          <w:b/>
          <w:sz w:val="24"/>
          <w:szCs w:val="24"/>
        </w:rPr>
        <w:t xml:space="preserve">Email : </w:t>
      </w:r>
      <w:hyperlink r:id="rId9" w:history="1">
        <w:r w:rsidRPr="00A84821">
          <w:rPr>
            <w:rStyle w:val="Lienhypertexte"/>
            <w:rFonts w:ascii="Times New Roman" w:hAnsi="Times New Roman" w:cs="Times New Roman"/>
            <w:b/>
            <w:sz w:val="24"/>
            <w:szCs w:val="24"/>
          </w:rPr>
          <w:t>miparec.miparec@gmail.com</w:t>
        </w:r>
      </w:hyperlink>
    </w:p>
    <w:p w14:paraId="56F0F550" w14:textId="07ABDFC2" w:rsidR="004E1AB9" w:rsidRPr="00E441C9" w:rsidRDefault="00076762" w:rsidP="004E1AB9">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Site web</w:t>
      </w:r>
      <w:r w:rsidR="004E1AB9" w:rsidRPr="00E441C9">
        <w:rPr>
          <w:rFonts w:ascii="Times New Roman" w:hAnsi="Times New Roman" w:cs="Times New Roman"/>
          <w:b/>
          <w:sz w:val="24"/>
          <w:szCs w:val="24"/>
          <w:lang w:val="en-US"/>
        </w:rPr>
        <w:t xml:space="preserve">: </w:t>
      </w:r>
      <w:hyperlink r:id="rId10" w:history="1">
        <w:r w:rsidR="004E1AB9" w:rsidRPr="00E441C9">
          <w:rPr>
            <w:rStyle w:val="Lienhypertexte"/>
            <w:rFonts w:ascii="Times New Roman" w:hAnsi="Times New Roman" w:cs="Times New Roman"/>
            <w:b/>
            <w:sz w:val="24"/>
            <w:szCs w:val="24"/>
            <w:lang w:val="en-US"/>
          </w:rPr>
          <w:t>www.miparec.org</w:t>
        </w:r>
      </w:hyperlink>
    </w:p>
    <w:p w14:paraId="74FFF199"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19E47E3C"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6DCB7CD1" w14:textId="6557AEAB" w:rsidR="004E1AB9" w:rsidRPr="00E441C9" w:rsidRDefault="004E1AB9" w:rsidP="004E1AB9">
      <w:pPr>
        <w:spacing w:line="240" w:lineRule="auto"/>
        <w:jc w:val="both"/>
        <w:rPr>
          <w:rFonts w:ascii="Times New Roman" w:hAnsi="Times New Roman" w:cs="Times New Roman"/>
          <w:b/>
          <w:sz w:val="24"/>
          <w:szCs w:val="24"/>
          <w:lang w:val="en-US"/>
        </w:rPr>
      </w:pPr>
    </w:p>
    <w:p w14:paraId="32804088" w14:textId="77777777" w:rsidR="004E1AB9" w:rsidRPr="00E441C9" w:rsidRDefault="004E1AB9" w:rsidP="004E1AB9">
      <w:pPr>
        <w:spacing w:line="240" w:lineRule="auto"/>
        <w:jc w:val="both"/>
        <w:rPr>
          <w:rFonts w:ascii="Times New Roman" w:hAnsi="Times New Roman" w:cs="Times New Roman"/>
          <w:b/>
          <w:sz w:val="24"/>
          <w:szCs w:val="24"/>
          <w:lang w:val="en-US"/>
        </w:rPr>
      </w:pPr>
      <w:r w:rsidRPr="007B7128">
        <w:rPr>
          <w:rFonts w:ascii="Times New Roman" w:hAnsi="Times New Roman" w:cs="Times New Roman"/>
          <w:b/>
          <w:noProof/>
          <w:sz w:val="24"/>
          <w:szCs w:val="24"/>
          <w:lang w:eastAsia="fr-FR"/>
        </w:rPr>
        <mc:AlternateContent>
          <mc:Choice Requires="wps">
            <w:drawing>
              <wp:anchor distT="0" distB="0" distL="114300" distR="114300" simplePos="0" relativeHeight="251673600" behindDoc="0" locked="0" layoutInCell="1" allowOverlap="1" wp14:anchorId="71FB8B09" wp14:editId="619A1BA3">
                <wp:simplePos x="0" y="0"/>
                <wp:positionH relativeFrom="margin">
                  <wp:posOffset>-62230</wp:posOffset>
                </wp:positionH>
                <wp:positionV relativeFrom="paragraph">
                  <wp:posOffset>210185</wp:posOffset>
                </wp:positionV>
                <wp:extent cx="6082030" cy="733425"/>
                <wp:effectExtent l="0" t="0" r="13970" b="28575"/>
                <wp:wrapNone/>
                <wp:docPr id="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030" cy="733425"/>
                        </a:xfrm>
                        <a:prstGeom prst="rect">
                          <a:avLst/>
                        </a:prstGeom>
                        <a:gradFill rotWithShape="0">
                          <a:gsLst>
                            <a:gs pos="0">
                              <a:srgbClr val="F7BDA4"/>
                            </a:gs>
                            <a:gs pos="100000">
                              <a:srgbClr val="F5B195"/>
                            </a:gs>
                          </a:gsLst>
                          <a:lin ang="5400000"/>
                        </a:gradFill>
                        <a:ln w="6345">
                          <a:solidFill>
                            <a:srgbClr val="ED7D31"/>
                          </a:solidFill>
                          <a:miter lim="800000"/>
                          <a:headEnd/>
                          <a:tailEnd/>
                        </a:ln>
                      </wps:spPr>
                      <wps:txbx>
                        <w:txbxContent>
                          <w:p w14:paraId="7E028CE7" w14:textId="67B3BB9D" w:rsidR="0070449F" w:rsidRPr="005F153C" w:rsidRDefault="0070449F" w:rsidP="004E1AB9">
                            <w:pPr>
                              <w:spacing w:after="0"/>
                              <w:jc w:val="center"/>
                              <w:rPr>
                                <w:sz w:val="52"/>
                                <w:szCs w:val="52"/>
                              </w:rPr>
                            </w:pPr>
                            <w:r w:rsidRPr="005F153C">
                              <w:rPr>
                                <w:rFonts w:ascii="Tahoma" w:hAnsi="Tahoma" w:cs="Tahoma"/>
                                <w:b/>
                                <w:sz w:val="52"/>
                                <w:szCs w:val="52"/>
                              </w:rPr>
                              <w:t xml:space="preserve">Rapport </w:t>
                            </w:r>
                            <w:r>
                              <w:rPr>
                                <w:rFonts w:ascii="Tahoma" w:hAnsi="Tahoma" w:cs="Tahoma"/>
                                <w:b/>
                                <w:sz w:val="52"/>
                                <w:szCs w:val="52"/>
                              </w:rPr>
                              <w:t xml:space="preserve">annuel de l'exercice 2022 </w:t>
                            </w:r>
                          </w:p>
                          <w:p w14:paraId="42E468BD" w14:textId="77777777" w:rsidR="0070449F" w:rsidRDefault="0070449F" w:rsidP="004E1AB9"/>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71FB8B09" id="Rectangle 81" o:spid="_x0000_s1026" style="position:absolute;left:0;text-align:left;margin-left:-4.9pt;margin-top:16.55pt;width:478.9pt;height:5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" fillcolor="#f7bda4" strokecolor="#ed7d31" strokeweight=".17625mm">
                <v:fill color2="#f5b195" focus="100%" type="gradient">
                  <o:fill v:ext="view" type="gradientUnscaled"/>
                </v:fill>
                <v:textbox>
                  <w:txbxContent>
                    <w:p w14:paraId="7E028CE7" w14:textId="67B3BB9D" w:rsidR="0070449F" w:rsidRPr="005F153C" w:rsidRDefault="0070449F" w:rsidP="004E1AB9">
                      <w:pPr>
                        <w:spacing w:after="0"/>
                        <w:jc w:val="center"/>
                        <w:rPr>
                          <w:sz w:val="52"/>
                          <w:szCs w:val="52"/>
                        </w:rPr>
                      </w:pPr>
                      <w:r w:rsidRPr="005F153C">
                        <w:rPr>
                          <w:rFonts w:ascii="Tahoma" w:hAnsi="Tahoma" w:cs="Tahoma"/>
                          <w:b/>
                          <w:sz w:val="52"/>
                          <w:szCs w:val="52"/>
                        </w:rPr>
                        <w:t xml:space="preserve">Rapport </w:t>
                      </w:r>
                      <w:r>
                        <w:rPr>
                          <w:rFonts w:ascii="Tahoma" w:hAnsi="Tahoma" w:cs="Tahoma"/>
                          <w:b/>
                          <w:sz w:val="52"/>
                          <w:szCs w:val="52"/>
                        </w:rPr>
                        <w:t xml:space="preserve">annuel de l'exercice 2022 </w:t>
                      </w:r>
                    </w:p>
                    <w:p w14:paraId="42E468BD" w14:textId="77777777" w:rsidR="0070449F" w:rsidRDefault="0070449F" w:rsidP="004E1AB9"/>
                  </w:txbxContent>
                </v:textbox>
                <w10:wrap anchorx="margin"/>
              </v:rect>
            </w:pict>
          </mc:Fallback>
        </mc:AlternateContent>
      </w:r>
    </w:p>
    <w:p w14:paraId="7D387CBE"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7B166EF8"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26AC1A4E"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3379DFB4"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6587CD29"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25D696C1" w14:textId="77777777" w:rsidR="004E1AB9" w:rsidRPr="00E441C9" w:rsidRDefault="004E1AB9" w:rsidP="004E1AB9">
      <w:pPr>
        <w:spacing w:line="240" w:lineRule="auto"/>
        <w:jc w:val="both"/>
        <w:rPr>
          <w:rFonts w:ascii="Times New Roman" w:hAnsi="Times New Roman" w:cs="Times New Roman"/>
          <w:b/>
          <w:sz w:val="24"/>
          <w:szCs w:val="24"/>
          <w:lang w:val="en-US"/>
        </w:rPr>
      </w:pPr>
      <w:r w:rsidRPr="00E441C9">
        <w:rPr>
          <w:rFonts w:ascii="Times New Roman" w:hAnsi="Times New Roman" w:cs="Times New Roman"/>
          <w:b/>
          <w:sz w:val="24"/>
          <w:szCs w:val="24"/>
          <w:lang w:val="en-US"/>
        </w:rPr>
        <w:t xml:space="preserve"> </w:t>
      </w:r>
    </w:p>
    <w:p w14:paraId="3462436E" w14:textId="77777777" w:rsidR="004E1AB9" w:rsidRPr="00E441C9" w:rsidRDefault="004E1AB9" w:rsidP="004E1AB9">
      <w:pPr>
        <w:spacing w:line="240" w:lineRule="auto"/>
        <w:jc w:val="both"/>
        <w:rPr>
          <w:rFonts w:ascii="Times New Roman" w:hAnsi="Times New Roman" w:cs="Times New Roman"/>
          <w:b/>
          <w:sz w:val="24"/>
          <w:szCs w:val="24"/>
          <w:lang w:val="en-US"/>
        </w:rPr>
      </w:pPr>
    </w:p>
    <w:p w14:paraId="7D971470" w14:textId="77777777" w:rsidR="00E45370" w:rsidRPr="00E441C9" w:rsidRDefault="00E45370" w:rsidP="004E1AB9">
      <w:pPr>
        <w:spacing w:line="240" w:lineRule="auto"/>
        <w:jc w:val="both"/>
        <w:rPr>
          <w:rFonts w:ascii="Times New Roman" w:hAnsi="Times New Roman" w:cs="Times New Roman"/>
          <w:b/>
          <w:sz w:val="24"/>
          <w:szCs w:val="24"/>
          <w:lang w:val="en-US"/>
        </w:rPr>
      </w:pPr>
    </w:p>
    <w:p w14:paraId="2BD1BBDE" w14:textId="77777777" w:rsidR="00E45370" w:rsidRPr="00E441C9" w:rsidRDefault="00E45370" w:rsidP="004E1AB9">
      <w:pPr>
        <w:spacing w:line="240" w:lineRule="auto"/>
        <w:jc w:val="both"/>
        <w:rPr>
          <w:rFonts w:ascii="Times New Roman" w:hAnsi="Times New Roman" w:cs="Times New Roman"/>
          <w:b/>
          <w:sz w:val="24"/>
          <w:szCs w:val="24"/>
          <w:lang w:val="en-US"/>
        </w:rPr>
      </w:pPr>
    </w:p>
    <w:p w14:paraId="07A357D7" w14:textId="77777777" w:rsidR="00E45370" w:rsidRPr="00E441C9" w:rsidRDefault="00E45370" w:rsidP="004E1AB9">
      <w:pPr>
        <w:spacing w:line="240" w:lineRule="auto"/>
        <w:jc w:val="both"/>
        <w:rPr>
          <w:rFonts w:ascii="Times New Roman" w:hAnsi="Times New Roman" w:cs="Times New Roman"/>
          <w:b/>
          <w:sz w:val="24"/>
          <w:szCs w:val="24"/>
          <w:lang w:val="en-US"/>
        </w:rPr>
      </w:pPr>
    </w:p>
    <w:p w14:paraId="77618DBB" w14:textId="045A0A5C" w:rsidR="00E45370" w:rsidRPr="00545760" w:rsidRDefault="00E45370" w:rsidP="00E45370">
      <w:pPr>
        <w:spacing w:line="240" w:lineRule="auto"/>
        <w:jc w:val="center"/>
        <w:rPr>
          <w:rFonts w:ascii="Times New Roman" w:hAnsi="Times New Roman" w:cs="Times New Roman"/>
          <w:b/>
          <w:sz w:val="44"/>
          <w:szCs w:val="44"/>
          <w:lang w:val="en-US"/>
        </w:rPr>
      </w:pPr>
      <w:r w:rsidRPr="00545760">
        <w:rPr>
          <w:rFonts w:ascii="Times New Roman" w:hAnsi="Times New Roman" w:cs="Times New Roman"/>
          <w:b/>
          <w:sz w:val="44"/>
          <w:szCs w:val="44"/>
          <w:lang w:val="en-US"/>
        </w:rPr>
        <w:t>Mars 2023</w:t>
      </w:r>
    </w:p>
    <w:p w14:paraId="16A21A28" w14:textId="6423EFEF" w:rsidR="00E45370" w:rsidRPr="00545760" w:rsidRDefault="00E45370" w:rsidP="00E45370">
      <w:pPr>
        <w:shd w:val="clear" w:color="auto" w:fill="E5B8B7" w:themeFill="accent2" w:themeFillTint="66"/>
        <w:spacing w:after="120"/>
        <w:jc w:val="both"/>
        <w:rPr>
          <w:rFonts w:ascii="Times New Roman" w:hAnsi="Times New Roman" w:cs="Times New Roman"/>
          <w:b/>
          <w:sz w:val="24"/>
          <w:szCs w:val="24"/>
          <w:lang w:val="en-US"/>
        </w:rPr>
      </w:pPr>
      <w:r w:rsidRPr="00545760">
        <w:rPr>
          <w:rFonts w:ascii="Times New Roman" w:hAnsi="Times New Roman" w:cs="Times New Roman"/>
          <w:b/>
          <w:sz w:val="24"/>
          <w:szCs w:val="24"/>
          <w:lang w:val="en-US"/>
        </w:rPr>
        <w:lastRenderedPageBreak/>
        <w:t xml:space="preserve">0. </w:t>
      </w:r>
      <w:r w:rsidR="00314331" w:rsidRPr="00545760">
        <w:rPr>
          <w:rFonts w:ascii="Times New Roman" w:hAnsi="Times New Roman" w:cs="Times New Roman"/>
          <w:b/>
          <w:sz w:val="24"/>
          <w:szCs w:val="24"/>
          <w:lang w:val="en-US"/>
        </w:rPr>
        <w:t>RESUME EXECUTIF.</w:t>
      </w:r>
    </w:p>
    <w:p w14:paraId="63D22A26" w14:textId="77777777" w:rsidR="00E45370" w:rsidRPr="00986674" w:rsidRDefault="00E45370" w:rsidP="00E45370">
      <w:pPr>
        <w:widowControl w:val="0"/>
        <w:spacing w:line="273" w:lineRule="auto"/>
        <w:jc w:val="both"/>
        <w:rPr>
          <w:rFonts w:ascii="Times New Roman" w:hAnsi="Times New Roman" w:cs="Times New Roman"/>
          <w:sz w:val="24"/>
          <w:szCs w:val="24"/>
        </w:rPr>
      </w:pPr>
      <w:r w:rsidRPr="005030F0">
        <w:rPr>
          <w:rFonts w:ascii="Times New Roman" w:hAnsi="Times New Roman" w:cs="Times New Roman"/>
          <w:noProof/>
          <w:sz w:val="24"/>
          <w:szCs w:val="24"/>
          <w:lang w:eastAsia="fr-FR"/>
        </w:rPr>
        <w:drawing>
          <wp:anchor distT="0" distB="0" distL="114300" distR="114300" simplePos="0" relativeHeight="251676672" behindDoc="0" locked="0" layoutInCell="1" allowOverlap="1" wp14:anchorId="0250169E" wp14:editId="55805402">
            <wp:simplePos x="0" y="0"/>
            <wp:positionH relativeFrom="margin">
              <wp:align>right</wp:align>
            </wp:positionH>
            <wp:positionV relativeFrom="paragraph">
              <wp:posOffset>8255</wp:posOffset>
            </wp:positionV>
            <wp:extent cx="1392555" cy="1857375"/>
            <wp:effectExtent l="0" t="0" r="0" b="9525"/>
            <wp:wrapSquare wrapText="bothSides"/>
            <wp:docPr id="12" name="Picture 2" descr="C:\Users\MIPAREC\Documents\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PAREC\Documents\Photo 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255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674">
        <w:rPr>
          <w:rFonts w:ascii="Times New Roman" w:hAnsi="Times New Roman" w:cs="Times New Roman"/>
          <w:sz w:val="24"/>
          <w:szCs w:val="24"/>
        </w:rPr>
        <w:t>C</w:t>
      </w:r>
      <w:r>
        <w:rPr>
          <w:rFonts w:ascii="Times New Roman" w:hAnsi="Times New Roman" w:cs="Times New Roman"/>
          <w:sz w:val="24"/>
          <w:szCs w:val="24"/>
        </w:rPr>
        <w:t>hers m</w:t>
      </w:r>
      <w:r w:rsidRPr="00986674">
        <w:rPr>
          <w:rFonts w:ascii="Times New Roman" w:hAnsi="Times New Roman" w:cs="Times New Roman"/>
          <w:sz w:val="24"/>
          <w:szCs w:val="24"/>
        </w:rPr>
        <w:t>embres, chers employés, chers partenaires, chers membres des communautés œuvrant avec MIPAREC, ch</w:t>
      </w:r>
      <w:r>
        <w:rPr>
          <w:rFonts w:ascii="Times New Roman" w:hAnsi="Times New Roman" w:cs="Times New Roman"/>
          <w:sz w:val="24"/>
          <w:szCs w:val="24"/>
        </w:rPr>
        <w:t xml:space="preserve">ers responsables administratifs ; </w:t>
      </w:r>
      <w:r w:rsidRPr="00986674">
        <w:rPr>
          <w:rFonts w:ascii="Times New Roman" w:hAnsi="Times New Roman" w:cs="Times New Roman"/>
          <w:sz w:val="24"/>
          <w:szCs w:val="24"/>
        </w:rPr>
        <w:t>j’ai un réel plaisir de partager avec vous le RAPPORT ANNUEL portant sur ses réalisations de l’année 20</w:t>
      </w:r>
      <w:r>
        <w:rPr>
          <w:rFonts w:ascii="Times New Roman" w:hAnsi="Times New Roman" w:cs="Times New Roman"/>
          <w:sz w:val="24"/>
          <w:szCs w:val="24"/>
        </w:rPr>
        <w:t>21</w:t>
      </w:r>
      <w:r w:rsidRPr="00986674">
        <w:rPr>
          <w:rFonts w:ascii="Times New Roman" w:hAnsi="Times New Roman" w:cs="Times New Roman"/>
          <w:sz w:val="24"/>
          <w:szCs w:val="24"/>
        </w:rPr>
        <w:t xml:space="preserve">. </w:t>
      </w:r>
    </w:p>
    <w:p w14:paraId="10A7E7CC" w14:textId="77777777" w:rsidR="00E45370" w:rsidRPr="00236265" w:rsidRDefault="00E45370" w:rsidP="00E45370">
      <w:pPr>
        <w:widowControl w:val="0"/>
        <w:spacing w:line="273" w:lineRule="auto"/>
        <w:jc w:val="both"/>
        <w:rPr>
          <w:rFonts w:ascii="Times New Roman" w:hAnsi="Times New Roman"/>
          <w:sz w:val="24"/>
          <w:szCs w:val="24"/>
        </w:rPr>
      </w:pPr>
      <w:r w:rsidRPr="00236265">
        <w:rPr>
          <w:rFonts w:ascii="Times New Roman" w:hAnsi="Times New Roman"/>
          <w:bCs/>
          <w:sz w:val="24"/>
          <w:szCs w:val="24"/>
        </w:rPr>
        <w:t>Au cours de l’année 2021,</w:t>
      </w:r>
      <w:r w:rsidRPr="00236265">
        <w:rPr>
          <w:rFonts w:ascii="Times New Roman" w:hAnsi="Times New Roman"/>
          <w:b/>
          <w:bCs/>
          <w:sz w:val="24"/>
          <w:szCs w:val="24"/>
        </w:rPr>
        <w:t xml:space="preserve"> </w:t>
      </w:r>
      <w:r>
        <w:rPr>
          <w:rFonts w:ascii="Times New Roman" w:hAnsi="Times New Roman"/>
          <w:sz w:val="24"/>
          <w:szCs w:val="24"/>
        </w:rPr>
        <w:t>MIPAREC a intervenu dans 13</w:t>
      </w:r>
      <w:r w:rsidRPr="00236265">
        <w:rPr>
          <w:rFonts w:ascii="Times New Roman" w:hAnsi="Times New Roman"/>
          <w:sz w:val="24"/>
          <w:szCs w:val="24"/>
        </w:rPr>
        <w:t xml:space="preserve"> provinces dont Gitega, </w:t>
      </w:r>
      <w:r>
        <w:rPr>
          <w:rFonts w:ascii="Times New Roman" w:hAnsi="Times New Roman"/>
          <w:sz w:val="24"/>
          <w:szCs w:val="24"/>
        </w:rPr>
        <w:t xml:space="preserve">Bujumbura, Mairie de Bujumbura, Cibitoke, Karusi, Ruyigi, Muyinga, Muramvya, Mwaro, Makamba, Ngozi, Rutana et Rumonge </w:t>
      </w:r>
      <w:r w:rsidRPr="00236265">
        <w:rPr>
          <w:rFonts w:ascii="Times New Roman" w:hAnsi="Times New Roman"/>
          <w:sz w:val="24"/>
          <w:szCs w:val="24"/>
        </w:rPr>
        <w:t xml:space="preserve">sur 18 que compte le Burundi. Les communes d’interventions ont été Mutaho, Bugendana, Giheta, Gitega, Makebuko, Bukirasazi, Itaba, Gishubi, Nyarusange, Ryansoro, Buraza, Rutegama, </w:t>
      </w:r>
      <w:r>
        <w:rPr>
          <w:rFonts w:ascii="Times New Roman" w:hAnsi="Times New Roman"/>
          <w:sz w:val="24"/>
          <w:szCs w:val="24"/>
        </w:rPr>
        <w:t xml:space="preserve">Nyabihanga, </w:t>
      </w:r>
      <w:r w:rsidRPr="00236265">
        <w:rPr>
          <w:rFonts w:ascii="Times New Roman" w:hAnsi="Times New Roman"/>
          <w:sz w:val="24"/>
          <w:szCs w:val="24"/>
        </w:rPr>
        <w:t>Butezi, Ruyigi, Bweru, Butaganzwa, Gisuru, Ruhororo, Shombo, Buhinyuza, Butihinda, Giteranyi, Muyinga, Gasorwe, Kibago, Kayogoro, Burambi, Rumonge, Buyengero, Bugarama, Muhuta, Mutambu, Nyabiraba, Mugongomanga, Mukike, Kanyosh</w:t>
      </w:r>
      <w:r>
        <w:rPr>
          <w:rFonts w:ascii="Times New Roman" w:hAnsi="Times New Roman"/>
          <w:sz w:val="24"/>
          <w:szCs w:val="24"/>
        </w:rPr>
        <w:t xml:space="preserve">a, Kabezi, Mutimbuzi, Isare, Mubimbi, </w:t>
      </w:r>
      <w:r w:rsidRPr="00236265">
        <w:rPr>
          <w:rFonts w:ascii="Times New Roman" w:hAnsi="Times New Roman"/>
          <w:sz w:val="24"/>
          <w:szCs w:val="24"/>
        </w:rPr>
        <w:t>Bug</w:t>
      </w:r>
      <w:r>
        <w:rPr>
          <w:rFonts w:ascii="Times New Roman" w:hAnsi="Times New Roman"/>
          <w:sz w:val="24"/>
          <w:szCs w:val="24"/>
        </w:rPr>
        <w:t xml:space="preserve">anda, Rugombo, Mugina, Murwi, </w:t>
      </w:r>
      <w:r w:rsidRPr="00236265">
        <w:rPr>
          <w:rFonts w:ascii="Times New Roman" w:hAnsi="Times New Roman"/>
          <w:sz w:val="24"/>
          <w:szCs w:val="24"/>
        </w:rPr>
        <w:t>Mabayi</w:t>
      </w:r>
      <w:r>
        <w:rPr>
          <w:rFonts w:ascii="Times New Roman" w:hAnsi="Times New Roman"/>
          <w:sz w:val="24"/>
          <w:szCs w:val="24"/>
        </w:rPr>
        <w:t xml:space="preserve"> et Mukaza.</w:t>
      </w:r>
      <w:r w:rsidRPr="00236265">
        <w:rPr>
          <w:rFonts w:ascii="Times New Roman" w:hAnsi="Times New Roman"/>
          <w:sz w:val="24"/>
          <w:szCs w:val="24"/>
        </w:rPr>
        <w:t xml:space="preserve"> Donc, la zone d’action des différent</w:t>
      </w:r>
      <w:r>
        <w:rPr>
          <w:rFonts w:ascii="Times New Roman" w:hAnsi="Times New Roman"/>
          <w:sz w:val="24"/>
          <w:szCs w:val="24"/>
        </w:rPr>
        <w:t>s projets du MIPAREC a couvert 47</w:t>
      </w:r>
      <w:r w:rsidRPr="00236265">
        <w:rPr>
          <w:rFonts w:ascii="Times New Roman" w:hAnsi="Times New Roman"/>
          <w:sz w:val="24"/>
          <w:szCs w:val="24"/>
        </w:rPr>
        <w:t>/119 communes du Burundi.</w:t>
      </w:r>
    </w:p>
    <w:p w14:paraId="1474377B" w14:textId="77777777" w:rsidR="00E45370" w:rsidRPr="00986674" w:rsidRDefault="00E45370" w:rsidP="00E45370">
      <w:pPr>
        <w:widowControl w:val="0"/>
        <w:spacing w:line="273" w:lineRule="auto"/>
        <w:jc w:val="both"/>
        <w:rPr>
          <w:rFonts w:ascii="Times New Roman" w:hAnsi="Times New Roman" w:cs="Times New Roman"/>
          <w:sz w:val="24"/>
          <w:szCs w:val="24"/>
        </w:rPr>
      </w:pPr>
      <w:r>
        <w:rPr>
          <w:rFonts w:ascii="Times New Roman" w:hAnsi="Times New Roman" w:cs="Times New Roman"/>
          <w:b/>
          <w:sz w:val="24"/>
          <w:szCs w:val="24"/>
        </w:rPr>
        <w:t>Les interventions du</w:t>
      </w:r>
      <w:r w:rsidRPr="00986674">
        <w:rPr>
          <w:rFonts w:ascii="Times New Roman" w:hAnsi="Times New Roman" w:cs="Times New Roman"/>
          <w:b/>
          <w:sz w:val="24"/>
          <w:szCs w:val="24"/>
        </w:rPr>
        <w:t xml:space="preserve"> </w:t>
      </w:r>
      <w:r w:rsidRPr="00986674">
        <w:rPr>
          <w:rFonts w:ascii="Times New Roman" w:hAnsi="Times New Roman" w:cs="Times New Roman"/>
          <w:sz w:val="24"/>
          <w:szCs w:val="24"/>
        </w:rPr>
        <w:t xml:space="preserve">MIPAREC </w:t>
      </w:r>
      <w:r>
        <w:rPr>
          <w:rFonts w:ascii="Times New Roman" w:hAnsi="Times New Roman" w:cs="Times New Roman"/>
          <w:sz w:val="24"/>
          <w:szCs w:val="24"/>
        </w:rPr>
        <w:t>ont continué à</w:t>
      </w:r>
      <w:r w:rsidRPr="00986674">
        <w:rPr>
          <w:rFonts w:ascii="Times New Roman" w:hAnsi="Times New Roman" w:cs="Times New Roman"/>
          <w:sz w:val="24"/>
          <w:szCs w:val="24"/>
        </w:rPr>
        <w:t xml:space="preserve"> changer</w:t>
      </w:r>
      <w:r>
        <w:rPr>
          <w:rFonts w:ascii="Times New Roman" w:hAnsi="Times New Roman" w:cs="Times New Roman"/>
          <w:sz w:val="24"/>
          <w:szCs w:val="24"/>
        </w:rPr>
        <w:t xml:space="preserve"> la passivité face aux problèmes sociétaux </w:t>
      </w:r>
      <w:r w:rsidRPr="00986674">
        <w:rPr>
          <w:rFonts w:ascii="Times New Roman" w:hAnsi="Times New Roman" w:cs="Times New Roman"/>
          <w:sz w:val="24"/>
          <w:szCs w:val="24"/>
        </w:rPr>
        <w:t>par la création des cadres de réflexion, de promotion des valeurs de la paix, de la justice sociale et du développement</w:t>
      </w:r>
      <w:r>
        <w:rPr>
          <w:rFonts w:ascii="Times New Roman" w:hAnsi="Times New Roman" w:cs="Times New Roman"/>
          <w:sz w:val="24"/>
          <w:szCs w:val="24"/>
        </w:rPr>
        <w:t xml:space="preserve"> communautaire durable</w:t>
      </w:r>
      <w:r w:rsidRPr="00986674">
        <w:rPr>
          <w:rFonts w:ascii="Times New Roman" w:hAnsi="Times New Roman" w:cs="Times New Roman"/>
          <w:sz w:val="24"/>
          <w:szCs w:val="24"/>
        </w:rPr>
        <w:t xml:space="preserve">. MIPAREC a permis aux communautés à s'exprimer et se faire entendre, à négocier leurs droits et intérêts, à mieux s'organiser autour des buts communs, à transformer les conflits, à l’auto appropriation communautaire de ses interventions et à </w:t>
      </w:r>
      <w:r>
        <w:rPr>
          <w:rFonts w:ascii="Times New Roman" w:hAnsi="Times New Roman" w:cs="Times New Roman"/>
          <w:sz w:val="24"/>
          <w:szCs w:val="24"/>
        </w:rPr>
        <w:t>promouvoir</w:t>
      </w:r>
      <w:r w:rsidRPr="00986674">
        <w:rPr>
          <w:rFonts w:ascii="Times New Roman" w:hAnsi="Times New Roman" w:cs="Times New Roman"/>
          <w:sz w:val="24"/>
          <w:szCs w:val="24"/>
        </w:rPr>
        <w:t xml:space="preserve"> une culture citoyenne tout en privilégiant </w:t>
      </w:r>
      <w:r w:rsidRPr="00986674">
        <w:rPr>
          <w:rFonts w:ascii="Times New Roman" w:hAnsi="Times New Roman" w:cs="Times New Roman"/>
          <w:b/>
          <w:bCs/>
          <w:sz w:val="24"/>
          <w:szCs w:val="24"/>
        </w:rPr>
        <w:t>l'engagement pour la paix</w:t>
      </w:r>
      <w:r w:rsidRPr="00986674">
        <w:rPr>
          <w:rFonts w:ascii="Times New Roman" w:hAnsi="Times New Roman" w:cs="Times New Roman"/>
          <w:sz w:val="24"/>
          <w:szCs w:val="24"/>
        </w:rPr>
        <w:t xml:space="preserve">, </w:t>
      </w:r>
      <w:r w:rsidRPr="00986674">
        <w:rPr>
          <w:rFonts w:ascii="Times New Roman" w:hAnsi="Times New Roman" w:cs="Times New Roman"/>
          <w:b/>
          <w:bCs/>
          <w:sz w:val="24"/>
          <w:szCs w:val="24"/>
        </w:rPr>
        <w:t xml:space="preserve">la non-violence active et le développement </w:t>
      </w:r>
      <w:r>
        <w:rPr>
          <w:rFonts w:ascii="Times New Roman" w:hAnsi="Times New Roman" w:cs="Times New Roman"/>
          <w:b/>
          <w:bCs/>
          <w:sz w:val="24"/>
          <w:szCs w:val="24"/>
        </w:rPr>
        <w:t>intégré</w:t>
      </w:r>
      <w:r w:rsidRPr="00986674">
        <w:rPr>
          <w:rFonts w:ascii="Times New Roman" w:hAnsi="Times New Roman" w:cs="Times New Roman"/>
          <w:sz w:val="24"/>
          <w:szCs w:val="24"/>
        </w:rPr>
        <w:t xml:space="preserve">. </w:t>
      </w:r>
    </w:p>
    <w:p w14:paraId="49813044" w14:textId="77777777" w:rsidR="00E45370" w:rsidRPr="00986674" w:rsidRDefault="00E45370" w:rsidP="00E45370">
      <w:pPr>
        <w:widowControl w:val="0"/>
        <w:spacing w:line="273" w:lineRule="auto"/>
        <w:jc w:val="both"/>
        <w:rPr>
          <w:rFonts w:ascii="Times New Roman" w:hAnsi="Times New Roman" w:cs="Times New Roman"/>
          <w:sz w:val="24"/>
          <w:szCs w:val="24"/>
        </w:rPr>
      </w:pPr>
      <w:r>
        <w:rPr>
          <w:rFonts w:ascii="Times New Roman" w:hAnsi="Times New Roman" w:cs="Times New Roman"/>
          <w:sz w:val="24"/>
          <w:szCs w:val="24"/>
        </w:rPr>
        <w:t>Malgré les séquelles du Covid-19 et la guerre entre la Russie et l’Ukraine</w:t>
      </w:r>
      <w:r w:rsidRPr="00986674">
        <w:rPr>
          <w:rFonts w:ascii="Times New Roman" w:hAnsi="Times New Roman" w:cs="Times New Roman"/>
          <w:sz w:val="24"/>
          <w:szCs w:val="24"/>
        </w:rPr>
        <w:t xml:space="preserve">, MIPAREC a pu s’adapter aux divers changements que ce soit au sein de ses partenaires et au niveau national. </w:t>
      </w:r>
      <w:r>
        <w:rPr>
          <w:rFonts w:ascii="Times New Roman" w:hAnsi="Times New Roman" w:cs="Times New Roman"/>
          <w:sz w:val="24"/>
          <w:szCs w:val="24"/>
        </w:rPr>
        <w:t xml:space="preserve">Trois projets dont « Promotion de la certification foncière, Tuganire twubake (Dialoguons et construisons) » et une phase du projet « Justice sociale » ont pris fin avec l’année 2022. De même, trois nouveaux projets ont vu le jour la même année à savoir « Amahoro at scale, Barundi tuyage (Burundais, parlons-en) et une nouvelle phase du projet Justice Sociale ». </w:t>
      </w:r>
    </w:p>
    <w:p w14:paraId="7C257E96" w14:textId="77777777" w:rsidR="00E45370" w:rsidRPr="00986674" w:rsidRDefault="00E45370" w:rsidP="00E45370">
      <w:pPr>
        <w:widowControl w:val="0"/>
        <w:spacing w:line="273" w:lineRule="auto"/>
        <w:jc w:val="both"/>
        <w:rPr>
          <w:rFonts w:ascii="Times New Roman" w:hAnsi="Times New Roman" w:cs="Times New Roman"/>
          <w:sz w:val="24"/>
          <w:szCs w:val="24"/>
        </w:rPr>
      </w:pPr>
      <w:r w:rsidRPr="00986674">
        <w:rPr>
          <w:rFonts w:ascii="Times New Roman" w:hAnsi="Times New Roman" w:cs="Times New Roman"/>
          <w:sz w:val="24"/>
          <w:szCs w:val="24"/>
        </w:rPr>
        <w:t>MIPAREC a réussi sa mission grâce aux diverses contributions de ses partenaires techniques et financiers, de ses membres, de ses employés, des autorités locales ainsi que des participants aux différents projets et programmes mis e</w:t>
      </w:r>
      <w:r>
        <w:rPr>
          <w:rFonts w:ascii="Times New Roman" w:hAnsi="Times New Roman" w:cs="Times New Roman"/>
          <w:sz w:val="24"/>
          <w:szCs w:val="24"/>
        </w:rPr>
        <w:t>n œuvre au cours de l’année 2022</w:t>
      </w:r>
      <w:r w:rsidRPr="00986674">
        <w:rPr>
          <w:rFonts w:ascii="Times New Roman" w:hAnsi="Times New Roman" w:cs="Times New Roman"/>
          <w:sz w:val="24"/>
          <w:szCs w:val="24"/>
        </w:rPr>
        <w:t>.</w:t>
      </w:r>
    </w:p>
    <w:p w14:paraId="2E776BE5" w14:textId="5733BEBE" w:rsidR="00314331" w:rsidRPr="00545760" w:rsidRDefault="00E45370" w:rsidP="00314331">
      <w:pPr>
        <w:widowControl w:val="0"/>
        <w:spacing w:line="273" w:lineRule="auto"/>
        <w:jc w:val="both"/>
        <w:rPr>
          <w:rFonts w:ascii="Times New Roman" w:hAnsi="Times New Roman" w:cs="Times New Roman"/>
          <w:sz w:val="24"/>
          <w:szCs w:val="24"/>
        </w:rPr>
      </w:pPr>
      <w:r w:rsidRPr="00986674">
        <w:rPr>
          <w:rFonts w:ascii="Times New Roman" w:hAnsi="Times New Roman" w:cs="Times New Roman"/>
          <w:sz w:val="24"/>
          <w:szCs w:val="24"/>
        </w:rPr>
        <w:t>De ce fait, je saisi cette occasion pour remercier toute personne physique ou morale qui a apporté sa contribution. Qu’elle trouve satisfaction dans les réalisations se trouvant dans le présent rapport narratif.</w:t>
      </w:r>
      <w:r w:rsidR="00314331">
        <w:rPr>
          <w:rFonts w:ascii="Times New Roman" w:hAnsi="Times New Roman" w:cs="Times New Roman"/>
          <w:sz w:val="24"/>
          <w:szCs w:val="24"/>
        </w:rPr>
        <w:t xml:space="preserve"> </w:t>
      </w:r>
      <w:r w:rsidR="00545760" w:rsidRPr="00545760">
        <w:rPr>
          <w:rFonts w:ascii="Times New Roman" w:hAnsi="Times New Roman" w:cs="Times New Roman"/>
          <w:sz w:val="24"/>
          <w:szCs w:val="24"/>
        </w:rPr>
        <w:t>Nous n’aimerions</w:t>
      </w:r>
      <w:r w:rsidR="00076762" w:rsidRPr="00545760">
        <w:rPr>
          <w:rFonts w:ascii="Times New Roman" w:hAnsi="Times New Roman" w:cs="Times New Roman"/>
          <w:sz w:val="24"/>
          <w:szCs w:val="24"/>
        </w:rPr>
        <w:t xml:space="preserve"> également </w:t>
      </w:r>
      <w:r w:rsidR="00545760" w:rsidRPr="00545760">
        <w:rPr>
          <w:rFonts w:ascii="Times New Roman" w:hAnsi="Times New Roman" w:cs="Times New Roman"/>
          <w:sz w:val="24"/>
          <w:szCs w:val="24"/>
        </w:rPr>
        <w:t xml:space="preserve">que </w:t>
      </w:r>
      <w:r w:rsidR="00076762" w:rsidRPr="00545760">
        <w:rPr>
          <w:rFonts w:ascii="Times New Roman" w:hAnsi="Times New Roman" w:cs="Times New Roman"/>
          <w:sz w:val="24"/>
          <w:szCs w:val="24"/>
        </w:rPr>
        <w:t xml:space="preserve">ceux de près ou de loin </w:t>
      </w:r>
      <w:r w:rsidR="00545760" w:rsidRPr="00545760">
        <w:rPr>
          <w:rFonts w:ascii="Times New Roman" w:hAnsi="Times New Roman" w:cs="Times New Roman"/>
          <w:sz w:val="24"/>
          <w:szCs w:val="24"/>
        </w:rPr>
        <w:t xml:space="preserve">intéressés puissent </w:t>
      </w:r>
      <w:r w:rsidR="00076762" w:rsidRPr="00545760">
        <w:rPr>
          <w:rFonts w:ascii="Times New Roman" w:hAnsi="Times New Roman" w:cs="Times New Roman"/>
          <w:sz w:val="24"/>
          <w:szCs w:val="24"/>
        </w:rPr>
        <w:t>soutenir MIPAREC dans l’accomplissement de sa mission</w:t>
      </w:r>
      <w:r w:rsidR="00545760" w:rsidRPr="00545760">
        <w:rPr>
          <w:rFonts w:ascii="Times New Roman" w:hAnsi="Times New Roman" w:cs="Times New Roman"/>
          <w:sz w:val="24"/>
          <w:szCs w:val="24"/>
        </w:rPr>
        <w:t>.</w:t>
      </w:r>
    </w:p>
    <w:p w14:paraId="414F2344" w14:textId="7C1D45FE" w:rsidR="00E45370" w:rsidRPr="00314331" w:rsidRDefault="00545760" w:rsidP="00314331">
      <w:pPr>
        <w:widowControl w:val="0"/>
        <w:spacing w:line="273" w:lineRule="auto"/>
        <w:jc w:val="center"/>
        <w:rPr>
          <w:rFonts w:ascii="Times New Roman" w:hAnsi="Times New Roman" w:cs="Times New Roman"/>
          <w:sz w:val="24"/>
          <w:szCs w:val="24"/>
        </w:rPr>
      </w:pPr>
      <w:r>
        <w:rPr>
          <w:rFonts w:ascii="Times New Roman" w:hAnsi="Times New Roman" w:cs="Times New Roman"/>
          <w:b/>
          <w:bCs/>
          <w:i/>
          <w:iCs/>
          <w:sz w:val="24"/>
          <w:szCs w:val="24"/>
        </w:rPr>
        <w:t>Vive la paix et le développement durables </w:t>
      </w:r>
      <w:r w:rsidR="00CD5BAF">
        <w:rPr>
          <w:rFonts w:ascii="Times New Roman" w:hAnsi="Times New Roman" w:cs="Times New Roman"/>
          <w:b/>
          <w:bCs/>
          <w:i/>
          <w:iCs/>
          <w:sz w:val="24"/>
          <w:szCs w:val="24"/>
        </w:rPr>
        <w:t>au Burundi</w:t>
      </w:r>
      <w:r>
        <w:rPr>
          <w:rFonts w:ascii="Times New Roman" w:hAnsi="Times New Roman" w:cs="Times New Roman"/>
          <w:b/>
          <w:bCs/>
          <w:i/>
          <w:iCs/>
          <w:sz w:val="24"/>
          <w:szCs w:val="24"/>
        </w:rPr>
        <w:t>!!!</w:t>
      </w:r>
    </w:p>
    <w:p w14:paraId="1408B51B" w14:textId="77777777" w:rsidR="00E45370" w:rsidRDefault="00E45370" w:rsidP="00E45370">
      <w:pPr>
        <w:pStyle w:val="Textebrut"/>
        <w:spacing w:line="273" w:lineRule="auto"/>
        <w:ind w:left="360" w:firstLine="0"/>
        <w:jc w:val="center"/>
        <w:rPr>
          <w:bCs/>
          <w:iCs/>
          <w:color w:val="auto"/>
          <w:lang w:val="fr-FR"/>
        </w:rPr>
      </w:pPr>
      <w:r>
        <w:rPr>
          <w:bCs/>
          <w:iCs/>
          <w:color w:val="auto"/>
          <w:lang w:val="fr-FR"/>
        </w:rPr>
        <w:t xml:space="preserve">                                                                                                       </w:t>
      </w:r>
      <w:r w:rsidRPr="007F7776">
        <w:rPr>
          <w:bCs/>
          <w:iCs/>
          <w:color w:val="auto"/>
          <w:lang w:val="fr-FR"/>
        </w:rPr>
        <w:t>NIYONZIMA Jean Pierre</w:t>
      </w:r>
    </w:p>
    <w:p w14:paraId="23A4782A" w14:textId="6EE4CD7D" w:rsidR="00E45370" w:rsidRPr="00665E31" w:rsidRDefault="00BC42FC" w:rsidP="00BC42FC">
      <w:pPr>
        <w:pStyle w:val="Textebrut"/>
        <w:spacing w:line="273" w:lineRule="auto"/>
        <w:ind w:left="360" w:firstLine="0"/>
        <w:jc w:val="center"/>
        <w:rPr>
          <w:bCs/>
          <w:iCs/>
          <w:color w:val="auto"/>
          <w:lang w:val="fr-FR"/>
        </w:rPr>
      </w:pPr>
      <w:r>
        <w:rPr>
          <w:bCs/>
          <w:iCs/>
          <w:color w:val="auto"/>
          <w:lang w:val="fr-FR"/>
        </w:rPr>
        <w:t xml:space="preserve">                                                                                             </w:t>
      </w:r>
      <w:r w:rsidR="00E45370" w:rsidRPr="007F7776">
        <w:rPr>
          <w:bCs/>
          <w:iCs/>
          <w:color w:val="auto"/>
          <w:lang w:val="fr-FR"/>
        </w:rPr>
        <w:t>Représent</w:t>
      </w:r>
      <w:r w:rsidR="00E45370">
        <w:rPr>
          <w:bCs/>
          <w:iCs/>
          <w:color w:val="auto"/>
          <w:lang w:val="fr-FR"/>
        </w:rPr>
        <w:t>ant Légal</w:t>
      </w:r>
    </w:p>
    <w:p w14:paraId="77A299A7" w14:textId="77777777" w:rsidR="00E45370" w:rsidRPr="005F278C" w:rsidRDefault="00E45370" w:rsidP="00E45370">
      <w:pPr>
        <w:shd w:val="clear" w:color="auto" w:fill="E5B8B7" w:themeFill="accent2" w:themeFillTint="66"/>
        <w:jc w:val="center"/>
        <w:rPr>
          <w:rFonts w:ascii="Times New Roman" w:hAnsi="Times New Roman" w:cs="Times New Roman"/>
          <w:b/>
          <w:sz w:val="24"/>
          <w:szCs w:val="24"/>
        </w:rPr>
      </w:pPr>
      <w:r w:rsidRPr="005F278C">
        <w:rPr>
          <w:rFonts w:ascii="Times New Roman" w:hAnsi="Times New Roman" w:cs="Times New Roman"/>
          <w:b/>
          <w:sz w:val="24"/>
          <w:szCs w:val="24"/>
        </w:rPr>
        <w:lastRenderedPageBreak/>
        <w:t>I. BREVE PRESENTATION DU MINISTERE PAIX ET RECONCILIATION SOUS LA CROIX (MIPAREC).</w:t>
      </w:r>
    </w:p>
    <w:p w14:paraId="33ED96ED" w14:textId="70C661E3" w:rsidR="00E45370" w:rsidRPr="00850DD2" w:rsidRDefault="00E45370" w:rsidP="00E45370">
      <w:pPr>
        <w:spacing w:line="240" w:lineRule="auto"/>
        <w:jc w:val="both"/>
        <w:rPr>
          <w:rFonts w:ascii="Times New Roman" w:hAnsi="Times New Roman" w:cs="Times New Roman"/>
          <w:b/>
          <w:sz w:val="24"/>
          <w:szCs w:val="24"/>
        </w:rPr>
      </w:pPr>
      <w:r w:rsidRPr="008233C5">
        <w:rPr>
          <w:rFonts w:ascii="Times New Roman" w:hAnsi="Times New Roman" w:cs="Times New Roman"/>
          <w:sz w:val="24"/>
          <w:szCs w:val="24"/>
        </w:rPr>
        <w:t>Le Ministère Paix et Réconciliation Sous la Croix (MIPAREC) est une organisation sans but lucratif, fondée en 1996 avec l</w:t>
      </w:r>
      <w:r>
        <w:rPr>
          <w:rFonts w:ascii="Times New Roman" w:hAnsi="Times New Roman" w:cs="Times New Roman"/>
          <w:sz w:val="24"/>
          <w:szCs w:val="24"/>
        </w:rPr>
        <w:t>e grand souci de promouvoir la p</w:t>
      </w:r>
      <w:r w:rsidRPr="008233C5">
        <w:rPr>
          <w:rFonts w:ascii="Times New Roman" w:hAnsi="Times New Roman" w:cs="Times New Roman"/>
          <w:sz w:val="24"/>
          <w:szCs w:val="24"/>
        </w:rPr>
        <w:t xml:space="preserve">aix par des mécanismes de la non-violence, </w:t>
      </w:r>
      <w:r>
        <w:rPr>
          <w:rFonts w:ascii="Times New Roman" w:hAnsi="Times New Roman" w:cs="Times New Roman"/>
          <w:sz w:val="24"/>
          <w:szCs w:val="24"/>
        </w:rPr>
        <w:t xml:space="preserve">de </w:t>
      </w:r>
      <w:r w:rsidRPr="008233C5">
        <w:rPr>
          <w:rFonts w:ascii="Times New Roman" w:hAnsi="Times New Roman" w:cs="Times New Roman"/>
          <w:sz w:val="24"/>
          <w:szCs w:val="24"/>
        </w:rPr>
        <w:t xml:space="preserve">la </w:t>
      </w:r>
      <w:r>
        <w:rPr>
          <w:rFonts w:ascii="Times New Roman" w:hAnsi="Times New Roman" w:cs="Times New Roman"/>
          <w:sz w:val="24"/>
          <w:szCs w:val="24"/>
        </w:rPr>
        <w:t>r</w:t>
      </w:r>
      <w:r w:rsidRPr="008233C5">
        <w:rPr>
          <w:rFonts w:ascii="Times New Roman" w:hAnsi="Times New Roman" w:cs="Times New Roman"/>
          <w:sz w:val="24"/>
          <w:szCs w:val="24"/>
        </w:rPr>
        <w:t xml:space="preserve">éconciliation des personnes divisées par les conflits </w:t>
      </w:r>
      <w:r>
        <w:rPr>
          <w:rFonts w:ascii="Times New Roman" w:hAnsi="Times New Roman" w:cs="Times New Roman"/>
          <w:sz w:val="24"/>
          <w:szCs w:val="24"/>
        </w:rPr>
        <w:t xml:space="preserve">violents </w:t>
      </w:r>
      <w:r w:rsidRPr="008233C5">
        <w:rPr>
          <w:rFonts w:ascii="Times New Roman" w:hAnsi="Times New Roman" w:cs="Times New Roman"/>
          <w:sz w:val="24"/>
          <w:szCs w:val="24"/>
        </w:rPr>
        <w:t>au Burundi en particul</w:t>
      </w:r>
      <w:r>
        <w:rPr>
          <w:rFonts w:ascii="Times New Roman" w:hAnsi="Times New Roman" w:cs="Times New Roman"/>
          <w:sz w:val="24"/>
          <w:szCs w:val="24"/>
        </w:rPr>
        <w:t xml:space="preserve">ier, </w:t>
      </w:r>
      <w:r w:rsidR="00041623">
        <w:rPr>
          <w:rFonts w:ascii="Times New Roman" w:hAnsi="Times New Roman" w:cs="Times New Roman"/>
          <w:sz w:val="24"/>
          <w:szCs w:val="24"/>
        </w:rPr>
        <w:t xml:space="preserve">puis </w:t>
      </w:r>
      <w:r>
        <w:rPr>
          <w:rFonts w:ascii="Times New Roman" w:hAnsi="Times New Roman" w:cs="Times New Roman"/>
          <w:sz w:val="24"/>
          <w:szCs w:val="24"/>
        </w:rPr>
        <w:t>dans la région des grands-l</w:t>
      </w:r>
      <w:r w:rsidRPr="008233C5">
        <w:rPr>
          <w:rFonts w:ascii="Times New Roman" w:hAnsi="Times New Roman" w:cs="Times New Roman"/>
          <w:sz w:val="24"/>
          <w:szCs w:val="24"/>
        </w:rPr>
        <w:t xml:space="preserve">acs </w:t>
      </w:r>
      <w:r>
        <w:rPr>
          <w:rFonts w:ascii="Times New Roman" w:hAnsi="Times New Roman" w:cs="Times New Roman"/>
          <w:sz w:val="24"/>
          <w:szCs w:val="24"/>
        </w:rPr>
        <w:t>et enfin dans le</w:t>
      </w:r>
      <w:r w:rsidRPr="008233C5">
        <w:rPr>
          <w:rFonts w:ascii="Times New Roman" w:hAnsi="Times New Roman" w:cs="Times New Roman"/>
          <w:sz w:val="24"/>
          <w:szCs w:val="24"/>
        </w:rPr>
        <w:t xml:space="preserve"> monde </w:t>
      </w:r>
      <w:r>
        <w:rPr>
          <w:rFonts w:ascii="Times New Roman" w:hAnsi="Times New Roman" w:cs="Times New Roman"/>
          <w:sz w:val="24"/>
          <w:szCs w:val="24"/>
        </w:rPr>
        <w:t xml:space="preserve">en générale. MIPAREC a été </w:t>
      </w:r>
      <w:r w:rsidRPr="008233C5">
        <w:rPr>
          <w:rFonts w:ascii="Times New Roman" w:hAnsi="Times New Roman" w:cs="Times New Roman"/>
          <w:sz w:val="24"/>
          <w:szCs w:val="24"/>
        </w:rPr>
        <w:t>agréé par l’ordonnance ministéri</w:t>
      </w:r>
      <w:r>
        <w:rPr>
          <w:rFonts w:ascii="Times New Roman" w:hAnsi="Times New Roman" w:cs="Times New Roman"/>
          <w:sz w:val="24"/>
          <w:szCs w:val="24"/>
        </w:rPr>
        <w:t>elle n°5301/114 du 21/02/2002 et s</w:t>
      </w:r>
      <w:r w:rsidRPr="008233C5">
        <w:rPr>
          <w:rFonts w:ascii="Times New Roman" w:hAnsi="Times New Roman" w:cs="Times New Roman"/>
          <w:sz w:val="24"/>
          <w:szCs w:val="24"/>
        </w:rPr>
        <w:t xml:space="preserve">on siège </w:t>
      </w:r>
      <w:r>
        <w:rPr>
          <w:rFonts w:ascii="Times New Roman" w:hAnsi="Times New Roman" w:cs="Times New Roman"/>
          <w:sz w:val="24"/>
          <w:szCs w:val="24"/>
        </w:rPr>
        <w:t>social est dans la ville de Gitega</w:t>
      </w:r>
      <w:r w:rsidRPr="008233C5">
        <w:rPr>
          <w:rFonts w:ascii="Times New Roman" w:hAnsi="Times New Roman" w:cs="Times New Roman"/>
          <w:sz w:val="24"/>
          <w:szCs w:val="24"/>
        </w:rPr>
        <w:t>.</w:t>
      </w:r>
    </w:p>
    <w:p w14:paraId="3CC3D44B" w14:textId="77777777" w:rsidR="00E45370" w:rsidRPr="00C55182" w:rsidRDefault="00E45370" w:rsidP="001C5C6F">
      <w:pPr>
        <w:pStyle w:val="Paragraphedeliste"/>
        <w:numPr>
          <w:ilvl w:val="0"/>
          <w:numId w:val="7"/>
        </w:numPr>
        <w:shd w:val="clear" w:color="auto" w:fill="C6D9F1" w:themeFill="text2" w:themeFillTint="33"/>
        <w:spacing w:after="120"/>
        <w:rPr>
          <w:rFonts w:ascii="Times New Roman" w:hAnsi="Times New Roman"/>
          <w:b/>
          <w:i/>
          <w:sz w:val="24"/>
          <w:szCs w:val="24"/>
        </w:rPr>
      </w:pPr>
      <w:r w:rsidRPr="00C55182">
        <w:rPr>
          <w:rFonts w:ascii="Times New Roman" w:hAnsi="Times New Roman"/>
          <w:b/>
          <w:i/>
          <w:sz w:val="24"/>
          <w:szCs w:val="24"/>
        </w:rPr>
        <w:t>Organes du MIPAREC</w:t>
      </w:r>
    </w:p>
    <w:p w14:paraId="3FB4250D" w14:textId="77777777" w:rsidR="00E45370" w:rsidRPr="008233C5" w:rsidRDefault="00E45370" w:rsidP="00E45370">
      <w:pPr>
        <w:spacing w:after="120"/>
        <w:rPr>
          <w:rFonts w:ascii="Times New Roman" w:hAnsi="Times New Roman" w:cs="Times New Roman"/>
          <w:sz w:val="24"/>
          <w:szCs w:val="24"/>
        </w:rPr>
      </w:pPr>
      <w:r w:rsidRPr="008233C5">
        <w:rPr>
          <w:rFonts w:ascii="Times New Roman" w:hAnsi="Times New Roman" w:cs="Times New Roman"/>
          <w:sz w:val="24"/>
          <w:szCs w:val="24"/>
        </w:rPr>
        <w:t>Les organes du MIPAREC sont :</w:t>
      </w:r>
    </w:p>
    <w:p w14:paraId="7CFE3B76" w14:textId="77777777" w:rsidR="00E45370" w:rsidRDefault="00E45370" w:rsidP="001C5C6F">
      <w:pPr>
        <w:pStyle w:val="Paragraphedeliste"/>
        <w:numPr>
          <w:ilvl w:val="0"/>
          <w:numId w:val="6"/>
        </w:numPr>
        <w:spacing w:after="120"/>
        <w:contextualSpacing/>
        <w:jc w:val="both"/>
        <w:rPr>
          <w:rFonts w:ascii="Times New Roman" w:hAnsi="Times New Roman"/>
          <w:sz w:val="24"/>
          <w:szCs w:val="24"/>
        </w:rPr>
      </w:pPr>
      <w:r w:rsidRPr="00850DD2">
        <w:rPr>
          <w:rFonts w:ascii="Times New Roman" w:hAnsi="Times New Roman"/>
          <w:sz w:val="24"/>
          <w:szCs w:val="24"/>
        </w:rPr>
        <w:t>L’Assemblée Générale (AG) : L’Assemblée Générale est l’organe suprême de l’organisation. Elle est aujourd’hui composée de dix-sept (17) membres.</w:t>
      </w:r>
    </w:p>
    <w:p w14:paraId="403C129B" w14:textId="77777777" w:rsidR="00E45370" w:rsidRDefault="00E45370" w:rsidP="001C5C6F">
      <w:pPr>
        <w:pStyle w:val="Paragraphedeliste"/>
        <w:numPr>
          <w:ilvl w:val="0"/>
          <w:numId w:val="6"/>
        </w:numPr>
        <w:spacing w:after="120"/>
        <w:contextualSpacing/>
        <w:jc w:val="both"/>
        <w:rPr>
          <w:rFonts w:ascii="Times New Roman" w:hAnsi="Times New Roman"/>
          <w:sz w:val="24"/>
          <w:szCs w:val="24"/>
        </w:rPr>
      </w:pPr>
      <w:r w:rsidRPr="00850DD2">
        <w:rPr>
          <w:rFonts w:ascii="Times New Roman" w:hAnsi="Times New Roman"/>
          <w:sz w:val="24"/>
          <w:szCs w:val="24"/>
        </w:rPr>
        <w:t>Le Comité Exécutif (CE) : Le Comité Exécutif est l’organe de gestion du MIPAREC. Il est composé de cinq (5) membres, conformément à la loi n°1/02 du 27 Janvier 2017 portant cadre organique des Associations Sans But Lucratif.</w:t>
      </w:r>
    </w:p>
    <w:p w14:paraId="5BA29E25" w14:textId="77777777" w:rsidR="00E45370" w:rsidRPr="00850DD2" w:rsidRDefault="00E45370" w:rsidP="001C5C6F">
      <w:pPr>
        <w:pStyle w:val="Paragraphedeliste"/>
        <w:numPr>
          <w:ilvl w:val="0"/>
          <w:numId w:val="6"/>
        </w:numPr>
        <w:spacing w:after="120"/>
        <w:contextualSpacing/>
        <w:jc w:val="both"/>
        <w:rPr>
          <w:rFonts w:ascii="Times New Roman" w:hAnsi="Times New Roman"/>
          <w:sz w:val="24"/>
          <w:szCs w:val="24"/>
        </w:rPr>
      </w:pPr>
      <w:r w:rsidRPr="00850DD2">
        <w:rPr>
          <w:rFonts w:ascii="Times New Roman" w:hAnsi="Times New Roman"/>
          <w:sz w:val="24"/>
          <w:szCs w:val="24"/>
        </w:rPr>
        <w:t>Le Conseil de Surveillance : C’est l’organe de suivi et de contrôle du patrimoine de l’association. Il est composé de trois (3) membres, conformément à la loi n°1/02 du 27 Janvier 2017 portant cadre organique des Associations Sans But Lucratif.</w:t>
      </w:r>
    </w:p>
    <w:p w14:paraId="0899E97B" w14:textId="77777777" w:rsidR="00E45370" w:rsidRPr="008233C5" w:rsidRDefault="00E45370" w:rsidP="00E45370">
      <w:pPr>
        <w:spacing w:after="120"/>
        <w:contextualSpacing/>
        <w:jc w:val="both"/>
        <w:rPr>
          <w:rFonts w:ascii="Times New Roman" w:hAnsi="Times New Roman" w:cs="Times New Roman"/>
          <w:sz w:val="24"/>
          <w:szCs w:val="24"/>
        </w:rPr>
      </w:pPr>
      <w:r w:rsidRPr="008233C5">
        <w:rPr>
          <w:rFonts w:ascii="Times New Roman" w:hAnsi="Times New Roman" w:cs="Times New Roman"/>
          <w:sz w:val="24"/>
          <w:szCs w:val="24"/>
        </w:rPr>
        <w:t xml:space="preserve">A part ces organes, les </w:t>
      </w:r>
      <w:r>
        <w:rPr>
          <w:rFonts w:ascii="Times New Roman" w:hAnsi="Times New Roman" w:cs="Times New Roman"/>
          <w:sz w:val="24"/>
          <w:szCs w:val="24"/>
        </w:rPr>
        <w:t>projets du</w:t>
      </w:r>
      <w:r w:rsidRPr="008233C5">
        <w:rPr>
          <w:rFonts w:ascii="Times New Roman" w:hAnsi="Times New Roman" w:cs="Times New Roman"/>
          <w:sz w:val="24"/>
          <w:szCs w:val="24"/>
        </w:rPr>
        <w:t xml:space="preserve"> MIPAREC sont </w:t>
      </w:r>
      <w:r>
        <w:rPr>
          <w:rFonts w:ascii="Times New Roman" w:hAnsi="Times New Roman" w:cs="Times New Roman"/>
          <w:sz w:val="24"/>
          <w:szCs w:val="24"/>
        </w:rPr>
        <w:t>gérés au quotidien</w:t>
      </w:r>
      <w:r w:rsidRPr="008233C5">
        <w:rPr>
          <w:rFonts w:ascii="Times New Roman" w:hAnsi="Times New Roman" w:cs="Times New Roman"/>
          <w:sz w:val="24"/>
          <w:szCs w:val="24"/>
        </w:rPr>
        <w:t xml:space="preserve"> par une direction </w:t>
      </w:r>
      <w:r>
        <w:rPr>
          <w:rFonts w:ascii="Times New Roman" w:hAnsi="Times New Roman" w:cs="Times New Roman"/>
          <w:sz w:val="24"/>
          <w:szCs w:val="24"/>
        </w:rPr>
        <w:t xml:space="preserve">des </w:t>
      </w:r>
      <w:r w:rsidRPr="008233C5">
        <w:rPr>
          <w:rFonts w:ascii="Times New Roman" w:hAnsi="Times New Roman" w:cs="Times New Roman"/>
          <w:sz w:val="24"/>
          <w:szCs w:val="24"/>
        </w:rPr>
        <w:t>avec à la tête le directeur</w:t>
      </w:r>
      <w:r>
        <w:rPr>
          <w:rFonts w:ascii="Times New Roman" w:hAnsi="Times New Roman" w:cs="Times New Roman"/>
          <w:sz w:val="24"/>
          <w:szCs w:val="24"/>
        </w:rPr>
        <w:t xml:space="preserve"> et</w:t>
      </w:r>
      <w:r w:rsidRPr="008233C5">
        <w:rPr>
          <w:rFonts w:ascii="Times New Roman" w:hAnsi="Times New Roman" w:cs="Times New Roman"/>
          <w:sz w:val="24"/>
          <w:szCs w:val="24"/>
        </w:rPr>
        <w:t xml:space="preserve"> comportant</w:t>
      </w:r>
      <w:r>
        <w:rPr>
          <w:rFonts w:ascii="Times New Roman" w:hAnsi="Times New Roman" w:cs="Times New Roman"/>
          <w:sz w:val="24"/>
          <w:szCs w:val="24"/>
        </w:rPr>
        <w:t xml:space="preserve"> </w:t>
      </w:r>
      <w:r w:rsidRPr="008233C5">
        <w:rPr>
          <w:rFonts w:ascii="Times New Roman" w:hAnsi="Times New Roman" w:cs="Times New Roman"/>
          <w:sz w:val="24"/>
          <w:szCs w:val="24"/>
        </w:rPr>
        <w:t>quatre départements dont le département des p</w:t>
      </w:r>
      <w:r>
        <w:rPr>
          <w:rFonts w:ascii="Times New Roman" w:hAnsi="Times New Roman" w:cs="Times New Roman"/>
          <w:sz w:val="24"/>
          <w:szCs w:val="24"/>
        </w:rPr>
        <w:t>rogrammes, le département de l'administration et r</w:t>
      </w:r>
      <w:r w:rsidRPr="008233C5">
        <w:rPr>
          <w:rFonts w:ascii="Times New Roman" w:hAnsi="Times New Roman" w:cs="Times New Roman"/>
          <w:sz w:val="24"/>
          <w:szCs w:val="24"/>
        </w:rPr>
        <w:t>essourc</w:t>
      </w:r>
      <w:r>
        <w:rPr>
          <w:rFonts w:ascii="Times New Roman" w:hAnsi="Times New Roman" w:cs="Times New Roman"/>
          <w:sz w:val="24"/>
          <w:szCs w:val="24"/>
        </w:rPr>
        <w:t>e h</w:t>
      </w:r>
      <w:r w:rsidRPr="008233C5">
        <w:rPr>
          <w:rFonts w:ascii="Times New Roman" w:hAnsi="Times New Roman" w:cs="Times New Roman"/>
          <w:sz w:val="24"/>
          <w:szCs w:val="24"/>
        </w:rPr>
        <w:t>umaine</w:t>
      </w:r>
      <w:r>
        <w:rPr>
          <w:rFonts w:ascii="Times New Roman" w:hAnsi="Times New Roman" w:cs="Times New Roman"/>
          <w:sz w:val="24"/>
          <w:szCs w:val="24"/>
        </w:rPr>
        <w:t>s</w:t>
      </w:r>
      <w:r w:rsidRPr="008233C5">
        <w:rPr>
          <w:rFonts w:ascii="Times New Roman" w:hAnsi="Times New Roman" w:cs="Times New Roman"/>
          <w:sz w:val="24"/>
          <w:szCs w:val="24"/>
        </w:rPr>
        <w:t xml:space="preserve">, celui des finances et </w:t>
      </w:r>
      <w:r>
        <w:rPr>
          <w:rFonts w:ascii="Times New Roman" w:hAnsi="Times New Roman" w:cs="Times New Roman"/>
          <w:sz w:val="24"/>
          <w:szCs w:val="24"/>
        </w:rPr>
        <w:t>celui de suivi et é</w:t>
      </w:r>
      <w:r w:rsidRPr="008233C5">
        <w:rPr>
          <w:rFonts w:ascii="Times New Roman" w:hAnsi="Times New Roman" w:cs="Times New Roman"/>
          <w:sz w:val="24"/>
          <w:szCs w:val="24"/>
        </w:rPr>
        <w:t>valuation. Cette direction est chargée de l’opérationnalisation des projets financés par les partena</w:t>
      </w:r>
      <w:r>
        <w:rPr>
          <w:rFonts w:ascii="Times New Roman" w:hAnsi="Times New Roman" w:cs="Times New Roman"/>
          <w:sz w:val="24"/>
          <w:szCs w:val="24"/>
        </w:rPr>
        <w:t>ires techniques et financiers du</w:t>
      </w:r>
      <w:r w:rsidRPr="008233C5">
        <w:rPr>
          <w:rFonts w:ascii="Times New Roman" w:hAnsi="Times New Roman" w:cs="Times New Roman"/>
          <w:sz w:val="24"/>
          <w:szCs w:val="24"/>
        </w:rPr>
        <w:t xml:space="preserve"> MIPAREC.</w:t>
      </w:r>
    </w:p>
    <w:p w14:paraId="139EC6B6" w14:textId="77777777" w:rsidR="00E45370" w:rsidRPr="00C55182" w:rsidRDefault="00E45370" w:rsidP="001C5C6F">
      <w:pPr>
        <w:pStyle w:val="Paragraphedeliste"/>
        <w:numPr>
          <w:ilvl w:val="0"/>
          <w:numId w:val="7"/>
        </w:numPr>
        <w:shd w:val="clear" w:color="auto" w:fill="C6D9F1" w:themeFill="text2" w:themeFillTint="33"/>
        <w:spacing w:before="240" w:after="240"/>
        <w:outlineLvl w:val="0"/>
        <w:rPr>
          <w:rFonts w:ascii="Times New Roman" w:hAnsi="Times New Roman"/>
          <w:b/>
          <w:i/>
          <w:sz w:val="24"/>
          <w:szCs w:val="24"/>
        </w:rPr>
      </w:pPr>
      <w:bookmarkStart w:id="0" w:name="_Toc497165292"/>
      <w:bookmarkStart w:id="1" w:name="_Toc499525917"/>
      <w:r w:rsidRPr="00C55182">
        <w:rPr>
          <w:rFonts w:ascii="Times New Roman" w:hAnsi="Times New Roman"/>
          <w:b/>
          <w:i/>
          <w:sz w:val="24"/>
          <w:szCs w:val="24"/>
        </w:rPr>
        <w:t>Vision du MIPAREC</w:t>
      </w:r>
      <w:bookmarkEnd w:id="0"/>
      <w:bookmarkEnd w:id="1"/>
    </w:p>
    <w:p w14:paraId="4D3A0258" w14:textId="77777777" w:rsidR="00E45370" w:rsidRPr="008233C5" w:rsidRDefault="00E45370" w:rsidP="00E45370">
      <w:pPr>
        <w:spacing w:after="120"/>
        <w:rPr>
          <w:rFonts w:ascii="Times New Roman" w:hAnsi="Times New Roman" w:cs="Times New Roman"/>
          <w:b/>
          <w:sz w:val="24"/>
          <w:szCs w:val="24"/>
        </w:rPr>
      </w:pPr>
      <w:r>
        <w:rPr>
          <w:rFonts w:ascii="Times New Roman" w:hAnsi="Times New Roman" w:cs="Times New Roman"/>
          <w:sz w:val="24"/>
          <w:szCs w:val="24"/>
        </w:rPr>
        <w:t>La vision du MI</w:t>
      </w:r>
      <w:r w:rsidRPr="008233C5">
        <w:rPr>
          <w:rFonts w:ascii="Times New Roman" w:hAnsi="Times New Roman" w:cs="Times New Roman"/>
          <w:sz w:val="24"/>
          <w:szCs w:val="24"/>
        </w:rPr>
        <w:t xml:space="preserve">PAREC est résumée dans les termes suivants : </w:t>
      </w:r>
      <w:r w:rsidRPr="008233C5">
        <w:rPr>
          <w:rFonts w:ascii="Times New Roman" w:hAnsi="Times New Roman" w:cs="Times New Roman"/>
          <w:b/>
          <w:sz w:val="24"/>
          <w:szCs w:val="24"/>
        </w:rPr>
        <w:t>« </w:t>
      </w:r>
      <w:r w:rsidRPr="008233C5">
        <w:rPr>
          <w:rFonts w:ascii="Times New Roman" w:hAnsi="Times New Roman" w:cs="Times New Roman"/>
          <w:b/>
          <w:i/>
          <w:sz w:val="24"/>
          <w:szCs w:val="24"/>
        </w:rPr>
        <w:t>Une société paisible, équitable et prospère </w:t>
      </w:r>
      <w:r w:rsidRPr="008233C5">
        <w:rPr>
          <w:rFonts w:ascii="Times New Roman" w:hAnsi="Times New Roman" w:cs="Times New Roman"/>
          <w:b/>
          <w:sz w:val="24"/>
          <w:szCs w:val="24"/>
        </w:rPr>
        <w:t>».</w:t>
      </w:r>
    </w:p>
    <w:p w14:paraId="4578B5B9" w14:textId="77777777" w:rsidR="00E45370" w:rsidRPr="00FA6F4D" w:rsidRDefault="00E45370" w:rsidP="001C5C6F">
      <w:pPr>
        <w:pStyle w:val="Paragraphedeliste"/>
        <w:numPr>
          <w:ilvl w:val="0"/>
          <w:numId w:val="7"/>
        </w:numPr>
        <w:shd w:val="clear" w:color="auto" w:fill="C6D9F1" w:themeFill="text2" w:themeFillTint="33"/>
        <w:spacing w:after="120"/>
        <w:rPr>
          <w:rFonts w:ascii="Times New Roman" w:hAnsi="Times New Roman"/>
          <w:b/>
          <w:i/>
          <w:sz w:val="24"/>
          <w:szCs w:val="24"/>
        </w:rPr>
      </w:pPr>
      <w:r w:rsidRPr="00FA6F4D">
        <w:rPr>
          <w:rFonts w:ascii="Times New Roman" w:hAnsi="Times New Roman"/>
          <w:b/>
          <w:i/>
          <w:sz w:val="24"/>
          <w:szCs w:val="24"/>
        </w:rPr>
        <w:t>Mission du MIPAREC</w:t>
      </w:r>
    </w:p>
    <w:p w14:paraId="42E0462F" w14:textId="77777777" w:rsidR="00E45370" w:rsidRPr="008233C5" w:rsidRDefault="00E45370" w:rsidP="00E45370">
      <w:pPr>
        <w:spacing w:after="120"/>
        <w:jc w:val="both"/>
        <w:rPr>
          <w:rFonts w:ascii="Times New Roman" w:hAnsi="Times New Roman" w:cs="Times New Roman"/>
          <w:sz w:val="24"/>
          <w:szCs w:val="24"/>
        </w:rPr>
      </w:pPr>
      <w:r w:rsidRPr="008233C5">
        <w:rPr>
          <w:rFonts w:ascii="Times New Roman" w:hAnsi="Times New Roman" w:cs="Times New Roman"/>
          <w:sz w:val="24"/>
          <w:szCs w:val="24"/>
        </w:rPr>
        <w:t>La mission du MIPAREC est formulée à travers les termes suivants :</w:t>
      </w:r>
    </w:p>
    <w:p w14:paraId="30F159F5" w14:textId="77777777" w:rsidR="00E45370" w:rsidRPr="008233C5" w:rsidRDefault="00E45370" w:rsidP="001C5C6F">
      <w:pPr>
        <w:pStyle w:val="Corpsdetexte"/>
        <w:numPr>
          <w:ilvl w:val="0"/>
          <w:numId w:val="2"/>
        </w:numPr>
        <w:spacing w:after="0"/>
        <w:jc w:val="both"/>
        <w:rPr>
          <w:rFonts w:ascii="Times New Roman" w:hAnsi="Times New Roman" w:cs="Times New Roman"/>
          <w:i/>
          <w:sz w:val="24"/>
          <w:szCs w:val="24"/>
        </w:rPr>
      </w:pPr>
      <w:r>
        <w:rPr>
          <w:rFonts w:ascii="Times New Roman" w:hAnsi="Times New Roman" w:cs="Times New Roman"/>
          <w:i/>
          <w:sz w:val="24"/>
          <w:szCs w:val="24"/>
        </w:rPr>
        <w:t>Œuvrer pour la c</w:t>
      </w:r>
      <w:r w:rsidRPr="008233C5">
        <w:rPr>
          <w:rFonts w:ascii="Times New Roman" w:hAnsi="Times New Roman" w:cs="Times New Roman"/>
          <w:i/>
          <w:sz w:val="24"/>
          <w:szCs w:val="24"/>
        </w:rPr>
        <w:t xml:space="preserve">onsolidation de la paix, le développement communautaire et la cohésion sociale ;  </w:t>
      </w:r>
    </w:p>
    <w:p w14:paraId="3614E086" w14:textId="77777777" w:rsidR="00E45370" w:rsidRPr="008233C5" w:rsidRDefault="00E45370" w:rsidP="001C5C6F">
      <w:pPr>
        <w:pStyle w:val="Corpsdetexte"/>
        <w:numPr>
          <w:ilvl w:val="0"/>
          <w:numId w:val="2"/>
        </w:numPr>
        <w:spacing w:after="0"/>
        <w:jc w:val="both"/>
        <w:rPr>
          <w:rFonts w:ascii="Times New Roman" w:hAnsi="Times New Roman" w:cs="Times New Roman"/>
          <w:i/>
          <w:sz w:val="24"/>
          <w:szCs w:val="24"/>
        </w:rPr>
      </w:pPr>
      <w:r w:rsidRPr="008233C5">
        <w:rPr>
          <w:rFonts w:ascii="Times New Roman" w:hAnsi="Times New Roman" w:cs="Times New Roman"/>
          <w:i/>
          <w:sz w:val="24"/>
          <w:szCs w:val="24"/>
        </w:rPr>
        <w:t xml:space="preserve">Créer des cadres ou des espaces pour l’édification et </w:t>
      </w:r>
      <w:r>
        <w:rPr>
          <w:rFonts w:ascii="Times New Roman" w:hAnsi="Times New Roman" w:cs="Times New Roman"/>
          <w:i/>
          <w:sz w:val="24"/>
          <w:szCs w:val="24"/>
        </w:rPr>
        <w:t xml:space="preserve">la </w:t>
      </w:r>
      <w:r w:rsidRPr="008233C5">
        <w:rPr>
          <w:rFonts w:ascii="Times New Roman" w:hAnsi="Times New Roman" w:cs="Times New Roman"/>
          <w:i/>
          <w:sz w:val="24"/>
          <w:szCs w:val="24"/>
        </w:rPr>
        <w:t>consolidation de la paix ;</w:t>
      </w:r>
    </w:p>
    <w:p w14:paraId="59F64A52" w14:textId="77777777" w:rsidR="00E45370" w:rsidRPr="008233C5" w:rsidRDefault="00E45370" w:rsidP="001C5C6F">
      <w:pPr>
        <w:pStyle w:val="Corpsdetexte"/>
        <w:numPr>
          <w:ilvl w:val="0"/>
          <w:numId w:val="2"/>
        </w:numPr>
        <w:spacing w:after="0"/>
        <w:jc w:val="both"/>
        <w:rPr>
          <w:rFonts w:ascii="Times New Roman" w:hAnsi="Times New Roman" w:cs="Times New Roman"/>
          <w:i/>
          <w:sz w:val="24"/>
          <w:szCs w:val="24"/>
        </w:rPr>
      </w:pPr>
      <w:r w:rsidRPr="008233C5">
        <w:rPr>
          <w:rFonts w:ascii="Times New Roman" w:hAnsi="Times New Roman" w:cs="Times New Roman"/>
          <w:i/>
          <w:sz w:val="24"/>
          <w:szCs w:val="24"/>
        </w:rPr>
        <w:t>Promouvoir et protéger les droits humains ;</w:t>
      </w:r>
    </w:p>
    <w:p w14:paraId="588E1D3B" w14:textId="77777777" w:rsidR="00E45370" w:rsidRPr="00850DD2" w:rsidRDefault="00E45370" w:rsidP="001C5C6F">
      <w:pPr>
        <w:pStyle w:val="Corpsdetexte"/>
        <w:numPr>
          <w:ilvl w:val="0"/>
          <w:numId w:val="2"/>
        </w:numPr>
        <w:spacing w:after="0"/>
        <w:jc w:val="both"/>
        <w:rPr>
          <w:rFonts w:ascii="Times New Roman" w:hAnsi="Times New Roman" w:cs="Times New Roman"/>
          <w:i/>
          <w:sz w:val="24"/>
          <w:szCs w:val="24"/>
        </w:rPr>
      </w:pPr>
      <w:r w:rsidRPr="008233C5">
        <w:rPr>
          <w:rFonts w:ascii="Times New Roman" w:hAnsi="Times New Roman" w:cs="Times New Roman"/>
          <w:i/>
          <w:sz w:val="24"/>
          <w:szCs w:val="24"/>
        </w:rPr>
        <w:t>Promouvoir les initiatives de réconciliations sur base des valeurs chrétiennes</w:t>
      </w:r>
      <w:bookmarkStart w:id="2" w:name="_Toc497165293"/>
      <w:r w:rsidRPr="008233C5">
        <w:rPr>
          <w:rFonts w:ascii="Times New Roman" w:hAnsi="Times New Roman" w:cs="Times New Roman"/>
          <w:i/>
          <w:sz w:val="24"/>
          <w:szCs w:val="24"/>
        </w:rPr>
        <w:t>.</w:t>
      </w:r>
    </w:p>
    <w:bookmarkEnd w:id="2"/>
    <w:p w14:paraId="5F043A6C" w14:textId="77777777" w:rsidR="00E45370" w:rsidRPr="008233C5" w:rsidRDefault="00E45370" w:rsidP="00E45370">
      <w:pPr>
        <w:spacing w:after="0"/>
        <w:rPr>
          <w:rFonts w:ascii="Times New Roman" w:hAnsi="Times New Roman" w:cs="Times New Roman"/>
          <w:sz w:val="24"/>
          <w:szCs w:val="24"/>
        </w:rPr>
      </w:pPr>
    </w:p>
    <w:p w14:paraId="404220D8" w14:textId="77777777" w:rsidR="00E45370" w:rsidRPr="00FA6F4D" w:rsidRDefault="00E45370" w:rsidP="001C5C6F">
      <w:pPr>
        <w:pStyle w:val="Paragraphedeliste"/>
        <w:numPr>
          <w:ilvl w:val="0"/>
          <w:numId w:val="7"/>
        </w:numPr>
        <w:shd w:val="clear" w:color="auto" w:fill="C6D9F1" w:themeFill="text2" w:themeFillTint="33"/>
        <w:spacing w:after="120"/>
        <w:rPr>
          <w:rFonts w:ascii="Times New Roman" w:hAnsi="Times New Roman"/>
          <w:i/>
          <w:sz w:val="24"/>
          <w:szCs w:val="24"/>
        </w:rPr>
      </w:pPr>
      <w:r w:rsidRPr="00FA6F4D">
        <w:rPr>
          <w:rFonts w:ascii="Times New Roman" w:hAnsi="Times New Roman"/>
          <w:b/>
          <w:i/>
          <w:sz w:val="24"/>
          <w:szCs w:val="24"/>
        </w:rPr>
        <w:t xml:space="preserve">Groupes cibles et </w:t>
      </w:r>
      <w:r>
        <w:rPr>
          <w:rFonts w:ascii="Times New Roman" w:hAnsi="Times New Roman"/>
          <w:b/>
          <w:i/>
          <w:sz w:val="24"/>
          <w:szCs w:val="24"/>
        </w:rPr>
        <w:t>stratégies</w:t>
      </w:r>
      <w:r w:rsidRPr="00FA6F4D">
        <w:rPr>
          <w:rFonts w:ascii="Times New Roman" w:hAnsi="Times New Roman"/>
          <w:b/>
          <w:i/>
          <w:sz w:val="24"/>
          <w:szCs w:val="24"/>
        </w:rPr>
        <w:t xml:space="preserve"> d’intervention :</w:t>
      </w:r>
    </w:p>
    <w:p w14:paraId="43F2CF9E" w14:textId="77777777" w:rsidR="00E45370" w:rsidRPr="008233C5" w:rsidRDefault="00E45370" w:rsidP="00E45370">
      <w:pPr>
        <w:spacing w:after="120"/>
        <w:rPr>
          <w:rFonts w:ascii="Times New Roman" w:hAnsi="Times New Roman" w:cs="Times New Roman"/>
          <w:sz w:val="24"/>
          <w:szCs w:val="24"/>
        </w:rPr>
      </w:pPr>
      <w:r w:rsidRPr="008233C5">
        <w:rPr>
          <w:rFonts w:ascii="Times New Roman" w:hAnsi="Times New Roman" w:cs="Times New Roman"/>
          <w:sz w:val="24"/>
          <w:szCs w:val="24"/>
        </w:rPr>
        <w:t>Les groupes cibles des interventions du MIPAREC sont les suivants :</w:t>
      </w:r>
    </w:p>
    <w:p w14:paraId="5513AF5F" w14:textId="77777777" w:rsidR="00E45370" w:rsidRDefault="00E45370" w:rsidP="001C5C6F">
      <w:pPr>
        <w:pStyle w:val="Paragraphedeliste"/>
        <w:numPr>
          <w:ilvl w:val="0"/>
          <w:numId w:val="8"/>
        </w:numPr>
        <w:autoSpaceDE w:val="0"/>
        <w:adjustRightInd w:val="0"/>
        <w:spacing w:after="0"/>
        <w:contextualSpacing/>
        <w:rPr>
          <w:rFonts w:ascii="Times New Roman" w:hAnsi="Times New Roman"/>
          <w:sz w:val="24"/>
          <w:szCs w:val="24"/>
        </w:rPr>
      </w:pPr>
      <w:r w:rsidRPr="00FA6F4D">
        <w:rPr>
          <w:rFonts w:ascii="Times New Roman" w:hAnsi="Times New Roman"/>
          <w:sz w:val="24"/>
          <w:szCs w:val="24"/>
        </w:rPr>
        <w:t xml:space="preserve">Les communautés à la base (femmes, jeunes, les enfants moins de 18 ans) ; </w:t>
      </w:r>
    </w:p>
    <w:p w14:paraId="6F3BBA95" w14:textId="77777777" w:rsidR="00E45370" w:rsidRDefault="00E45370" w:rsidP="001C5C6F">
      <w:pPr>
        <w:pStyle w:val="Paragraphedeliste"/>
        <w:numPr>
          <w:ilvl w:val="0"/>
          <w:numId w:val="8"/>
        </w:numPr>
        <w:autoSpaceDE w:val="0"/>
        <w:adjustRightInd w:val="0"/>
        <w:spacing w:after="0"/>
        <w:contextualSpacing/>
        <w:rPr>
          <w:rFonts w:ascii="Times New Roman" w:hAnsi="Times New Roman"/>
          <w:sz w:val="24"/>
          <w:szCs w:val="24"/>
        </w:rPr>
      </w:pPr>
      <w:r w:rsidRPr="00FA6F4D">
        <w:rPr>
          <w:rFonts w:ascii="Times New Roman" w:hAnsi="Times New Roman"/>
          <w:sz w:val="24"/>
          <w:szCs w:val="24"/>
        </w:rPr>
        <w:t>Les catégories sociales issues de la crise (les ex-combattants, les rapatriés, les retournés, les déplacés, les résidents « abasangwa ») ;</w:t>
      </w:r>
    </w:p>
    <w:p w14:paraId="6171D59F" w14:textId="77777777" w:rsidR="00E45370" w:rsidRDefault="00E45370" w:rsidP="001C5C6F">
      <w:pPr>
        <w:pStyle w:val="Paragraphedeliste"/>
        <w:numPr>
          <w:ilvl w:val="0"/>
          <w:numId w:val="8"/>
        </w:numPr>
        <w:autoSpaceDE w:val="0"/>
        <w:adjustRightInd w:val="0"/>
        <w:spacing w:after="0"/>
        <w:contextualSpacing/>
        <w:rPr>
          <w:rFonts w:ascii="Times New Roman" w:hAnsi="Times New Roman"/>
          <w:sz w:val="24"/>
          <w:szCs w:val="24"/>
        </w:rPr>
      </w:pPr>
      <w:r w:rsidRPr="00FA6F4D">
        <w:rPr>
          <w:rFonts w:ascii="Times New Roman" w:hAnsi="Times New Roman"/>
          <w:sz w:val="24"/>
          <w:szCs w:val="24"/>
        </w:rPr>
        <w:t>Les groupes marginalisés (Batwa, filles mères, les veuves, les orphelins, les enfants de la rue, les personnes traumatisées).</w:t>
      </w:r>
    </w:p>
    <w:p w14:paraId="6263E8FE" w14:textId="4A938462" w:rsidR="00E45370" w:rsidRPr="008233C5" w:rsidRDefault="00E45370" w:rsidP="00E45370">
      <w:pPr>
        <w:spacing w:line="240" w:lineRule="auto"/>
        <w:jc w:val="both"/>
        <w:rPr>
          <w:rFonts w:ascii="Times New Roman" w:hAnsi="Times New Roman" w:cs="Times New Roman"/>
          <w:sz w:val="24"/>
          <w:szCs w:val="24"/>
        </w:rPr>
      </w:pPr>
      <w:r w:rsidRPr="008233C5">
        <w:rPr>
          <w:rFonts w:ascii="Times New Roman" w:hAnsi="Times New Roman" w:cs="Times New Roman"/>
          <w:sz w:val="24"/>
          <w:szCs w:val="24"/>
        </w:rPr>
        <w:lastRenderedPageBreak/>
        <w:t xml:space="preserve">MIPAREC </w:t>
      </w:r>
      <w:r>
        <w:rPr>
          <w:rFonts w:ascii="Times New Roman" w:hAnsi="Times New Roman" w:cs="Times New Roman"/>
          <w:sz w:val="24"/>
          <w:szCs w:val="24"/>
        </w:rPr>
        <w:t xml:space="preserve">met l’accent sur le </w:t>
      </w:r>
      <w:r w:rsidRPr="008233C5">
        <w:rPr>
          <w:rFonts w:ascii="Times New Roman" w:hAnsi="Times New Roman" w:cs="Times New Roman"/>
          <w:sz w:val="24"/>
          <w:szCs w:val="24"/>
        </w:rPr>
        <w:t>sens social pour aider beaucoup plus les marginalisés comme les déplacés</w:t>
      </w:r>
      <w:r>
        <w:rPr>
          <w:rFonts w:ascii="Times New Roman" w:hAnsi="Times New Roman" w:cs="Times New Roman"/>
          <w:sz w:val="24"/>
          <w:szCs w:val="24"/>
        </w:rPr>
        <w:t xml:space="preserve"> internes</w:t>
      </w:r>
      <w:r w:rsidRPr="008233C5">
        <w:rPr>
          <w:rFonts w:ascii="Times New Roman" w:hAnsi="Times New Roman" w:cs="Times New Roman"/>
          <w:sz w:val="24"/>
          <w:szCs w:val="24"/>
        </w:rPr>
        <w:t xml:space="preserve">, les rapatriés, les démobilisés, les personnes affectées par les conflits, les personnes affectées par les maladies </w:t>
      </w:r>
      <w:r>
        <w:rPr>
          <w:rFonts w:ascii="Times New Roman" w:hAnsi="Times New Roman" w:cs="Times New Roman"/>
          <w:sz w:val="24"/>
          <w:szCs w:val="24"/>
        </w:rPr>
        <w:t>chroniques</w:t>
      </w:r>
      <w:r w:rsidRPr="008233C5">
        <w:rPr>
          <w:rFonts w:ascii="Times New Roman" w:hAnsi="Times New Roman" w:cs="Times New Roman"/>
          <w:sz w:val="24"/>
          <w:szCs w:val="24"/>
        </w:rPr>
        <w:t>, la pauvreté, etc. Dans la même perspective, MIPAREC aide dans la création et le soutien des initiatives locales de paix et de relèvement communautaire à travers les comités de paix, les clubs de paix, les groupes de sol</w:t>
      </w:r>
      <w:r w:rsidR="00BC42FC">
        <w:rPr>
          <w:rFonts w:ascii="Times New Roman" w:hAnsi="Times New Roman" w:cs="Times New Roman"/>
          <w:sz w:val="24"/>
          <w:szCs w:val="24"/>
        </w:rPr>
        <w:t>idarité comme «</w:t>
      </w:r>
      <w:r>
        <w:rPr>
          <w:rFonts w:ascii="Times New Roman" w:hAnsi="Times New Roman" w:cs="Times New Roman"/>
          <w:sz w:val="24"/>
          <w:szCs w:val="24"/>
        </w:rPr>
        <w:t>Self Help Groups</w:t>
      </w:r>
      <w:r w:rsidR="00BC42FC">
        <w:rPr>
          <w:rFonts w:ascii="Times New Roman" w:hAnsi="Times New Roman" w:cs="Times New Roman"/>
          <w:sz w:val="24"/>
          <w:szCs w:val="24"/>
        </w:rPr>
        <w:t>», «</w:t>
      </w:r>
      <w:r w:rsidRPr="008233C5">
        <w:rPr>
          <w:rFonts w:ascii="Times New Roman" w:hAnsi="Times New Roman" w:cs="Times New Roman"/>
          <w:sz w:val="24"/>
          <w:szCs w:val="24"/>
        </w:rPr>
        <w:t>Nawe</w:t>
      </w:r>
      <w:r w:rsidR="00BC42FC">
        <w:rPr>
          <w:rFonts w:ascii="Times New Roman" w:hAnsi="Times New Roman" w:cs="Times New Roman"/>
          <w:sz w:val="24"/>
          <w:szCs w:val="24"/>
        </w:rPr>
        <w:t xml:space="preserve"> Nuze</w:t>
      </w:r>
      <w:r>
        <w:rPr>
          <w:rFonts w:ascii="Times New Roman" w:hAnsi="Times New Roman" w:cs="Times New Roman"/>
          <w:sz w:val="24"/>
          <w:szCs w:val="24"/>
        </w:rPr>
        <w:t>», d’</w:t>
      </w:r>
      <w:r w:rsidRPr="008233C5">
        <w:rPr>
          <w:rFonts w:ascii="Times New Roman" w:hAnsi="Times New Roman" w:cs="Times New Roman"/>
          <w:sz w:val="24"/>
          <w:szCs w:val="24"/>
        </w:rPr>
        <w:t xml:space="preserve">autres groupements </w:t>
      </w:r>
      <w:r>
        <w:rPr>
          <w:rFonts w:ascii="Times New Roman" w:hAnsi="Times New Roman" w:cs="Times New Roman"/>
          <w:sz w:val="24"/>
          <w:szCs w:val="24"/>
        </w:rPr>
        <w:t xml:space="preserve">ou associations </w:t>
      </w:r>
      <w:r w:rsidRPr="008233C5">
        <w:rPr>
          <w:rFonts w:ascii="Times New Roman" w:hAnsi="Times New Roman" w:cs="Times New Roman"/>
          <w:sz w:val="24"/>
          <w:szCs w:val="24"/>
        </w:rPr>
        <w:t xml:space="preserve">à assise communautaire. Il dispense des enseignements à travers des séminaires, des ateliers, des forums, des cartes de score </w:t>
      </w:r>
      <w:r>
        <w:rPr>
          <w:rFonts w:ascii="Times New Roman" w:hAnsi="Times New Roman" w:cs="Times New Roman"/>
          <w:sz w:val="24"/>
          <w:szCs w:val="24"/>
        </w:rPr>
        <w:t xml:space="preserve">communautaires </w:t>
      </w:r>
      <w:r w:rsidRPr="008233C5">
        <w:rPr>
          <w:rFonts w:ascii="Times New Roman" w:hAnsi="Times New Roman" w:cs="Times New Roman"/>
          <w:sz w:val="24"/>
          <w:szCs w:val="24"/>
        </w:rPr>
        <w:t xml:space="preserve">où des représentants </w:t>
      </w:r>
      <w:r>
        <w:rPr>
          <w:rFonts w:ascii="Times New Roman" w:hAnsi="Times New Roman" w:cs="Times New Roman"/>
          <w:sz w:val="24"/>
          <w:szCs w:val="24"/>
        </w:rPr>
        <w:t>des communautés</w:t>
      </w:r>
      <w:r w:rsidRPr="008233C5">
        <w:rPr>
          <w:rFonts w:ascii="Times New Roman" w:hAnsi="Times New Roman" w:cs="Times New Roman"/>
          <w:sz w:val="24"/>
          <w:szCs w:val="24"/>
        </w:rPr>
        <w:t>, des autorités administratives et politiques, des rep</w:t>
      </w:r>
      <w:r>
        <w:rPr>
          <w:rFonts w:ascii="Times New Roman" w:hAnsi="Times New Roman" w:cs="Times New Roman"/>
          <w:sz w:val="24"/>
          <w:szCs w:val="24"/>
        </w:rPr>
        <w:t>résentants de la société civile ;</w:t>
      </w:r>
      <w:r w:rsidRPr="008233C5">
        <w:rPr>
          <w:rFonts w:ascii="Times New Roman" w:hAnsi="Times New Roman" w:cs="Times New Roman"/>
          <w:sz w:val="24"/>
          <w:szCs w:val="24"/>
        </w:rPr>
        <w:t xml:space="preserve"> participent pour discuter de leur rôle dans la construction du pays par la promotion des principes et </w:t>
      </w:r>
      <w:r>
        <w:rPr>
          <w:rFonts w:ascii="Times New Roman" w:hAnsi="Times New Roman" w:cs="Times New Roman"/>
          <w:sz w:val="24"/>
          <w:szCs w:val="24"/>
        </w:rPr>
        <w:t xml:space="preserve">des </w:t>
      </w:r>
      <w:r w:rsidRPr="008233C5">
        <w:rPr>
          <w:rFonts w:ascii="Times New Roman" w:hAnsi="Times New Roman" w:cs="Times New Roman"/>
          <w:sz w:val="24"/>
          <w:szCs w:val="24"/>
        </w:rPr>
        <w:t xml:space="preserve">valeurs de la paix et un développement durable.  Ainsi donc, </w:t>
      </w:r>
      <w:r w:rsidRPr="00C4786E">
        <w:rPr>
          <w:rFonts w:ascii="Times New Roman" w:hAnsi="Times New Roman" w:cs="Times New Roman"/>
          <w:sz w:val="24"/>
          <w:szCs w:val="24"/>
        </w:rPr>
        <w:t xml:space="preserve">l’objectif </w:t>
      </w:r>
      <w:r w:rsidRPr="008233C5">
        <w:rPr>
          <w:rFonts w:ascii="Times New Roman" w:hAnsi="Times New Roman" w:cs="Times New Roman"/>
          <w:sz w:val="24"/>
          <w:szCs w:val="24"/>
        </w:rPr>
        <w:t xml:space="preserve">global du MIPAREC est de </w:t>
      </w:r>
      <w:r w:rsidRPr="008233C5">
        <w:rPr>
          <w:rFonts w:ascii="Times New Roman" w:hAnsi="Times New Roman" w:cs="Times New Roman"/>
          <w:b/>
          <w:sz w:val="24"/>
          <w:szCs w:val="24"/>
          <w:vertAlign w:val="superscript"/>
        </w:rPr>
        <w:t>«</w:t>
      </w:r>
      <w:r w:rsidRPr="008233C5">
        <w:rPr>
          <w:rFonts w:ascii="Times New Roman" w:hAnsi="Times New Roman" w:cs="Times New Roman"/>
          <w:b/>
          <w:i/>
          <w:sz w:val="24"/>
          <w:szCs w:val="24"/>
        </w:rPr>
        <w:t xml:space="preserve"> Contribuer à l’édification de la paix, à la promotion de la justice sociale et au développement communautaire ».</w:t>
      </w:r>
    </w:p>
    <w:p w14:paraId="2DEE460B" w14:textId="77777777" w:rsidR="00E45370" w:rsidRPr="00BC42FC" w:rsidRDefault="00E45370" w:rsidP="00E45370">
      <w:pPr>
        <w:spacing w:line="240" w:lineRule="auto"/>
        <w:jc w:val="both"/>
        <w:rPr>
          <w:rFonts w:ascii="Times New Roman" w:hAnsi="Times New Roman" w:cs="Times New Roman"/>
          <w:sz w:val="24"/>
          <w:szCs w:val="24"/>
        </w:rPr>
      </w:pPr>
      <w:r w:rsidRPr="008233C5">
        <w:rPr>
          <w:rFonts w:ascii="Times New Roman" w:hAnsi="Times New Roman" w:cs="Times New Roman"/>
          <w:sz w:val="24"/>
          <w:szCs w:val="24"/>
        </w:rPr>
        <w:t xml:space="preserve">Pour parvenir à la réalisation de cet objectif, MIPAREC met en œuvre des projets divers dont </w:t>
      </w:r>
      <w:r w:rsidRPr="00BC42FC">
        <w:rPr>
          <w:rFonts w:ascii="Times New Roman" w:hAnsi="Times New Roman" w:cs="Times New Roman"/>
          <w:sz w:val="24"/>
          <w:szCs w:val="24"/>
        </w:rPr>
        <w:t xml:space="preserve">leurs domaines d’interventions principaux sont regroupés en deux programmes dont : </w:t>
      </w:r>
    </w:p>
    <w:p w14:paraId="2901F1CF" w14:textId="42F87EA8" w:rsidR="00E45370" w:rsidRPr="00E441C9" w:rsidRDefault="00E45370" w:rsidP="00BC42FC">
      <w:pPr>
        <w:pStyle w:val="Sansinterligne"/>
        <w:rPr>
          <w:rFonts w:ascii="Times New Roman" w:hAnsi="Times New Roman"/>
          <w:sz w:val="24"/>
          <w:szCs w:val="24"/>
          <w:lang w:val="fr-FR"/>
        </w:rPr>
      </w:pPr>
      <w:r w:rsidRPr="00E441C9">
        <w:rPr>
          <w:rFonts w:ascii="Times New Roman" w:hAnsi="Times New Roman"/>
          <w:b/>
          <w:bCs/>
          <w:sz w:val="24"/>
          <w:szCs w:val="24"/>
          <w:lang w:val="fr-FR"/>
        </w:rPr>
        <w:t xml:space="preserve">Programme </w:t>
      </w:r>
      <w:r w:rsidR="00BC42FC" w:rsidRPr="00E441C9">
        <w:rPr>
          <w:rFonts w:ascii="Times New Roman" w:hAnsi="Times New Roman"/>
          <w:b/>
          <w:bCs/>
          <w:sz w:val="24"/>
          <w:szCs w:val="24"/>
          <w:lang w:val="fr-FR"/>
        </w:rPr>
        <w:t>1</w:t>
      </w:r>
      <w:r w:rsidR="00BC42FC" w:rsidRPr="00E441C9">
        <w:rPr>
          <w:rFonts w:ascii="Times New Roman" w:hAnsi="Times New Roman"/>
          <w:sz w:val="24"/>
          <w:szCs w:val="24"/>
          <w:lang w:val="fr-FR"/>
        </w:rPr>
        <w:t>:</w:t>
      </w:r>
      <w:r w:rsidRPr="00E441C9">
        <w:rPr>
          <w:rFonts w:ascii="Times New Roman" w:hAnsi="Times New Roman"/>
          <w:sz w:val="24"/>
          <w:szCs w:val="24"/>
          <w:lang w:val="fr-FR"/>
        </w:rPr>
        <w:t xml:space="preserve"> </w:t>
      </w:r>
      <w:r w:rsidRPr="00E441C9">
        <w:rPr>
          <w:rFonts w:ascii="Times New Roman" w:hAnsi="Times New Roman"/>
          <w:b/>
          <w:bCs/>
          <w:i/>
          <w:iCs/>
          <w:sz w:val="24"/>
          <w:szCs w:val="24"/>
          <w:lang w:val="fr-FR"/>
        </w:rPr>
        <w:t>« Edification à la Paix, Gouvernance et le Foncier »</w:t>
      </w:r>
      <w:r w:rsidRPr="00E441C9">
        <w:rPr>
          <w:rFonts w:ascii="Times New Roman" w:hAnsi="Times New Roman"/>
          <w:sz w:val="24"/>
          <w:szCs w:val="24"/>
          <w:lang w:val="fr-FR"/>
        </w:rPr>
        <w:t xml:space="preserve"> avec les volets </w:t>
      </w:r>
      <w:r w:rsidR="00BC42FC" w:rsidRPr="00E441C9">
        <w:rPr>
          <w:rFonts w:ascii="Times New Roman" w:hAnsi="Times New Roman"/>
          <w:sz w:val="24"/>
          <w:szCs w:val="24"/>
          <w:lang w:val="fr-FR"/>
        </w:rPr>
        <w:t>suivants:</w:t>
      </w:r>
    </w:p>
    <w:p w14:paraId="7CA62C13" w14:textId="77777777" w:rsidR="00BC42FC" w:rsidRDefault="00E45370" w:rsidP="001C5C6F">
      <w:pPr>
        <w:pStyle w:val="Sansinterligne"/>
        <w:numPr>
          <w:ilvl w:val="0"/>
          <w:numId w:val="35"/>
        </w:numPr>
        <w:rPr>
          <w:rFonts w:ascii="Times New Roman" w:hAnsi="Times New Roman"/>
          <w:sz w:val="24"/>
          <w:szCs w:val="24"/>
        </w:rPr>
      </w:pPr>
      <w:r w:rsidRPr="00BC42FC">
        <w:rPr>
          <w:rFonts w:ascii="Times New Roman" w:hAnsi="Times New Roman"/>
          <w:sz w:val="24"/>
          <w:szCs w:val="24"/>
        </w:rPr>
        <w:t>Cohésion Sociale</w:t>
      </w:r>
    </w:p>
    <w:p w14:paraId="301F272A" w14:textId="77777777" w:rsidR="00BC42FC" w:rsidRDefault="00E45370" w:rsidP="001C5C6F">
      <w:pPr>
        <w:pStyle w:val="Sansinterligne"/>
        <w:numPr>
          <w:ilvl w:val="0"/>
          <w:numId w:val="35"/>
        </w:numPr>
        <w:rPr>
          <w:rFonts w:ascii="Times New Roman" w:hAnsi="Times New Roman"/>
          <w:sz w:val="24"/>
          <w:szCs w:val="24"/>
        </w:rPr>
      </w:pPr>
      <w:r w:rsidRPr="00BC42FC">
        <w:rPr>
          <w:rFonts w:ascii="Times New Roman" w:hAnsi="Times New Roman"/>
          <w:sz w:val="24"/>
          <w:szCs w:val="24"/>
        </w:rPr>
        <w:t>Education à la Paix</w:t>
      </w:r>
    </w:p>
    <w:p w14:paraId="150E20EA" w14:textId="77777777" w:rsidR="00BC42FC" w:rsidRDefault="00E45370" w:rsidP="001C5C6F">
      <w:pPr>
        <w:pStyle w:val="Sansinterligne"/>
        <w:numPr>
          <w:ilvl w:val="0"/>
          <w:numId w:val="35"/>
        </w:numPr>
        <w:rPr>
          <w:rFonts w:ascii="Times New Roman" w:hAnsi="Times New Roman"/>
          <w:sz w:val="24"/>
          <w:szCs w:val="24"/>
        </w:rPr>
      </w:pPr>
      <w:r w:rsidRPr="00BC42FC">
        <w:rPr>
          <w:rFonts w:ascii="Times New Roman" w:hAnsi="Times New Roman"/>
          <w:sz w:val="24"/>
          <w:szCs w:val="24"/>
        </w:rPr>
        <w:t>Peacebuilding (Edification à la Paix)</w:t>
      </w:r>
    </w:p>
    <w:p w14:paraId="0E0B80CE" w14:textId="77777777" w:rsidR="00BC42FC" w:rsidRDefault="00E45370" w:rsidP="001C5C6F">
      <w:pPr>
        <w:pStyle w:val="Sansinterligne"/>
        <w:numPr>
          <w:ilvl w:val="0"/>
          <w:numId w:val="35"/>
        </w:numPr>
        <w:rPr>
          <w:rFonts w:ascii="Times New Roman" w:hAnsi="Times New Roman"/>
          <w:sz w:val="24"/>
          <w:szCs w:val="24"/>
        </w:rPr>
      </w:pPr>
      <w:r w:rsidRPr="00BC42FC">
        <w:rPr>
          <w:rFonts w:ascii="Times New Roman" w:hAnsi="Times New Roman"/>
          <w:sz w:val="24"/>
          <w:szCs w:val="24"/>
        </w:rPr>
        <w:t>Sécurisation Foncière</w:t>
      </w:r>
    </w:p>
    <w:p w14:paraId="08C08733" w14:textId="77777777" w:rsidR="00BC42FC" w:rsidRDefault="00E45370" w:rsidP="001C5C6F">
      <w:pPr>
        <w:pStyle w:val="Sansinterligne"/>
        <w:numPr>
          <w:ilvl w:val="0"/>
          <w:numId w:val="35"/>
        </w:numPr>
        <w:rPr>
          <w:rFonts w:ascii="Times New Roman" w:hAnsi="Times New Roman"/>
          <w:sz w:val="24"/>
          <w:szCs w:val="24"/>
        </w:rPr>
      </w:pPr>
      <w:r w:rsidRPr="00BC42FC">
        <w:rPr>
          <w:rFonts w:ascii="Times New Roman" w:hAnsi="Times New Roman"/>
          <w:sz w:val="24"/>
          <w:szCs w:val="24"/>
        </w:rPr>
        <w:t>Gouvernance Inclusive et Genre</w:t>
      </w:r>
    </w:p>
    <w:p w14:paraId="51BAEA68" w14:textId="5D0F65A0" w:rsidR="00E45370" w:rsidRPr="00BC42FC" w:rsidRDefault="00E45370" w:rsidP="001C5C6F">
      <w:pPr>
        <w:pStyle w:val="Sansinterligne"/>
        <w:numPr>
          <w:ilvl w:val="0"/>
          <w:numId w:val="35"/>
        </w:numPr>
        <w:rPr>
          <w:rFonts w:ascii="Times New Roman" w:hAnsi="Times New Roman"/>
          <w:sz w:val="24"/>
          <w:szCs w:val="24"/>
        </w:rPr>
      </w:pPr>
      <w:r w:rsidRPr="00BC42FC">
        <w:rPr>
          <w:rFonts w:ascii="Times New Roman" w:hAnsi="Times New Roman"/>
          <w:sz w:val="24"/>
          <w:szCs w:val="24"/>
        </w:rPr>
        <w:t>Psycho traumatologie</w:t>
      </w:r>
    </w:p>
    <w:p w14:paraId="7E8A0475" w14:textId="77777777" w:rsidR="00BC42FC" w:rsidRDefault="00BC42FC" w:rsidP="00BC42FC">
      <w:pPr>
        <w:pStyle w:val="Sansinterligne"/>
        <w:rPr>
          <w:b/>
          <w:bCs/>
        </w:rPr>
      </w:pPr>
    </w:p>
    <w:p w14:paraId="0ABF66C2" w14:textId="77777777" w:rsidR="00E45370" w:rsidRPr="00BC42FC" w:rsidRDefault="00E45370" w:rsidP="00BC42FC">
      <w:pPr>
        <w:pStyle w:val="Sansinterligne"/>
        <w:rPr>
          <w:rFonts w:ascii="Times New Roman" w:hAnsi="Times New Roman"/>
          <w:sz w:val="24"/>
          <w:szCs w:val="24"/>
          <w:lang w:val="fr-FR"/>
        </w:rPr>
      </w:pPr>
      <w:r w:rsidRPr="00BC42FC">
        <w:rPr>
          <w:rFonts w:ascii="Times New Roman" w:hAnsi="Times New Roman"/>
          <w:b/>
          <w:bCs/>
          <w:sz w:val="24"/>
          <w:szCs w:val="24"/>
          <w:lang w:val="fr-FR"/>
        </w:rPr>
        <w:t>Programme 2</w:t>
      </w:r>
      <w:r w:rsidRPr="00BC42FC">
        <w:rPr>
          <w:rFonts w:ascii="Times New Roman" w:hAnsi="Times New Roman"/>
          <w:sz w:val="24"/>
          <w:szCs w:val="24"/>
          <w:lang w:val="fr-FR"/>
        </w:rPr>
        <w:t xml:space="preserve"> : </w:t>
      </w:r>
      <w:r w:rsidRPr="00BC42FC">
        <w:rPr>
          <w:rFonts w:ascii="Times New Roman" w:hAnsi="Times New Roman"/>
          <w:b/>
          <w:bCs/>
          <w:i/>
          <w:iCs/>
          <w:sz w:val="24"/>
          <w:szCs w:val="24"/>
          <w:lang w:val="fr-FR"/>
        </w:rPr>
        <w:t>« Développement communautaire et Ressource naturelles »</w:t>
      </w:r>
      <w:r w:rsidRPr="00BC42FC">
        <w:rPr>
          <w:rFonts w:ascii="Times New Roman" w:hAnsi="Times New Roman"/>
          <w:sz w:val="24"/>
          <w:szCs w:val="24"/>
          <w:lang w:val="fr-FR"/>
        </w:rPr>
        <w:t xml:space="preserve"> avec des volets suivant :</w:t>
      </w:r>
    </w:p>
    <w:p w14:paraId="20177E51" w14:textId="5F1E6E14" w:rsidR="00627E65" w:rsidRDefault="00627E65" w:rsidP="001C5C6F">
      <w:pPr>
        <w:pStyle w:val="Sansinterligne"/>
        <w:numPr>
          <w:ilvl w:val="0"/>
          <w:numId w:val="36"/>
        </w:numPr>
        <w:rPr>
          <w:rFonts w:ascii="Times New Roman" w:hAnsi="Times New Roman"/>
          <w:sz w:val="24"/>
          <w:szCs w:val="24"/>
          <w:lang w:val="fr-FR"/>
        </w:rPr>
      </w:pPr>
      <w:r>
        <w:rPr>
          <w:rFonts w:ascii="Times New Roman" w:hAnsi="Times New Roman"/>
          <w:sz w:val="24"/>
          <w:szCs w:val="24"/>
          <w:lang w:val="fr-FR"/>
        </w:rPr>
        <w:t>Diversification des m</w:t>
      </w:r>
      <w:r w:rsidR="00E45370" w:rsidRPr="00627E65">
        <w:rPr>
          <w:rFonts w:ascii="Times New Roman" w:hAnsi="Times New Roman"/>
          <w:sz w:val="24"/>
          <w:szCs w:val="24"/>
          <w:lang w:val="fr-FR"/>
        </w:rPr>
        <w:t xml:space="preserve">oyens </w:t>
      </w:r>
      <w:r w:rsidR="00BC42FC" w:rsidRPr="00627E65">
        <w:rPr>
          <w:rFonts w:ascii="Times New Roman" w:hAnsi="Times New Roman"/>
          <w:sz w:val="24"/>
          <w:szCs w:val="24"/>
          <w:lang w:val="fr-FR"/>
        </w:rPr>
        <w:t xml:space="preserve">de </w:t>
      </w:r>
      <w:r w:rsidRPr="00627E65">
        <w:rPr>
          <w:rFonts w:ascii="Times New Roman" w:hAnsi="Times New Roman"/>
          <w:sz w:val="24"/>
          <w:szCs w:val="24"/>
          <w:lang w:val="fr-FR"/>
        </w:rPr>
        <w:t>subsistance</w:t>
      </w:r>
    </w:p>
    <w:p w14:paraId="1A978D3B" w14:textId="77777777" w:rsidR="00627E65" w:rsidRDefault="00627E65" w:rsidP="001C5C6F">
      <w:pPr>
        <w:pStyle w:val="Sansinterligne"/>
        <w:numPr>
          <w:ilvl w:val="0"/>
          <w:numId w:val="36"/>
        </w:numPr>
        <w:rPr>
          <w:rFonts w:ascii="Times New Roman" w:hAnsi="Times New Roman"/>
          <w:sz w:val="24"/>
          <w:szCs w:val="24"/>
          <w:lang w:val="fr-FR"/>
        </w:rPr>
      </w:pPr>
      <w:r>
        <w:rPr>
          <w:rFonts w:ascii="Times New Roman" w:hAnsi="Times New Roman"/>
          <w:sz w:val="24"/>
          <w:szCs w:val="24"/>
        </w:rPr>
        <w:t>Services sociaux de b</w:t>
      </w:r>
      <w:r w:rsidR="00E45370" w:rsidRPr="00627E65">
        <w:rPr>
          <w:rFonts w:ascii="Times New Roman" w:hAnsi="Times New Roman"/>
          <w:sz w:val="24"/>
          <w:szCs w:val="24"/>
        </w:rPr>
        <w:t>ase</w:t>
      </w:r>
    </w:p>
    <w:p w14:paraId="58823E4E" w14:textId="04B27300" w:rsidR="00E45370" w:rsidRPr="00627E65" w:rsidRDefault="00627E65" w:rsidP="001C5C6F">
      <w:pPr>
        <w:pStyle w:val="Sansinterligne"/>
        <w:numPr>
          <w:ilvl w:val="0"/>
          <w:numId w:val="36"/>
        </w:numPr>
        <w:rPr>
          <w:rFonts w:ascii="Times New Roman" w:hAnsi="Times New Roman"/>
          <w:sz w:val="24"/>
          <w:szCs w:val="24"/>
          <w:lang w:val="fr-FR"/>
        </w:rPr>
      </w:pPr>
      <w:r>
        <w:rPr>
          <w:rFonts w:ascii="Times New Roman" w:hAnsi="Times New Roman"/>
          <w:sz w:val="24"/>
          <w:szCs w:val="24"/>
        </w:rPr>
        <w:t>Formation p</w:t>
      </w:r>
      <w:r w:rsidR="00E45370" w:rsidRPr="00627E65">
        <w:rPr>
          <w:rFonts w:ascii="Times New Roman" w:hAnsi="Times New Roman"/>
          <w:sz w:val="24"/>
          <w:szCs w:val="24"/>
        </w:rPr>
        <w:t>rofessionnelle</w:t>
      </w:r>
    </w:p>
    <w:p w14:paraId="179D0E01" w14:textId="555B5096" w:rsidR="00E45370" w:rsidRPr="00443BAA" w:rsidRDefault="00E45370" w:rsidP="00E45370">
      <w:pPr>
        <w:widowControl w:val="0"/>
        <w:jc w:val="both"/>
        <w:rPr>
          <w:rFonts w:ascii="Times New Roman" w:hAnsi="Times New Roman" w:cs="Times New Roman"/>
          <w:sz w:val="24"/>
          <w:szCs w:val="24"/>
        </w:rPr>
      </w:pPr>
      <w:r w:rsidRPr="008233C5">
        <w:rPr>
          <w:rFonts w:ascii="Times New Roman" w:hAnsi="Times New Roman" w:cs="Times New Roman"/>
          <w:sz w:val="24"/>
          <w:szCs w:val="24"/>
        </w:rPr>
        <w:t>Ainsi, cela dit que tous les projets qui sont mis en œuvre doivent se retrouver dans l’un ou l’autre programme des domaines d’interventions ci-haut cité</w:t>
      </w:r>
      <w:r w:rsidR="00ED25A5">
        <w:rPr>
          <w:rFonts w:ascii="Times New Roman" w:hAnsi="Times New Roman" w:cs="Times New Roman"/>
          <w:sz w:val="24"/>
          <w:szCs w:val="24"/>
        </w:rPr>
        <w:t>s</w:t>
      </w:r>
      <w:r w:rsidRPr="008233C5">
        <w:rPr>
          <w:rFonts w:ascii="Times New Roman" w:hAnsi="Times New Roman" w:cs="Times New Roman"/>
          <w:sz w:val="24"/>
          <w:szCs w:val="24"/>
        </w:rPr>
        <w:t xml:space="preserve">. Et pour l’exercice 2022, neuf projets </w:t>
      </w:r>
      <w:r>
        <w:rPr>
          <w:rFonts w:ascii="Times New Roman" w:hAnsi="Times New Roman" w:cs="Times New Roman"/>
          <w:sz w:val="24"/>
          <w:szCs w:val="24"/>
        </w:rPr>
        <w:t xml:space="preserve">ci-après </w:t>
      </w:r>
      <w:r w:rsidRPr="008233C5">
        <w:rPr>
          <w:rFonts w:ascii="Times New Roman" w:hAnsi="Times New Roman" w:cs="Times New Roman"/>
          <w:sz w:val="24"/>
          <w:szCs w:val="24"/>
        </w:rPr>
        <w:t xml:space="preserve">ont été mis en œuvre et tous ces programmes ont été </w:t>
      </w:r>
      <w:r>
        <w:rPr>
          <w:rFonts w:ascii="Times New Roman" w:hAnsi="Times New Roman" w:cs="Times New Roman"/>
          <w:sz w:val="24"/>
          <w:szCs w:val="24"/>
        </w:rPr>
        <w:t xml:space="preserve">d’une manière ou d’une autre couverts. </w:t>
      </w:r>
    </w:p>
    <w:tbl>
      <w:tblPr>
        <w:tblW w:w="9072" w:type="dxa"/>
        <w:tblInd w:w="-5" w:type="dxa"/>
        <w:tblLayout w:type="fixed"/>
        <w:tblLook w:val="04A0" w:firstRow="1" w:lastRow="0" w:firstColumn="1" w:lastColumn="0" w:noHBand="0" w:noVBand="1"/>
      </w:tblPr>
      <w:tblGrid>
        <w:gridCol w:w="510"/>
        <w:gridCol w:w="2704"/>
        <w:gridCol w:w="1464"/>
        <w:gridCol w:w="1701"/>
        <w:gridCol w:w="2693"/>
      </w:tblGrid>
      <w:tr w:rsidR="00E45370" w:rsidRPr="00443BAA" w14:paraId="69556829" w14:textId="77777777" w:rsidTr="00041623">
        <w:trPr>
          <w:trHeight w:val="585"/>
        </w:trPr>
        <w:tc>
          <w:tcPr>
            <w:tcW w:w="510" w:type="dxa"/>
            <w:tcBorders>
              <w:top w:val="single" w:sz="4" w:space="0" w:color="000000"/>
              <w:left w:val="single" w:sz="4" w:space="0" w:color="000000"/>
              <w:bottom w:val="single" w:sz="4" w:space="0" w:color="000000"/>
              <w:right w:val="single" w:sz="4" w:space="0" w:color="000000"/>
            </w:tcBorders>
            <w:hideMark/>
          </w:tcPr>
          <w:p w14:paraId="7F2F03C4" w14:textId="77777777" w:rsidR="00E45370" w:rsidRPr="00443BAA" w:rsidRDefault="00E45370" w:rsidP="00314331">
            <w:pPr>
              <w:jc w:val="both"/>
              <w:rPr>
                <w:rFonts w:ascii="Times New Roman" w:hAnsi="Times New Roman" w:cs="Times New Roman"/>
                <w:b/>
                <w:sz w:val="24"/>
                <w:szCs w:val="24"/>
              </w:rPr>
            </w:pPr>
            <w:r w:rsidRPr="00443BAA">
              <w:rPr>
                <w:rFonts w:ascii="Times New Roman" w:hAnsi="Times New Roman" w:cs="Times New Roman"/>
                <w:b/>
                <w:sz w:val="24"/>
                <w:szCs w:val="24"/>
              </w:rPr>
              <w:t>No</w:t>
            </w:r>
          </w:p>
        </w:tc>
        <w:tc>
          <w:tcPr>
            <w:tcW w:w="2704" w:type="dxa"/>
            <w:tcBorders>
              <w:top w:val="single" w:sz="4" w:space="0" w:color="000000"/>
              <w:left w:val="single" w:sz="4" w:space="0" w:color="000000"/>
              <w:bottom w:val="single" w:sz="4" w:space="0" w:color="000000"/>
              <w:right w:val="single" w:sz="4" w:space="0" w:color="000000"/>
            </w:tcBorders>
            <w:hideMark/>
          </w:tcPr>
          <w:p w14:paraId="49B07A60" w14:textId="77777777" w:rsidR="00E45370" w:rsidRPr="00443BAA" w:rsidRDefault="00E45370" w:rsidP="00314331">
            <w:pPr>
              <w:jc w:val="both"/>
              <w:rPr>
                <w:rFonts w:ascii="Times New Roman" w:hAnsi="Times New Roman" w:cs="Times New Roman"/>
                <w:b/>
                <w:sz w:val="24"/>
                <w:szCs w:val="24"/>
              </w:rPr>
            </w:pPr>
            <w:r w:rsidRPr="00443BAA">
              <w:rPr>
                <w:rFonts w:ascii="Times New Roman" w:hAnsi="Times New Roman" w:cs="Times New Roman"/>
                <w:b/>
                <w:sz w:val="24"/>
                <w:szCs w:val="24"/>
              </w:rPr>
              <w:t>Nom du Projet</w:t>
            </w:r>
          </w:p>
        </w:tc>
        <w:tc>
          <w:tcPr>
            <w:tcW w:w="1464" w:type="dxa"/>
            <w:tcBorders>
              <w:top w:val="single" w:sz="4" w:space="0" w:color="000000"/>
              <w:left w:val="single" w:sz="4" w:space="0" w:color="000000"/>
              <w:bottom w:val="single" w:sz="4" w:space="0" w:color="000000"/>
              <w:right w:val="single" w:sz="4" w:space="0" w:color="000000"/>
            </w:tcBorders>
            <w:hideMark/>
          </w:tcPr>
          <w:p w14:paraId="12539E9A" w14:textId="77777777" w:rsidR="00E45370" w:rsidRPr="00443BAA" w:rsidRDefault="00E45370" w:rsidP="00314331">
            <w:pPr>
              <w:jc w:val="both"/>
              <w:rPr>
                <w:rFonts w:ascii="Times New Roman" w:hAnsi="Times New Roman" w:cs="Times New Roman"/>
                <w:b/>
                <w:sz w:val="24"/>
                <w:szCs w:val="24"/>
              </w:rPr>
            </w:pPr>
            <w:r w:rsidRPr="00443BAA">
              <w:rPr>
                <w:rFonts w:ascii="Times New Roman" w:hAnsi="Times New Roman" w:cs="Times New Roman"/>
                <w:b/>
                <w:sz w:val="24"/>
                <w:szCs w:val="24"/>
              </w:rPr>
              <w:t>Bailleur</w:t>
            </w:r>
          </w:p>
        </w:tc>
        <w:tc>
          <w:tcPr>
            <w:tcW w:w="1701" w:type="dxa"/>
            <w:tcBorders>
              <w:top w:val="single" w:sz="4" w:space="0" w:color="000000"/>
              <w:left w:val="single" w:sz="4" w:space="0" w:color="000000"/>
              <w:bottom w:val="single" w:sz="4" w:space="0" w:color="000000"/>
              <w:right w:val="single" w:sz="4" w:space="0" w:color="000000"/>
            </w:tcBorders>
            <w:hideMark/>
          </w:tcPr>
          <w:p w14:paraId="2CF838BD" w14:textId="30496299" w:rsidR="00E45370" w:rsidRPr="00443BAA" w:rsidRDefault="00041623" w:rsidP="00314331">
            <w:pPr>
              <w:jc w:val="both"/>
              <w:rPr>
                <w:rFonts w:ascii="Times New Roman" w:hAnsi="Times New Roman" w:cs="Times New Roman"/>
                <w:b/>
                <w:sz w:val="24"/>
                <w:szCs w:val="24"/>
              </w:rPr>
            </w:pPr>
            <w:r>
              <w:rPr>
                <w:rFonts w:ascii="Times New Roman" w:hAnsi="Times New Roman" w:cs="Times New Roman"/>
                <w:b/>
                <w:sz w:val="24"/>
                <w:szCs w:val="24"/>
              </w:rPr>
              <w:t>Durée du projet</w:t>
            </w:r>
          </w:p>
        </w:tc>
        <w:tc>
          <w:tcPr>
            <w:tcW w:w="2693" w:type="dxa"/>
            <w:tcBorders>
              <w:top w:val="single" w:sz="4" w:space="0" w:color="000000"/>
              <w:left w:val="single" w:sz="4" w:space="0" w:color="000000"/>
              <w:bottom w:val="single" w:sz="4" w:space="0" w:color="000000"/>
              <w:right w:val="single" w:sz="4" w:space="0" w:color="000000"/>
            </w:tcBorders>
          </w:tcPr>
          <w:p w14:paraId="49A56661" w14:textId="77777777" w:rsidR="00E45370" w:rsidRPr="00443BAA" w:rsidRDefault="00E45370" w:rsidP="00314331">
            <w:pPr>
              <w:jc w:val="both"/>
              <w:rPr>
                <w:rFonts w:ascii="Times New Roman" w:hAnsi="Times New Roman" w:cs="Times New Roman"/>
                <w:b/>
                <w:sz w:val="24"/>
                <w:szCs w:val="24"/>
              </w:rPr>
            </w:pPr>
            <w:r w:rsidRPr="00443BAA">
              <w:rPr>
                <w:rFonts w:ascii="Times New Roman" w:hAnsi="Times New Roman" w:cs="Times New Roman"/>
                <w:b/>
                <w:sz w:val="24"/>
                <w:szCs w:val="24"/>
              </w:rPr>
              <w:t>Commentaire</w:t>
            </w:r>
          </w:p>
        </w:tc>
      </w:tr>
      <w:tr w:rsidR="00E45370" w:rsidRPr="00443BAA" w14:paraId="35911E12" w14:textId="77777777" w:rsidTr="00041623">
        <w:tc>
          <w:tcPr>
            <w:tcW w:w="510" w:type="dxa"/>
            <w:tcBorders>
              <w:top w:val="single" w:sz="4" w:space="0" w:color="000000"/>
              <w:left w:val="single" w:sz="4" w:space="0" w:color="000000"/>
              <w:bottom w:val="single" w:sz="4" w:space="0" w:color="000000"/>
              <w:right w:val="single" w:sz="4" w:space="0" w:color="000000"/>
            </w:tcBorders>
            <w:hideMark/>
          </w:tcPr>
          <w:p w14:paraId="0C89CD55"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1</w:t>
            </w:r>
          </w:p>
        </w:tc>
        <w:tc>
          <w:tcPr>
            <w:tcW w:w="2704" w:type="dxa"/>
            <w:tcBorders>
              <w:top w:val="single" w:sz="4" w:space="0" w:color="000000"/>
              <w:left w:val="single" w:sz="4" w:space="0" w:color="000000"/>
              <w:bottom w:val="single" w:sz="4" w:space="0" w:color="000000"/>
              <w:right w:val="single" w:sz="4" w:space="0" w:color="000000"/>
            </w:tcBorders>
            <w:hideMark/>
          </w:tcPr>
          <w:p w14:paraId="1D96E097"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 xml:space="preserve">Justice Sociale (dans 12 communes regroupées dans 3 Régions et le </w:t>
            </w:r>
            <w:r>
              <w:rPr>
                <w:rFonts w:ascii="Times New Roman" w:hAnsi="Times New Roman" w:cs="Times New Roman"/>
                <w:sz w:val="24"/>
                <w:szCs w:val="24"/>
              </w:rPr>
              <w:t>bureau de liaison de Bujumbura).</w:t>
            </w:r>
          </w:p>
        </w:tc>
        <w:tc>
          <w:tcPr>
            <w:tcW w:w="1464" w:type="dxa"/>
            <w:tcBorders>
              <w:top w:val="single" w:sz="4" w:space="0" w:color="000000"/>
              <w:left w:val="single" w:sz="4" w:space="0" w:color="000000"/>
              <w:bottom w:val="single" w:sz="4" w:space="0" w:color="000000"/>
              <w:right w:val="single" w:sz="4" w:space="0" w:color="000000"/>
            </w:tcBorders>
            <w:hideMark/>
          </w:tcPr>
          <w:p w14:paraId="4032C8DD" w14:textId="77777777" w:rsidR="00E45370"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WFD</w:t>
            </w:r>
            <w:r>
              <w:rPr>
                <w:rFonts w:ascii="Times New Roman" w:hAnsi="Times New Roman" w:cs="Times New Roman"/>
                <w:sz w:val="24"/>
                <w:szCs w:val="24"/>
              </w:rPr>
              <w:t>/</w:t>
            </w:r>
          </w:p>
          <w:p w14:paraId="77508F1D"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Allemagne</w:t>
            </w:r>
          </w:p>
        </w:tc>
        <w:tc>
          <w:tcPr>
            <w:tcW w:w="1701" w:type="dxa"/>
            <w:tcBorders>
              <w:top w:val="single" w:sz="4" w:space="0" w:color="000000"/>
              <w:left w:val="single" w:sz="4" w:space="0" w:color="000000"/>
              <w:bottom w:val="single" w:sz="4" w:space="0" w:color="000000"/>
              <w:right w:val="single" w:sz="4" w:space="0" w:color="000000"/>
            </w:tcBorders>
            <w:hideMark/>
          </w:tcPr>
          <w:p w14:paraId="688F3AA7"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Janvier 2022 à</w:t>
            </w:r>
            <w:r w:rsidRPr="00443BAA">
              <w:rPr>
                <w:rFonts w:ascii="Times New Roman" w:hAnsi="Times New Roman" w:cs="Times New Roman"/>
                <w:sz w:val="24"/>
                <w:szCs w:val="24"/>
              </w:rPr>
              <w:t xml:space="preserve"> Décembre 202</w:t>
            </w:r>
            <w:r>
              <w:rPr>
                <w:rFonts w:ascii="Times New Roman" w:hAnsi="Times New Roman" w:cs="Times New Roman"/>
                <w:sz w:val="24"/>
                <w:szCs w:val="24"/>
              </w:rPr>
              <w:t>4</w:t>
            </w:r>
            <w:r w:rsidRPr="00443BAA">
              <w:rPr>
                <w:rFonts w:ascii="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CA00E4"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C’est une nouvelle phase de 3 ans.</w:t>
            </w:r>
          </w:p>
        </w:tc>
      </w:tr>
      <w:tr w:rsidR="00E45370" w:rsidRPr="00443BAA" w14:paraId="6818E161" w14:textId="77777777" w:rsidTr="00041623">
        <w:trPr>
          <w:trHeight w:val="693"/>
        </w:trPr>
        <w:tc>
          <w:tcPr>
            <w:tcW w:w="510" w:type="dxa"/>
            <w:tcBorders>
              <w:top w:val="single" w:sz="4" w:space="0" w:color="000000"/>
              <w:left w:val="single" w:sz="4" w:space="0" w:color="000000"/>
              <w:bottom w:val="single" w:sz="4" w:space="0" w:color="000000"/>
              <w:right w:val="single" w:sz="4" w:space="0" w:color="000000"/>
            </w:tcBorders>
            <w:hideMark/>
          </w:tcPr>
          <w:p w14:paraId="1B3B59F4"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2</w:t>
            </w:r>
          </w:p>
        </w:tc>
        <w:tc>
          <w:tcPr>
            <w:tcW w:w="2704" w:type="dxa"/>
            <w:tcBorders>
              <w:top w:val="single" w:sz="4" w:space="0" w:color="000000"/>
              <w:left w:val="single" w:sz="4" w:space="0" w:color="000000"/>
              <w:bottom w:val="single" w:sz="4" w:space="0" w:color="000000"/>
              <w:right w:val="single" w:sz="4" w:space="0" w:color="000000"/>
            </w:tcBorders>
            <w:hideMark/>
          </w:tcPr>
          <w:p w14:paraId="4EF6AF12" w14:textId="0A0DFB46" w:rsidR="00E45370" w:rsidRPr="0040474D" w:rsidRDefault="00E45370" w:rsidP="00314331">
            <w:pPr>
              <w:jc w:val="both"/>
              <w:rPr>
                <w:rFonts w:ascii="Times New Roman" w:hAnsi="Times New Roman" w:cs="Times New Roman"/>
                <w:sz w:val="24"/>
                <w:szCs w:val="24"/>
              </w:rPr>
            </w:pPr>
            <w:r>
              <w:rPr>
                <w:rFonts w:ascii="Times New Roman" w:hAnsi="Times New Roman" w:cs="Times New Roman"/>
                <w:sz w:val="24"/>
                <w:szCs w:val="24"/>
              </w:rPr>
              <w:t>Amahoro at scale</w:t>
            </w:r>
            <w:r w:rsidR="00041623">
              <w:rPr>
                <w:rFonts w:ascii="Times New Roman" w:hAnsi="Times New Roman" w:cs="Times New Roman"/>
                <w:sz w:val="24"/>
                <w:szCs w:val="24"/>
              </w:rPr>
              <w:t xml:space="preserve"> (dans 1 commune).</w:t>
            </w:r>
          </w:p>
        </w:tc>
        <w:tc>
          <w:tcPr>
            <w:tcW w:w="1464" w:type="dxa"/>
            <w:tcBorders>
              <w:top w:val="single" w:sz="4" w:space="0" w:color="000000"/>
              <w:left w:val="single" w:sz="4" w:space="0" w:color="000000"/>
              <w:bottom w:val="single" w:sz="4" w:space="0" w:color="000000"/>
              <w:right w:val="single" w:sz="4" w:space="0" w:color="000000"/>
            </w:tcBorders>
            <w:hideMark/>
          </w:tcPr>
          <w:p w14:paraId="68A71FAD" w14:textId="77777777" w:rsidR="00E45370" w:rsidRPr="0040474D" w:rsidRDefault="00E45370" w:rsidP="00314331">
            <w:pPr>
              <w:jc w:val="both"/>
              <w:rPr>
                <w:rFonts w:ascii="Times New Roman" w:hAnsi="Times New Roman" w:cs="Times New Roman"/>
                <w:sz w:val="24"/>
                <w:szCs w:val="24"/>
              </w:rPr>
            </w:pPr>
            <w:r w:rsidRPr="0040474D">
              <w:rPr>
                <w:rFonts w:ascii="Times New Roman" w:hAnsi="Times New Roman" w:cs="Times New Roman"/>
                <w:sz w:val="24"/>
                <w:szCs w:val="24"/>
              </w:rPr>
              <w:t>ZOA</w:t>
            </w:r>
          </w:p>
        </w:tc>
        <w:tc>
          <w:tcPr>
            <w:tcW w:w="1701" w:type="dxa"/>
            <w:tcBorders>
              <w:top w:val="single" w:sz="4" w:space="0" w:color="000000"/>
              <w:left w:val="single" w:sz="4" w:space="0" w:color="000000"/>
              <w:bottom w:val="single" w:sz="4" w:space="0" w:color="000000"/>
              <w:right w:val="single" w:sz="4" w:space="0" w:color="000000"/>
            </w:tcBorders>
            <w:hideMark/>
          </w:tcPr>
          <w:p w14:paraId="6E771D64" w14:textId="77777777" w:rsidR="00E45370" w:rsidRPr="0040474D" w:rsidRDefault="00E45370" w:rsidP="00314331">
            <w:pPr>
              <w:jc w:val="both"/>
              <w:rPr>
                <w:rFonts w:ascii="Times New Roman" w:hAnsi="Times New Roman" w:cs="Times New Roman"/>
                <w:sz w:val="24"/>
                <w:szCs w:val="24"/>
              </w:rPr>
            </w:pPr>
            <w:r>
              <w:rPr>
                <w:rFonts w:ascii="Times New Roman" w:hAnsi="Times New Roman" w:cs="Times New Roman"/>
                <w:sz w:val="24"/>
                <w:szCs w:val="24"/>
              </w:rPr>
              <w:t>Avril 2022 à Juin 2026</w:t>
            </w:r>
            <w:r w:rsidRPr="0040474D">
              <w:rPr>
                <w:rFonts w:ascii="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AAF7498" w14:textId="77777777" w:rsidR="00E45370" w:rsidRPr="0040474D" w:rsidRDefault="00E45370" w:rsidP="00314331">
            <w:pPr>
              <w:jc w:val="both"/>
              <w:rPr>
                <w:rFonts w:ascii="Times New Roman" w:hAnsi="Times New Roman" w:cs="Times New Roman"/>
                <w:sz w:val="24"/>
                <w:szCs w:val="24"/>
              </w:rPr>
            </w:pPr>
            <w:r>
              <w:rPr>
                <w:rFonts w:ascii="Times New Roman" w:hAnsi="Times New Roman" w:cs="Times New Roman"/>
                <w:sz w:val="24"/>
                <w:szCs w:val="24"/>
              </w:rPr>
              <w:t xml:space="preserve">Le projet concerne la sécurisation foncière en commune Nyanzalac, province Makamba </w:t>
            </w:r>
          </w:p>
        </w:tc>
      </w:tr>
      <w:tr w:rsidR="00E45370" w:rsidRPr="00443BAA" w14:paraId="530BADB7" w14:textId="77777777" w:rsidTr="00041623">
        <w:tc>
          <w:tcPr>
            <w:tcW w:w="510" w:type="dxa"/>
            <w:tcBorders>
              <w:top w:val="single" w:sz="4" w:space="0" w:color="000000"/>
              <w:left w:val="single" w:sz="4" w:space="0" w:color="000000"/>
              <w:bottom w:val="single" w:sz="4" w:space="0" w:color="000000"/>
              <w:right w:val="single" w:sz="4" w:space="0" w:color="000000"/>
            </w:tcBorders>
            <w:hideMark/>
          </w:tcPr>
          <w:p w14:paraId="1D8B313D"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lastRenderedPageBreak/>
              <w:t>3</w:t>
            </w:r>
          </w:p>
        </w:tc>
        <w:tc>
          <w:tcPr>
            <w:tcW w:w="2704" w:type="dxa"/>
            <w:tcBorders>
              <w:top w:val="single" w:sz="4" w:space="0" w:color="000000"/>
              <w:left w:val="single" w:sz="4" w:space="0" w:color="000000"/>
              <w:bottom w:val="single" w:sz="4" w:space="0" w:color="000000"/>
              <w:right w:val="single" w:sz="4" w:space="0" w:color="000000"/>
            </w:tcBorders>
            <w:hideMark/>
          </w:tcPr>
          <w:p w14:paraId="7FECB351"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Turning the Tides</w:t>
            </w:r>
          </w:p>
          <w:p w14:paraId="36A8398A" w14:textId="7C8EB6F6"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w:t>
            </w:r>
            <w:r w:rsidR="00041623">
              <w:rPr>
                <w:rFonts w:ascii="Times New Roman" w:hAnsi="Times New Roman" w:cs="Times New Roman"/>
                <w:sz w:val="24"/>
                <w:szCs w:val="24"/>
              </w:rPr>
              <w:t xml:space="preserve">dans </w:t>
            </w:r>
            <w:r w:rsidRPr="00443BAA">
              <w:rPr>
                <w:rFonts w:ascii="Times New Roman" w:hAnsi="Times New Roman" w:cs="Times New Roman"/>
                <w:sz w:val="24"/>
                <w:szCs w:val="24"/>
              </w:rPr>
              <w:t xml:space="preserve">5 communes) </w:t>
            </w:r>
          </w:p>
        </w:tc>
        <w:tc>
          <w:tcPr>
            <w:tcW w:w="1464" w:type="dxa"/>
            <w:tcBorders>
              <w:top w:val="single" w:sz="4" w:space="0" w:color="000000"/>
              <w:left w:val="single" w:sz="4" w:space="0" w:color="000000"/>
              <w:bottom w:val="single" w:sz="4" w:space="0" w:color="000000"/>
              <w:right w:val="single" w:sz="4" w:space="0" w:color="000000"/>
            </w:tcBorders>
            <w:hideMark/>
          </w:tcPr>
          <w:p w14:paraId="6EB43A92"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QPSW</w:t>
            </w:r>
            <w:r>
              <w:rPr>
                <w:rFonts w:ascii="Times New Roman" w:hAnsi="Times New Roman" w:cs="Times New Roman"/>
                <w:sz w:val="24"/>
                <w:szCs w:val="24"/>
              </w:rPr>
              <w:t>/ Angleterre</w:t>
            </w:r>
          </w:p>
        </w:tc>
        <w:tc>
          <w:tcPr>
            <w:tcW w:w="1701" w:type="dxa"/>
            <w:tcBorders>
              <w:top w:val="single" w:sz="4" w:space="0" w:color="000000"/>
              <w:left w:val="single" w:sz="4" w:space="0" w:color="000000"/>
              <w:bottom w:val="single" w:sz="4" w:space="0" w:color="000000"/>
              <w:right w:val="single" w:sz="4" w:space="0" w:color="000000"/>
            </w:tcBorders>
            <w:hideMark/>
          </w:tcPr>
          <w:p w14:paraId="1337F245"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De janvie</w:t>
            </w:r>
            <w:r>
              <w:rPr>
                <w:rFonts w:ascii="Times New Roman" w:hAnsi="Times New Roman" w:cs="Times New Roman"/>
                <w:sz w:val="24"/>
                <w:szCs w:val="24"/>
              </w:rPr>
              <w:t>r 2016 jusqu’au 31 Décembre 2022</w:t>
            </w:r>
          </w:p>
        </w:tc>
        <w:tc>
          <w:tcPr>
            <w:tcW w:w="2693" w:type="dxa"/>
            <w:tcBorders>
              <w:top w:val="single" w:sz="4" w:space="0" w:color="000000"/>
              <w:left w:val="single" w:sz="4" w:space="0" w:color="000000"/>
              <w:bottom w:val="single" w:sz="4" w:space="0" w:color="000000"/>
              <w:right w:val="single" w:sz="4" w:space="0" w:color="000000"/>
            </w:tcBorders>
          </w:tcPr>
          <w:p w14:paraId="64560506"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Projet a un budget annuel qui est p</w:t>
            </w:r>
            <w:r>
              <w:rPr>
                <w:rFonts w:ascii="Times New Roman" w:hAnsi="Times New Roman" w:cs="Times New Roman"/>
                <w:sz w:val="24"/>
                <w:szCs w:val="24"/>
              </w:rPr>
              <w:t>romettant même pour l’année 2023</w:t>
            </w:r>
            <w:r w:rsidRPr="00443BAA">
              <w:rPr>
                <w:rFonts w:ascii="Times New Roman" w:hAnsi="Times New Roman" w:cs="Times New Roman"/>
                <w:sz w:val="24"/>
                <w:szCs w:val="24"/>
              </w:rPr>
              <w:t>.</w:t>
            </w:r>
          </w:p>
        </w:tc>
      </w:tr>
      <w:tr w:rsidR="00E45370" w:rsidRPr="00443BAA" w14:paraId="63DDB953" w14:textId="77777777" w:rsidTr="00041623">
        <w:tc>
          <w:tcPr>
            <w:tcW w:w="510" w:type="dxa"/>
            <w:tcBorders>
              <w:top w:val="single" w:sz="4" w:space="0" w:color="000000"/>
              <w:left w:val="single" w:sz="4" w:space="0" w:color="000000"/>
              <w:bottom w:val="single" w:sz="4" w:space="0" w:color="000000"/>
              <w:right w:val="single" w:sz="4" w:space="0" w:color="000000"/>
            </w:tcBorders>
          </w:tcPr>
          <w:p w14:paraId="02142CF6"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4</w:t>
            </w:r>
          </w:p>
        </w:tc>
        <w:tc>
          <w:tcPr>
            <w:tcW w:w="2704" w:type="dxa"/>
            <w:tcBorders>
              <w:top w:val="single" w:sz="4" w:space="0" w:color="000000"/>
              <w:left w:val="single" w:sz="4" w:space="0" w:color="000000"/>
              <w:bottom w:val="single" w:sz="4" w:space="0" w:color="000000"/>
              <w:right w:val="single" w:sz="4" w:space="0" w:color="000000"/>
            </w:tcBorders>
          </w:tcPr>
          <w:p w14:paraId="5B0D86EC" w14:textId="556D624D" w:rsidR="00E45370" w:rsidRPr="00443BAA" w:rsidRDefault="00E45370" w:rsidP="00041623">
            <w:pPr>
              <w:jc w:val="both"/>
              <w:rPr>
                <w:rFonts w:ascii="Times New Roman" w:hAnsi="Times New Roman" w:cs="Times New Roman"/>
                <w:sz w:val="24"/>
                <w:szCs w:val="24"/>
                <w:lang w:val="en-GB"/>
              </w:rPr>
            </w:pPr>
            <w:r w:rsidRPr="00443BAA">
              <w:rPr>
                <w:rFonts w:ascii="Times New Roman" w:hAnsi="Times New Roman" w:cs="Times New Roman"/>
                <w:sz w:val="24"/>
                <w:szCs w:val="24"/>
                <w:lang w:val="en-GB"/>
              </w:rPr>
              <w:t>Tuganire twubake</w:t>
            </w:r>
            <w:r w:rsidR="00041623">
              <w:rPr>
                <w:rFonts w:ascii="Times New Roman" w:hAnsi="Times New Roman" w:cs="Times New Roman"/>
                <w:sz w:val="24"/>
                <w:szCs w:val="24"/>
                <w:lang w:val="en-GB"/>
              </w:rPr>
              <w:t xml:space="preserve"> </w:t>
            </w:r>
          </w:p>
        </w:tc>
        <w:tc>
          <w:tcPr>
            <w:tcW w:w="1464" w:type="dxa"/>
            <w:tcBorders>
              <w:top w:val="single" w:sz="4" w:space="0" w:color="000000"/>
              <w:left w:val="single" w:sz="4" w:space="0" w:color="000000"/>
              <w:bottom w:val="single" w:sz="4" w:space="0" w:color="000000"/>
              <w:right w:val="single" w:sz="4" w:space="0" w:color="000000"/>
            </w:tcBorders>
          </w:tcPr>
          <w:p w14:paraId="30FDF65C"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IW</w:t>
            </w:r>
            <w:r>
              <w:rPr>
                <w:rFonts w:ascii="Times New Roman" w:hAnsi="Times New Roman" w:cs="Times New Roman"/>
                <w:sz w:val="24"/>
                <w:szCs w:val="24"/>
              </w:rPr>
              <w:t>/ Burundi</w:t>
            </w:r>
          </w:p>
        </w:tc>
        <w:tc>
          <w:tcPr>
            <w:tcW w:w="1701" w:type="dxa"/>
            <w:tcBorders>
              <w:top w:val="single" w:sz="4" w:space="0" w:color="000000"/>
              <w:left w:val="single" w:sz="4" w:space="0" w:color="000000"/>
              <w:bottom w:val="single" w:sz="4" w:space="0" w:color="000000"/>
              <w:right w:val="single" w:sz="4" w:space="0" w:color="000000"/>
            </w:tcBorders>
          </w:tcPr>
          <w:p w14:paraId="19E1041C" w14:textId="77777777" w:rsidR="00E45370" w:rsidRPr="00443BAA" w:rsidRDefault="00E45370" w:rsidP="00314331">
            <w:pPr>
              <w:jc w:val="both"/>
              <w:rPr>
                <w:rFonts w:ascii="Times New Roman" w:hAnsi="Times New Roman" w:cs="Times New Roman"/>
                <w:sz w:val="24"/>
                <w:szCs w:val="24"/>
                <w:lang w:val="en-GB"/>
              </w:rPr>
            </w:pPr>
            <w:r w:rsidRPr="00443BAA">
              <w:rPr>
                <w:rFonts w:ascii="Times New Roman" w:hAnsi="Times New Roman" w:cs="Times New Roman"/>
                <w:sz w:val="24"/>
                <w:szCs w:val="24"/>
                <w:lang w:val="en-GB"/>
              </w:rPr>
              <w:t>De Septembre 2020 jusque  Avril 2022</w:t>
            </w:r>
          </w:p>
        </w:tc>
        <w:tc>
          <w:tcPr>
            <w:tcW w:w="2693" w:type="dxa"/>
            <w:tcBorders>
              <w:top w:val="single" w:sz="4" w:space="0" w:color="000000"/>
              <w:left w:val="single" w:sz="4" w:space="0" w:color="000000"/>
              <w:bottom w:val="single" w:sz="4" w:space="0" w:color="000000"/>
              <w:right w:val="single" w:sz="4" w:space="0" w:color="000000"/>
            </w:tcBorders>
          </w:tcPr>
          <w:p w14:paraId="68677418"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Le projet a pris fin en Février 2022</w:t>
            </w:r>
          </w:p>
        </w:tc>
      </w:tr>
      <w:tr w:rsidR="00E45370" w:rsidRPr="00443BAA" w14:paraId="38B233E1" w14:textId="77777777" w:rsidTr="00041623">
        <w:tc>
          <w:tcPr>
            <w:tcW w:w="510" w:type="dxa"/>
            <w:tcBorders>
              <w:top w:val="single" w:sz="4" w:space="0" w:color="000000"/>
              <w:left w:val="single" w:sz="4" w:space="0" w:color="000000"/>
              <w:bottom w:val="single" w:sz="4" w:space="0" w:color="000000"/>
              <w:right w:val="single" w:sz="4" w:space="0" w:color="000000"/>
            </w:tcBorders>
          </w:tcPr>
          <w:p w14:paraId="4C1B819D"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5</w:t>
            </w:r>
          </w:p>
        </w:tc>
        <w:tc>
          <w:tcPr>
            <w:tcW w:w="2704" w:type="dxa"/>
            <w:tcBorders>
              <w:top w:val="single" w:sz="4" w:space="0" w:color="000000"/>
              <w:left w:val="single" w:sz="4" w:space="0" w:color="000000"/>
              <w:bottom w:val="single" w:sz="4" w:space="0" w:color="000000"/>
              <w:right w:val="single" w:sz="4" w:space="0" w:color="000000"/>
            </w:tcBorders>
          </w:tcPr>
          <w:p w14:paraId="5648436B" w14:textId="5E75FC26"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Education à la paix</w:t>
            </w:r>
            <w:r w:rsidR="00041623">
              <w:rPr>
                <w:rFonts w:ascii="Times New Roman" w:hAnsi="Times New Roman" w:cs="Times New Roman"/>
                <w:sz w:val="24"/>
                <w:szCs w:val="24"/>
              </w:rPr>
              <w:t xml:space="preserve"> (dans 5 communes).</w:t>
            </w:r>
          </w:p>
        </w:tc>
        <w:tc>
          <w:tcPr>
            <w:tcW w:w="1464" w:type="dxa"/>
            <w:tcBorders>
              <w:top w:val="single" w:sz="4" w:space="0" w:color="000000"/>
              <w:left w:val="single" w:sz="4" w:space="0" w:color="000000"/>
              <w:bottom w:val="single" w:sz="4" w:space="0" w:color="000000"/>
              <w:right w:val="single" w:sz="4" w:space="0" w:color="000000"/>
            </w:tcBorders>
          </w:tcPr>
          <w:p w14:paraId="2D4F427A"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MCC</w:t>
            </w:r>
            <w:r>
              <w:rPr>
                <w:rFonts w:ascii="Times New Roman" w:hAnsi="Times New Roman" w:cs="Times New Roman"/>
                <w:sz w:val="24"/>
                <w:szCs w:val="24"/>
              </w:rPr>
              <w:t>/ Rwanda et Burundi</w:t>
            </w:r>
          </w:p>
        </w:tc>
        <w:tc>
          <w:tcPr>
            <w:tcW w:w="1701" w:type="dxa"/>
            <w:tcBorders>
              <w:top w:val="single" w:sz="4" w:space="0" w:color="000000"/>
              <w:left w:val="single" w:sz="4" w:space="0" w:color="000000"/>
              <w:bottom w:val="single" w:sz="4" w:space="0" w:color="000000"/>
              <w:right w:val="single" w:sz="4" w:space="0" w:color="000000"/>
            </w:tcBorders>
          </w:tcPr>
          <w:p w14:paraId="54B61DA8"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D’Avril</w:t>
            </w:r>
            <w:r>
              <w:rPr>
                <w:rFonts w:ascii="Times New Roman" w:hAnsi="Times New Roman" w:cs="Times New Roman"/>
                <w:sz w:val="24"/>
                <w:szCs w:val="24"/>
              </w:rPr>
              <w:t xml:space="preserve"> </w:t>
            </w:r>
            <w:r w:rsidRPr="00443BAA">
              <w:rPr>
                <w:rFonts w:ascii="Times New Roman" w:hAnsi="Times New Roman" w:cs="Times New Roman"/>
                <w:sz w:val="24"/>
                <w:szCs w:val="24"/>
              </w:rPr>
              <w:t>20</w:t>
            </w:r>
            <w:r>
              <w:rPr>
                <w:rFonts w:ascii="Times New Roman" w:hAnsi="Times New Roman" w:cs="Times New Roman"/>
                <w:sz w:val="24"/>
                <w:szCs w:val="24"/>
              </w:rPr>
              <w:t>21 jusque Mars 2024</w:t>
            </w:r>
            <w:r w:rsidRPr="00443BAA">
              <w:rPr>
                <w:rFonts w:ascii="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99C9FFA"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 xml:space="preserve">Le projet </w:t>
            </w:r>
            <w:r>
              <w:rPr>
                <w:rFonts w:ascii="Times New Roman" w:hAnsi="Times New Roman" w:cs="Times New Roman"/>
                <w:sz w:val="24"/>
                <w:szCs w:val="24"/>
              </w:rPr>
              <w:t>continue</w:t>
            </w:r>
          </w:p>
        </w:tc>
      </w:tr>
      <w:tr w:rsidR="00E45370" w:rsidRPr="00443BAA" w14:paraId="6E716634" w14:textId="77777777" w:rsidTr="00041623">
        <w:tc>
          <w:tcPr>
            <w:tcW w:w="510" w:type="dxa"/>
            <w:tcBorders>
              <w:top w:val="single" w:sz="4" w:space="0" w:color="000000"/>
              <w:left w:val="single" w:sz="4" w:space="0" w:color="000000"/>
              <w:bottom w:val="single" w:sz="4" w:space="0" w:color="000000"/>
              <w:right w:val="single" w:sz="4" w:space="0" w:color="000000"/>
            </w:tcBorders>
          </w:tcPr>
          <w:p w14:paraId="277D1475"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6</w:t>
            </w:r>
          </w:p>
        </w:tc>
        <w:tc>
          <w:tcPr>
            <w:tcW w:w="2704" w:type="dxa"/>
            <w:tcBorders>
              <w:top w:val="single" w:sz="4" w:space="0" w:color="000000"/>
              <w:left w:val="single" w:sz="4" w:space="0" w:color="000000"/>
              <w:bottom w:val="single" w:sz="4" w:space="0" w:color="000000"/>
              <w:right w:val="single" w:sz="4" w:space="0" w:color="000000"/>
            </w:tcBorders>
          </w:tcPr>
          <w:p w14:paraId="04869E8E" w14:textId="22597F51"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Bonne Gouvernance, dialogue entre les O</w:t>
            </w:r>
            <w:r>
              <w:rPr>
                <w:rFonts w:ascii="Times New Roman" w:hAnsi="Times New Roman" w:cs="Times New Roman"/>
                <w:sz w:val="24"/>
                <w:szCs w:val="24"/>
              </w:rPr>
              <w:t xml:space="preserve">rganisations de la </w:t>
            </w:r>
            <w:r w:rsidRPr="00443BAA">
              <w:rPr>
                <w:rFonts w:ascii="Times New Roman" w:hAnsi="Times New Roman" w:cs="Times New Roman"/>
                <w:sz w:val="24"/>
                <w:szCs w:val="24"/>
              </w:rPr>
              <w:t>S</w:t>
            </w:r>
            <w:r>
              <w:rPr>
                <w:rFonts w:ascii="Times New Roman" w:hAnsi="Times New Roman" w:cs="Times New Roman"/>
                <w:sz w:val="24"/>
                <w:szCs w:val="24"/>
              </w:rPr>
              <w:t xml:space="preserve">ociété </w:t>
            </w:r>
            <w:r w:rsidRPr="00443BAA">
              <w:rPr>
                <w:rFonts w:ascii="Times New Roman" w:hAnsi="Times New Roman" w:cs="Times New Roman"/>
                <w:sz w:val="24"/>
                <w:szCs w:val="24"/>
              </w:rPr>
              <w:t>C</w:t>
            </w:r>
            <w:r>
              <w:rPr>
                <w:rFonts w:ascii="Times New Roman" w:hAnsi="Times New Roman" w:cs="Times New Roman"/>
                <w:sz w:val="24"/>
                <w:szCs w:val="24"/>
              </w:rPr>
              <w:t>ivile</w:t>
            </w:r>
            <w:r w:rsidRPr="00443BAA">
              <w:rPr>
                <w:rFonts w:ascii="Times New Roman" w:hAnsi="Times New Roman" w:cs="Times New Roman"/>
                <w:sz w:val="24"/>
                <w:szCs w:val="24"/>
              </w:rPr>
              <w:t xml:space="preserve"> et les A</w:t>
            </w:r>
            <w:r>
              <w:rPr>
                <w:rFonts w:ascii="Times New Roman" w:hAnsi="Times New Roman" w:cs="Times New Roman"/>
                <w:sz w:val="24"/>
                <w:szCs w:val="24"/>
              </w:rPr>
              <w:t xml:space="preserve">utorités </w:t>
            </w:r>
            <w:r w:rsidRPr="00443BAA">
              <w:rPr>
                <w:rFonts w:ascii="Times New Roman" w:hAnsi="Times New Roman" w:cs="Times New Roman"/>
                <w:sz w:val="24"/>
                <w:szCs w:val="24"/>
              </w:rPr>
              <w:t>L</w:t>
            </w:r>
            <w:r>
              <w:rPr>
                <w:rFonts w:ascii="Times New Roman" w:hAnsi="Times New Roman" w:cs="Times New Roman"/>
                <w:sz w:val="24"/>
                <w:szCs w:val="24"/>
              </w:rPr>
              <w:t>ocales</w:t>
            </w:r>
            <w:r w:rsidR="00041623">
              <w:rPr>
                <w:rFonts w:ascii="Times New Roman" w:hAnsi="Times New Roman" w:cs="Times New Roman"/>
                <w:sz w:val="24"/>
                <w:szCs w:val="24"/>
              </w:rPr>
              <w:t xml:space="preserve"> (dans 13 communes)</w:t>
            </w:r>
          </w:p>
        </w:tc>
        <w:tc>
          <w:tcPr>
            <w:tcW w:w="1464" w:type="dxa"/>
            <w:tcBorders>
              <w:top w:val="single" w:sz="4" w:space="0" w:color="000000"/>
              <w:left w:val="single" w:sz="4" w:space="0" w:color="000000"/>
              <w:bottom w:val="single" w:sz="4" w:space="0" w:color="000000"/>
              <w:right w:val="single" w:sz="4" w:space="0" w:color="000000"/>
            </w:tcBorders>
          </w:tcPr>
          <w:p w14:paraId="3B7D5D17" w14:textId="77777777" w:rsidR="00E45370"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Oxfam</w:t>
            </w:r>
            <w:r>
              <w:rPr>
                <w:rFonts w:ascii="Times New Roman" w:hAnsi="Times New Roman" w:cs="Times New Roman"/>
                <w:sz w:val="24"/>
                <w:szCs w:val="24"/>
              </w:rPr>
              <w:t xml:space="preserve"> Novib/</w:t>
            </w:r>
          </w:p>
          <w:p w14:paraId="53691B56"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Burundi</w:t>
            </w:r>
          </w:p>
        </w:tc>
        <w:tc>
          <w:tcPr>
            <w:tcW w:w="1701" w:type="dxa"/>
            <w:tcBorders>
              <w:top w:val="single" w:sz="4" w:space="0" w:color="000000"/>
              <w:left w:val="single" w:sz="4" w:space="0" w:color="000000"/>
              <w:bottom w:val="single" w:sz="4" w:space="0" w:color="000000"/>
              <w:right w:val="single" w:sz="4" w:space="0" w:color="000000"/>
            </w:tcBorders>
          </w:tcPr>
          <w:p w14:paraId="024AA63C"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De Mai 2020 jusque Décembre 2022</w:t>
            </w:r>
          </w:p>
        </w:tc>
        <w:tc>
          <w:tcPr>
            <w:tcW w:w="2693" w:type="dxa"/>
            <w:tcBorders>
              <w:top w:val="single" w:sz="4" w:space="0" w:color="000000"/>
              <w:left w:val="single" w:sz="4" w:space="0" w:color="000000"/>
              <w:bottom w:val="single" w:sz="4" w:space="0" w:color="000000"/>
              <w:right w:val="single" w:sz="4" w:space="0" w:color="000000"/>
            </w:tcBorders>
          </w:tcPr>
          <w:p w14:paraId="04D8062C"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 xml:space="preserve">Il y a eu </w:t>
            </w:r>
            <w:r>
              <w:rPr>
                <w:rFonts w:ascii="Times New Roman" w:hAnsi="Times New Roman" w:cs="Times New Roman"/>
                <w:sz w:val="24"/>
                <w:szCs w:val="24"/>
              </w:rPr>
              <w:t>une prolongation de deux mois (Janvier et Février 2023).</w:t>
            </w:r>
          </w:p>
        </w:tc>
      </w:tr>
      <w:tr w:rsidR="00E45370" w:rsidRPr="00443BAA" w14:paraId="4E6BAEF6" w14:textId="77777777" w:rsidTr="00041623">
        <w:tc>
          <w:tcPr>
            <w:tcW w:w="510" w:type="dxa"/>
            <w:tcBorders>
              <w:top w:val="single" w:sz="4" w:space="0" w:color="000000"/>
              <w:left w:val="single" w:sz="4" w:space="0" w:color="000000"/>
              <w:bottom w:val="single" w:sz="4" w:space="0" w:color="000000"/>
              <w:right w:val="single" w:sz="4" w:space="0" w:color="000000"/>
            </w:tcBorders>
          </w:tcPr>
          <w:p w14:paraId="0F6ACDC6"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7</w:t>
            </w:r>
          </w:p>
        </w:tc>
        <w:tc>
          <w:tcPr>
            <w:tcW w:w="2704" w:type="dxa"/>
            <w:tcBorders>
              <w:top w:val="single" w:sz="4" w:space="0" w:color="000000"/>
              <w:left w:val="single" w:sz="4" w:space="0" w:color="000000"/>
              <w:bottom w:val="single" w:sz="4" w:space="0" w:color="000000"/>
              <w:right w:val="single" w:sz="4" w:space="0" w:color="000000"/>
            </w:tcBorders>
          </w:tcPr>
          <w:p w14:paraId="0F64D70F" w14:textId="49FF619F" w:rsidR="00E45370" w:rsidRPr="004A5157" w:rsidRDefault="00E45370" w:rsidP="00041623">
            <w:pPr>
              <w:jc w:val="both"/>
              <w:rPr>
                <w:rFonts w:ascii="Times New Roman" w:hAnsi="Times New Roman" w:cs="Times New Roman"/>
                <w:sz w:val="24"/>
                <w:szCs w:val="24"/>
              </w:rPr>
            </w:pPr>
            <w:r w:rsidRPr="004A5157">
              <w:rPr>
                <w:rFonts w:ascii="Times New Roman" w:hAnsi="Times New Roman" w:cs="Times New Roman"/>
                <w:sz w:val="24"/>
                <w:szCs w:val="24"/>
              </w:rPr>
              <w:t xml:space="preserve">Gender Equality Women Empowrment Program  III, </w:t>
            </w:r>
            <w:r w:rsidR="00041623">
              <w:rPr>
                <w:rFonts w:ascii="Times New Roman" w:hAnsi="Times New Roman" w:cs="Times New Roman"/>
                <w:sz w:val="24"/>
                <w:szCs w:val="24"/>
              </w:rPr>
              <w:t>(</w:t>
            </w:r>
            <w:r w:rsidRPr="004A5157">
              <w:rPr>
                <w:rFonts w:ascii="Times New Roman" w:hAnsi="Times New Roman" w:cs="Times New Roman"/>
                <w:sz w:val="24"/>
                <w:szCs w:val="24"/>
              </w:rPr>
              <w:t>dans</w:t>
            </w:r>
            <w:r w:rsidR="00041623">
              <w:rPr>
                <w:rFonts w:ascii="Times New Roman" w:hAnsi="Times New Roman" w:cs="Times New Roman"/>
                <w:sz w:val="24"/>
                <w:szCs w:val="24"/>
              </w:rPr>
              <w:t xml:space="preserve"> 14 communes</w:t>
            </w:r>
            <w:r w:rsidRPr="004A5157">
              <w:rPr>
                <w:rFonts w:ascii="Times New Roman" w:hAnsi="Times New Roman" w:cs="Times New Roman"/>
                <w:sz w:val="24"/>
                <w:szCs w:val="24"/>
              </w:rPr>
              <w:t xml:space="preserve"> des provinces </w:t>
            </w:r>
            <w:r>
              <w:rPr>
                <w:rFonts w:ascii="Times New Roman" w:hAnsi="Times New Roman" w:cs="Times New Roman"/>
                <w:sz w:val="24"/>
                <w:szCs w:val="24"/>
              </w:rPr>
              <w:t>Bujumbura et Rumonge.</w:t>
            </w:r>
          </w:p>
        </w:tc>
        <w:tc>
          <w:tcPr>
            <w:tcW w:w="1464" w:type="dxa"/>
            <w:tcBorders>
              <w:top w:val="single" w:sz="4" w:space="0" w:color="000000"/>
              <w:left w:val="single" w:sz="4" w:space="0" w:color="000000"/>
              <w:bottom w:val="single" w:sz="4" w:space="0" w:color="000000"/>
              <w:right w:val="single" w:sz="4" w:space="0" w:color="000000"/>
            </w:tcBorders>
          </w:tcPr>
          <w:p w14:paraId="2A9B21C8"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CARE</w:t>
            </w:r>
            <w:r>
              <w:rPr>
                <w:rFonts w:ascii="Times New Roman" w:hAnsi="Times New Roman" w:cs="Times New Roman"/>
                <w:sz w:val="24"/>
                <w:szCs w:val="24"/>
              </w:rPr>
              <w:t xml:space="preserve"> International au Burundi</w:t>
            </w:r>
          </w:p>
        </w:tc>
        <w:tc>
          <w:tcPr>
            <w:tcW w:w="1701" w:type="dxa"/>
            <w:tcBorders>
              <w:top w:val="single" w:sz="4" w:space="0" w:color="000000"/>
              <w:left w:val="single" w:sz="4" w:space="0" w:color="000000"/>
              <w:bottom w:val="single" w:sz="4" w:space="0" w:color="000000"/>
              <w:right w:val="single" w:sz="4" w:space="0" w:color="000000"/>
            </w:tcBorders>
          </w:tcPr>
          <w:p w14:paraId="1C6BCC80"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De Mai 2020 jusque Décembre 2024</w:t>
            </w:r>
          </w:p>
        </w:tc>
        <w:tc>
          <w:tcPr>
            <w:tcW w:w="2693" w:type="dxa"/>
            <w:tcBorders>
              <w:top w:val="single" w:sz="4" w:space="0" w:color="000000"/>
              <w:left w:val="single" w:sz="4" w:space="0" w:color="000000"/>
              <w:bottom w:val="single" w:sz="4" w:space="0" w:color="000000"/>
              <w:right w:val="single" w:sz="4" w:space="0" w:color="000000"/>
            </w:tcBorders>
          </w:tcPr>
          <w:p w14:paraId="6E9111FB"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Il y a eu un retard de 4 mois</w:t>
            </w:r>
            <w:r>
              <w:rPr>
                <w:rFonts w:ascii="Times New Roman" w:hAnsi="Times New Roman" w:cs="Times New Roman"/>
                <w:sz w:val="24"/>
                <w:szCs w:val="24"/>
              </w:rPr>
              <w:t xml:space="preserve"> pour sa mise en œuvre</w:t>
            </w:r>
            <w:r w:rsidRPr="00443BAA">
              <w:rPr>
                <w:rFonts w:ascii="Times New Roman" w:hAnsi="Times New Roman" w:cs="Times New Roman"/>
                <w:sz w:val="24"/>
                <w:szCs w:val="24"/>
              </w:rPr>
              <w:t>.</w:t>
            </w:r>
          </w:p>
        </w:tc>
      </w:tr>
      <w:tr w:rsidR="00E45370" w:rsidRPr="00443BAA" w14:paraId="42F4C64A" w14:textId="77777777" w:rsidTr="00041623">
        <w:tc>
          <w:tcPr>
            <w:tcW w:w="510" w:type="dxa"/>
            <w:tcBorders>
              <w:top w:val="single" w:sz="4" w:space="0" w:color="000000"/>
              <w:left w:val="single" w:sz="4" w:space="0" w:color="000000"/>
              <w:bottom w:val="single" w:sz="4" w:space="0" w:color="000000"/>
              <w:right w:val="single" w:sz="4" w:space="0" w:color="000000"/>
            </w:tcBorders>
          </w:tcPr>
          <w:p w14:paraId="1423F90C" w14:textId="77777777" w:rsidR="00E45370" w:rsidRDefault="00E45370" w:rsidP="00314331">
            <w:pPr>
              <w:jc w:val="both"/>
              <w:rPr>
                <w:rFonts w:ascii="Times New Roman" w:hAnsi="Times New Roman" w:cs="Times New Roman"/>
                <w:sz w:val="24"/>
                <w:szCs w:val="24"/>
              </w:rPr>
            </w:pPr>
            <w:r>
              <w:rPr>
                <w:rFonts w:ascii="Times New Roman" w:hAnsi="Times New Roman" w:cs="Times New Roman"/>
                <w:sz w:val="24"/>
                <w:szCs w:val="24"/>
              </w:rPr>
              <w:t>8</w:t>
            </w:r>
          </w:p>
        </w:tc>
        <w:tc>
          <w:tcPr>
            <w:tcW w:w="2704" w:type="dxa"/>
            <w:tcBorders>
              <w:top w:val="single" w:sz="4" w:space="0" w:color="000000"/>
              <w:left w:val="single" w:sz="4" w:space="0" w:color="000000"/>
              <w:bottom w:val="single" w:sz="4" w:space="0" w:color="000000"/>
              <w:right w:val="single" w:sz="4" w:space="0" w:color="000000"/>
            </w:tcBorders>
          </w:tcPr>
          <w:p w14:paraId="4316077E"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Intégration de la Santé Mentale</w:t>
            </w:r>
          </w:p>
        </w:tc>
        <w:tc>
          <w:tcPr>
            <w:tcW w:w="1464" w:type="dxa"/>
            <w:tcBorders>
              <w:top w:val="single" w:sz="4" w:space="0" w:color="000000"/>
              <w:left w:val="single" w:sz="4" w:space="0" w:color="000000"/>
              <w:bottom w:val="single" w:sz="4" w:space="0" w:color="000000"/>
              <w:right w:val="single" w:sz="4" w:space="0" w:color="000000"/>
            </w:tcBorders>
          </w:tcPr>
          <w:p w14:paraId="3F2A4736"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Coopération Suisse au Burundi</w:t>
            </w:r>
          </w:p>
        </w:tc>
        <w:tc>
          <w:tcPr>
            <w:tcW w:w="1701" w:type="dxa"/>
            <w:tcBorders>
              <w:top w:val="single" w:sz="4" w:space="0" w:color="000000"/>
              <w:left w:val="single" w:sz="4" w:space="0" w:color="000000"/>
              <w:bottom w:val="single" w:sz="4" w:space="0" w:color="000000"/>
              <w:right w:val="single" w:sz="4" w:space="0" w:color="000000"/>
            </w:tcBorders>
          </w:tcPr>
          <w:p w14:paraId="53FAC5AC"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Janvier 2021 à Décembre 2025</w:t>
            </w:r>
          </w:p>
        </w:tc>
        <w:tc>
          <w:tcPr>
            <w:tcW w:w="2693" w:type="dxa"/>
            <w:tcBorders>
              <w:top w:val="single" w:sz="4" w:space="0" w:color="000000"/>
              <w:left w:val="single" w:sz="4" w:space="0" w:color="000000"/>
              <w:bottom w:val="single" w:sz="4" w:space="0" w:color="000000"/>
              <w:right w:val="single" w:sz="4" w:space="0" w:color="000000"/>
            </w:tcBorders>
          </w:tcPr>
          <w:p w14:paraId="567E3645" w14:textId="77777777" w:rsidR="00E45370" w:rsidRPr="00443BAA" w:rsidRDefault="00E45370" w:rsidP="00314331">
            <w:pPr>
              <w:jc w:val="both"/>
              <w:rPr>
                <w:rFonts w:ascii="Times New Roman" w:hAnsi="Times New Roman" w:cs="Times New Roman"/>
                <w:sz w:val="24"/>
                <w:szCs w:val="24"/>
              </w:rPr>
            </w:pPr>
            <w:r w:rsidRPr="00443BAA">
              <w:rPr>
                <w:rFonts w:ascii="Times New Roman" w:hAnsi="Times New Roman" w:cs="Times New Roman"/>
                <w:sz w:val="24"/>
                <w:szCs w:val="24"/>
              </w:rPr>
              <w:t xml:space="preserve">Il y a eu un retard de </w:t>
            </w:r>
            <w:r>
              <w:rPr>
                <w:rFonts w:ascii="Times New Roman" w:hAnsi="Times New Roman" w:cs="Times New Roman"/>
                <w:sz w:val="24"/>
                <w:szCs w:val="24"/>
              </w:rPr>
              <w:t>3</w:t>
            </w:r>
            <w:r w:rsidRPr="00443BAA">
              <w:rPr>
                <w:rFonts w:ascii="Times New Roman" w:hAnsi="Times New Roman" w:cs="Times New Roman"/>
                <w:sz w:val="24"/>
                <w:szCs w:val="24"/>
              </w:rPr>
              <w:t xml:space="preserve"> mois</w:t>
            </w:r>
            <w:r>
              <w:rPr>
                <w:rFonts w:ascii="Times New Roman" w:hAnsi="Times New Roman" w:cs="Times New Roman"/>
                <w:sz w:val="24"/>
                <w:szCs w:val="24"/>
              </w:rPr>
              <w:t xml:space="preserve"> pour sa mise en œuvre</w:t>
            </w:r>
            <w:r w:rsidRPr="00443BAA">
              <w:rPr>
                <w:rFonts w:ascii="Times New Roman" w:hAnsi="Times New Roman" w:cs="Times New Roman"/>
                <w:sz w:val="24"/>
                <w:szCs w:val="24"/>
              </w:rPr>
              <w:t>.</w:t>
            </w:r>
          </w:p>
        </w:tc>
      </w:tr>
      <w:tr w:rsidR="00E45370" w:rsidRPr="00443BAA" w14:paraId="357FE370" w14:textId="77777777" w:rsidTr="00041623">
        <w:tc>
          <w:tcPr>
            <w:tcW w:w="510" w:type="dxa"/>
            <w:tcBorders>
              <w:top w:val="single" w:sz="4" w:space="0" w:color="000000"/>
              <w:left w:val="single" w:sz="4" w:space="0" w:color="000000"/>
              <w:bottom w:val="single" w:sz="4" w:space="0" w:color="000000"/>
              <w:right w:val="single" w:sz="4" w:space="0" w:color="000000"/>
            </w:tcBorders>
          </w:tcPr>
          <w:p w14:paraId="4367DAD3" w14:textId="77777777" w:rsidR="00E45370" w:rsidRDefault="00E45370" w:rsidP="00314331">
            <w:pPr>
              <w:jc w:val="both"/>
              <w:rPr>
                <w:rFonts w:ascii="Times New Roman" w:hAnsi="Times New Roman" w:cs="Times New Roman"/>
                <w:sz w:val="24"/>
                <w:szCs w:val="24"/>
              </w:rPr>
            </w:pPr>
            <w:r>
              <w:rPr>
                <w:rFonts w:ascii="Times New Roman" w:hAnsi="Times New Roman" w:cs="Times New Roman"/>
                <w:sz w:val="24"/>
                <w:szCs w:val="24"/>
              </w:rPr>
              <w:t>9</w:t>
            </w:r>
          </w:p>
        </w:tc>
        <w:tc>
          <w:tcPr>
            <w:tcW w:w="2704" w:type="dxa"/>
            <w:tcBorders>
              <w:top w:val="single" w:sz="4" w:space="0" w:color="000000"/>
              <w:left w:val="single" w:sz="4" w:space="0" w:color="000000"/>
              <w:bottom w:val="single" w:sz="4" w:space="0" w:color="000000"/>
              <w:right w:val="single" w:sz="4" w:space="0" w:color="000000"/>
            </w:tcBorders>
          </w:tcPr>
          <w:p w14:paraId="0242B79C" w14:textId="77777777" w:rsidR="00E45370" w:rsidRDefault="00E45370" w:rsidP="00314331">
            <w:pPr>
              <w:jc w:val="both"/>
              <w:rPr>
                <w:rFonts w:ascii="Times New Roman" w:hAnsi="Times New Roman" w:cs="Times New Roman"/>
                <w:sz w:val="24"/>
                <w:szCs w:val="24"/>
              </w:rPr>
            </w:pPr>
            <w:r>
              <w:rPr>
                <w:rFonts w:ascii="Times New Roman" w:hAnsi="Times New Roman" w:cs="Times New Roman"/>
                <w:sz w:val="24"/>
                <w:szCs w:val="24"/>
              </w:rPr>
              <w:t>Promotion de la certification foncière en communes Kayogoro et Kibago, province Makamaba</w:t>
            </w:r>
          </w:p>
        </w:tc>
        <w:tc>
          <w:tcPr>
            <w:tcW w:w="1464" w:type="dxa"/>
            <w:tcBorders>
              <w:top w:val="single" w:sz="4" w:space="0" w:color="000000"/>
              <w:left w:val="single" w:sz="4" w:space="0" w:color="000000"/>
              <w:bottom w:val="single" w:sz="4" w:space="0" w:color="000000"/>
              <w:right w:val="single" w:sz="4" w:space="0" w:color="000000"/>
            </w:tcBorders>
          </w:tcPr>
          <w:p w14:paraId="548A7ED0" w14:textId="77777777" w:rsidR="00E45370" w:rsidRDefault="00E45370" w:rsidP="00314331">
            <w:pPr>
              <w:jc w:val="both"/>
              <w:rPr>
                <w:rFonts w:ascii="Times New Roman" w:hAnsi="Times New Roman" w:cs="Times New Roman"/>
                <w:sz w:val="24"/>
                <w:szCs w:val="24"/>
              </w:rPr>
            </w:pPr>
            <w:r>
              <w:rPr>
                <w:rFonts w:ascii="Times New Roman" w:hAnsi="Times New Roman" w:cs="Times New Roman"/>
                <w:sz w:val="24"/>
                <w:szCs w:val="24"/>
              </w:rPr>
              <w:t>ZOA/ Burundi</w:t>
            </w:r>
          </w:p>
        </w:tc>
        <w:tc>
          <w:tcPr>
            <w:tcW w:w="1701" w:type="dxa"/>
            <w:tcBorders>
              <w:top w:val="single" w:sz="4" w:space="0" w:color="000000"/>
              <w:left w:val="single" w:sz="4" w:space="0" w:color="000000"/>
              <w:bottom w:val="single" w:sz="4" w:space="0" w:color="000000"/>
              <w:right w:val="single" w:sz="4" w:space="0" w:color="000000"/>
            </w:tcBorders>
          </w:tcPr>
          <w:p w14:paraId="602FD2AC" w14:textId="77777777" w:rsidR="00E45370" w:rsidRDefault="00E45370" w:rsidP="00314331">
            <w:pPr>
              <w:jc w:val="both"/>
              <w:rPr>
                <w:rFonts w:ascii="Times New Roman" w:hAnsi="Times New Roman" w:cs="Times New Roman"/>
                <w:sz w:val="24"/>
                <w:szCs w:val="24"/>
              </w:rPr>
            </w:pPr>
            <w:r>
              <w:rPr>
                <w:rFonts w:ascii="Times New Roman" w:hAnsi="Times New Roman" w:cs="Times New Roman"/>
                <w:sz w:val="24"/>
                <w:szCs w:val="24"/>
              </w:rPr>
              <w:t>Prolongation des mois de Janvier, Février et Mars 2022</w:t>
            </w:r>
          </w:p>
        </w:tc>
        <w:tc>
          <w:tcPr>
            <w:tcW w:w="2693" w:type="dxa"/>
            <w:tcBorders>
              <w:top w:val="single" w:sz="4" w:space="0" w:color="000000"/>
              <w:left w:val="single" w:sz="4" w:space="0" w:color="000000"/>
              <w:bottom w:val="single" w:sz="4" w:space="0" w:color="000000"/>
              <w:right w:val="single" w:sz="4" w:space="0" w:color="000000"/>
            </w:tcBorders>
          </w:tcPr>
          <w:p w14:paraId="25B1EA8D" w14:textId="77777777" w:rsidR="00E45370" w:rsidRPr="00443BAA" w:rsidRDefault="00E45370" w:rsidP="00314331">
            <w:pPr>
              <w:jc w:val="both"/>
              <w:rPr>
                <w:rFonts w:ascii="Times New Roman" w:hAnsi="Times New Roman" w:cs="Times New Roman"/>
                <w:sz w:val="24"/>
                <w:szCs w:val="24"/>
              </w:rPr>
            </w:pPr>
            <w:r>
              <w:rPr>
                <w:rFonts w:ascii="Times New Roman" w:hAnsi="Times New Roman" w:cs="Times New Roman"/>
                <w:sz w:val="24"/>
                <w:szCs w:val="24"/>
              </w:rPr>
              <w:t>On n’avait pas encore achevé toutes les collines.</w:t>
            </w:r>
          </w:p>
        </w:tc>
      </w:tr>
    </w:tbl>
    <w:p w14:paraId="018D1F4F" w14:textId="77777777" w:rsidR="00EA2D22" w:rsidRDefault="00EA2D22" w:rsidP="00E45370">
      <w:pPr>
        <w:spacing w:line="240" w:lineRule="auto"/>
        <w:jc w:val="both"/>
        <w:rPr>
          <w:rFonts w:ascii="Times New Roman" w:hAnsi="Times New Roman" w:cs="Times New Roman"/>
          <w:b/>
          <w:color w:val="548DD4" w:themeColor="text2" w:themeTint="99"/>
          <w:sz w:val="28"/>
          <w:szCs w:val="28"/>
        </w:rPr>
      </w:pPr>
    </w:p>
    <w:p w14:paraId="4B9E8791" w14:textId="77777777" w:rsidR="00E45370" w:rsidRPr="005F278C" w:rsidRDefault="00E45370" w:rsidP="00E45370">
      <w:pPr>
        <w:shd w:val="clear" w:color="auto" w:fill="E5B8B7" w:themeFill="accent2" w:themeFillTint="66"/>
        <w:jc w:val="both"/>
        <w:rPr>
          <w:rFonts w:ascii="Times New Roman" w:hAnsi="Times New Roman"/>
          <w:b/>
          <w:sz w:val="24"/>
          <w:szCs w:val="24"/>
        </w:rPr>
      </w:pPr>
      <w:r w:rsidRPr="005F278C">
        <w:rPr>
          <w:rFonts w:ascii="Times New Roman" w:hAnsi="Times New Roman"/>
          <w:b/>
          <w:sz w:val="24"/>
          <w:szCs w:val="24"/>
        </w:rPr>
        <w:t xml:space="preserve">II. CONTEXTE AYANT INFLUENCE LA MISE EN ŒUVRE DES INTERVENTIONS AU </w:t>
      </w:r>
      <w:r w:rsidRPr="005F278C">
        <w:rPr>
          <w:rFonts w:ascii="Times New Roman" w:hAnsi="Times New Roman"/>
          <w:b/>
          <w:sz w:val="24"/>
          <w:szCs w:val="24"/>
          <w:shd w:val="clear" w:color="auto" w:fill="E5B8B7" w:themeFill="accent2" w:themeFillTint="66"/>
        </w:rPr>
        <w:t>COURS DE L’ANNEE</w:t>
      </w:r>
      <w:r w:rsidRPr="005F278C">
        <w:rPr>
          <w:rFonts w:ascii="Times New Roman" w:hAnsi="Times New Roman"/>
          <w:b/>
          <w:sz w:val="24"/>
          <w:szCs w:val="24"/>
        </w:rPr>
        <w:t xml:space="preserve"> 2022.</w:t>
      </w:r>
    </w:p>
    <w:p w14:paraId="1BC3A091" w14:textId="77777777" w:rsidR="00E45370" w:rsidRPr="008233C5" w:rsidRDefault="00E45370" w:rsidP="001C5C6F">
      <w:pPr>
        <w:pStyle w:val="Paragraphedeliste"/>
        <w:numPr>
          <w:ilvl w:val="0"/>
          <w:numId w:val="1"/>
        </w:numPr>
        <w:shd w:val="clear" w:color="auto" w:fill="C6D9F1" w:themeFill="text2" w:themeFillTint="33"/>
        <w:spacing w:after="80"/>
        <w:contextualSpacing/>
        <w:jc w:val="both"/>
        <w:rPr>
          <w:rFonts w:ascii="Times New Roman" w:hAnsi="Times New Roman"/>
          <w:sz w:val="24"/>
          <w:szCs w:val="24"/>
        </w:rPr>
      </w:pPr>
      <w:r w:rsidRPr="008233C5">
        <w:rPr>
          <w:rFonts w:ascii="Times New Roman" w:hAnsi="Times New Roman"/>
          <w:b/>
          <w:bCs/>
          <w:i/>
          <w:sz w:val="24"/>
          <w:szCs w:val="24"/>
        </w:rPr>
        <w:t>Au niveau politique</w:t>
      </w:r>
    </w:p>
    <w:p w14:paraId="3AF39AD1" w14:textId="77777777" w:rsidR="00E45370" w:rsidRPr="008233C5" w:rsidRDefault="00E45370" w:rsidP="00E45370">
      <w:pPr>
        <w:pStyle w:val="Paragraphedeliste"/>
        <w:spacing w:after="80"/>
        <w:contextualSpacing/>
        <w:jc w:val="both"/>
        <w:rPr>
          <w:rFonts w:ascii="Times New Roman" w:hAnsi="Times New Roman"/>
          <w:sz w:val="24"/>
          <w:szCs w:val="24"/>
        </w:rPr>
      </w:pPr>
    </w:p>
    <w:p w14:paraId="1CACBBB8" w14:textId="77777777" w:rsidR="00EA2D22" w:rsidRDefault="00E45370" w:rsidP="00E45370">
      <w:pPr>
        <w:pStyle w:val="Paragraphedeliste"/>
        <w:spacing w:after="0"/>
        <w:ind w:left="0"/>
        <w:jc w:val="both"/>
        <w:rPr>
          <w:rFonts w:ascii="Times New Roman" w:hAnsi="Times New Roman"/>
          <w:sz w:val="24"/>
          <w:szCs w:val="24"/>
        </w:rPr>
      </w:pPr>
      <w:r>
        <w:rPr>
          <w:rFonts w:ascii="Times New Roman" w:hAnsi="Times New Roman"/>
          <w:sz w:val="24"/>
          <w:szCs w:val="24"/>
        </w:rPr>
        <w:t xml:space="preserve">Pendant la mise en œuvre des interventions, </w:t>
      </w:r>
      <w:r w:rsidRPr="008233C5">
        <w:rPr>
          <w:rFonts w:ascii="Times New Roman" w:hAnsi="Times New Roman"/>
          <w:sz w:val="24"/>
          <w:szCs w:val="24"/>
        </w:rPr>
        <w:t xml:space="preserve">certains </w:t>
      </w:r>
      <w:r>
        <w:rPr>
          <w:rFonts w:ascii="Times New Roman" w:hAnsi="Times New Roman"/>
          <w:sz w:val="24"/>
          <w:szCs w:val="24"/>
        </w:rPr>
        <w:t>cas de fanatisme politique où certaines</w:t>
      </w:r>
      <w:r w:rsidRPr="008233C5">
        <w:rPr>
          <w:rFonts w:ascii="Times New Roman" w:hAnsi="Times New Roman"/>
          <w:sz w:val="24"/>
          <w:szCs w:val="24"/>
        </w:rPr>
        <w:t xml:space="preserve"> autorités </w:t>
      </w:r>
      <w:r>
        <w:rPr>
          <w:rFonts w:ascii="Times New Roman" w:hAnsi="Times New Roman"/>
          <w:sz w:val="24"/>
          <w:szCs w:val="24"/>
        </w:rPr>
        <w:t>voulaient  positionner</w:t>
      </w:r>
      <w:r w:rsidRPr="008233C5">
        <w:rPr>
          <w:rFonts w:ascii="Times New Roman" w:hAnsi="Times New Roman"/>
          <w:sz w:val="24"/>
          <w:szCs w:val="24"/>
        </w:rPr>
        <w:t xml:space="preserve"> leurs proches dans toute activité organisée dans leurs circonscriptions. Le conseil communal de Nyanza-Lac a limogé l’administrateur communal, le président et le vice-président de ce conseil. </w:t>
      </w:r>
    </w:p>
    <w:p w14:paraId="2E8709FC" w14:textId="29AA33AC" w:rsidR="00E45370" w:rsidRPr="008233C5" w:rsidRDefault="00E45370" w:rsidP="00E45370">
      <w:pPr>
        <w:pStyle w:val="Paragraphedeliste"/>
        <w:spacing w:after="0"/>
        <w:ind w:left="0"/>
        <w:jc w:val="both"/>
        <w:rPr>
          <w:rFonts w:ascii="Times New Roman" w:hAnsi="Times New Roman"/>
          <w:iCs/>
          <w:sz w:val="24"/>
          <w:szCs w:val="24"/>
        </w:rPr>
      </w:pPr>
      <w:r w:rsidRPr="008233C5">
        <w:rPr>
          <w:rFonts w:ascii="Times New Roman" w:hAnsi="Times New Roman"/>
          <w:sz w:val="24"/>
          <w:szCs w:val="24"/>
        </w:rPr>
        <w:lastRenderedPageBreak/>
        <w:t>Certains membres dudit conseil ont été emprisonnés puis relâchés par après et la décision de ce même conseil n’es pas encore entrée en vigueur. Ceci a influé sur la mise e</w:t>
      </w:r>
      <w:r>
        <w:rPr>
          <w:rFonts w:ascii="Times New Roman" w:hAnsi="Times New Roman"/>
          <w:sz w:val="24"/>
          <w:szCs w:val="24"/>
        </w:rPr>
        <w:t>n œuvre des</w:t>
      </w:r>
      <w:r w:rsidRPr="008233C5">
        <w:rPr>
          <w:rFonts w:ascii="Times New Roman" w:hAnsi="Times New Roman"/>
          <w:sz w:val="24"/>
          <w:szCs w:val="24"/>
        </w:rPr>
        <w:t xml:space="preserve"> projet</w:t>
      </w:r>
      <w:r>
        <w:rPr>
          <w:rFonts w:ascii="Times New Roman" w:hAnsi="Times New Roman"/>
          <w:sz w:val="24"/>
          <w:szCs w:val="24"/>
        </w:rPr>
        <w:t>s réalisés dans ladite commune</w:t>
      </w:r>
      <w:r w:rsidRPr="008233C5">
        <w:rPr>
          <w:rFonts w:ascii="Times New Roman" w:hAnsi="Times New Roman"/>
          <w:sz w:val="24"/>
          <w:szCs w:val="24"/>
        </w:rPr>
        <w:t xml:space="preserve"> </w:t>
      </w:r>
      <w:r>
        <w:rPr>
          <w:rFonts w:ascii="Times New Roman" w:hAnsi="Times New Roman"/>
          <w:sz w:val="24"/>
          <w:szCs w:val="24"/>
        </w:rPr>
        <w:t>par manque</w:t>
      </w:r>
      <w:r w:rsidRPr="008233C5">
        <w:rPr>
          <w:rFonts w:ascii="Times New Roman" w:hAnsi="Times New Roman"/>
          <w:sz w:val="24"/>
          <w:szCs w:val="24"/>
        </w:rPr>
        <w:t xml:space="preserve"> d'autorité compétente avec laquelle collaborer</w:t>
      </w:r>
      <w:r>
        <w:rPr>
          <w:rFonts w:ascii="Times New Roman" w:hAnsi="Times New Roman"/>
          <w:sz w:val="24"/>
          <w:szCs w:val="24"/>
        </w:rPr>
        <w:t xml:space="preserve">  pour des décisions les plus importantes</w:t>
      </w:r>
      <w:r w:rsidRPr="008233C5">
        <w:rPr>
          <w:rFonts w:ascii="Times New Roman" w:hAnsi="Times New Roman"/>
          <w:sz w:val="24"/>
          <w:szCs w:val="24"/>
        </w:rPr>
        <w:t xml:space="preserve">. </w:t>
      </w:r>
      <w:r w:rsidRPr="008233C5">
        <w:rPr>
          <w:rFonts w:ascii="Times New Roman" w:eastAsia="Times New Roman" w:hAnsi="Times New Roman"/>
          <w:sz w:val="24"/>
          <w:szCs w:val="24"/>
          <w:lang w:eastAsia="fr-FR"/>
        </w:rPr>
        <w:t>Le gouvernement envisage une nouvelle délimitatio</w:t>
      </w:r>
      <w:r>
        <w:rPr>
          <w:rFonts w:ascii="Times New Roman" w:eastAsia="Times New Roman" w:hAnsi="Times New Roman"/>
          <w:sz w:val="24"/>
          <w:szCs w:val="24"/>
          <w:lang w:eastAsia="fr-FR"/>
        </w:rPr>
        <w:t>n des provinces et des communes et</w:t>
      </w:r>
      <w:r w:rsidRPr="008233C5">
        <w:rPr>
          <w:rFonts w:ascii="Times New Roman" w:eastAsia="Times New Roman" w:hAnsi="Times New Roman"/>
          <w:sz w:val="24"/>
          <w:szCs w:val="24"/>
          <w:lang w:eastAsia="fr-FR"/>
        </w:rPr>
        <w:t xml:space="preserve"> la loi sur la nouvelle organisation territoriale</w:t>
      </w:r>
      <w:r>
        <w:rPr>
          <w:rFonts w:ascii="Times New Roman" w:eastAsia="Times New Roman" w:hAnsi="Times New Roman"/>
          <w:sz w:val="24"/>
          <w:szCs w:val="24"/>
          <w:lang w:eastAsia="fr-FR"/>
        </w:rPr>
        <w:t xml:space="preserve"> </w:t>
      </w:r>
      <w:r w:rsidRPr="008233C5">
        <w:rPr>
          <w:rFonts w:ascii="Times New Roman" w:hAnsi="Times New Roman"/>
          <w:iCs/>
          <w:sz w:val="24"/>
          <w:szCs w:val="24"/>
        </w:rPr>
        <w:t>a été votée</w:t>
      </w:r>
      <w:r>
        <w:rPr>
          <w:rFonts w:ascii="Times New Roman" w:hAnsi="Times New Roman"/>
          <w:iCs/>
          <w:sz w:val="24"/>
          <w:szCs w:val="24"/>
        </w:rPr>
        <w:t xml:space="preserve"> en 2022</w:t>
      </w:r>
      <w:r w:rsidRPr="008233C5">
        <w:rPr>
          <w:rFonts w:ascii="Times New Roman" w:eastAsia="Times New Roman" w:hAnsi="Times New Roman"/>
          <w:sz w:val="24"/>
          <w:szCs w:val="24"/>
          <w:lang w:eastAsia="fr-FR"/>
        </w:rPr>
        <w:t xml:space="preserve">. </w:t>
      </w:r>
      <w:r w:rsidRPr="008233C5">
        <w:rPr>
          <w:rFonts w:ascii="Times New Roman" w:hAnsi="Times New Roman"/>
          <w:iCs/>
          <w:sz w:val="24"/>
          <w:szCs w:val="24"/>
        </w:rPr>
        <w:t xml:space="preserve">Le pays va être subdivisé en 5 provinces, 42 communes, 450 zones et 3041 collines à partir de 2025. Ces cinq provinces seront BURUNGA </w:t>
      </w:r>
      <w:r w:rsidRPr="00575133">
        <w:rPr>
          <w:rFonts w:ascii="Times New Roman" w:hAnsi="Times New Roman"/>
          <w:i/>
          <w:iCs/>
          <w:sz w:val="24"/>
          <w:szCs w:val="24"/>
        </w:rPr>
        <w:t>(chef-lieu sera à MAKAMBA)</w:t>
      </w:r>
      <w:r w:rsidRPr="008233C5">
        <w:rPr>
          <w:rFonts w:ascii="Times New Roman" w:hAnsi="Times New Roman"/>
          <w:iCs/>
          <w:sz w:val="24"/>
          <w:szCs w:val="24"/>
        </w:rPr>
        <w:t xml:space="preserve">, BUTANYERERA </w:t>
      </w:r>
      <w:r w:rsidRPr="00575133">
        <w:rPr>
          <w:rFonts w:ascii="Times New Roman" w:hAnsi="Times New Roman"/>
          <w:i/>
          <w:iCs/>
          <w:sz w:val="24"/>
          <w:szCs w:val="24"/>
        </w:rPr>
        <w:t>(chef-lieu sera à NGOZI)</w:t>
      </w:r>
      <w:r w:rsidRPr="008233C5">
        <w:rPr>
          <w:rFonts w:ascii="Times New Roman" w:hAnsi="Times New Roman"/>
          <w:iCs/>
          <w:sz w:val="24"/>
          <w:szCs w:val="24"/>
        </w:rPr>
        <w:t xml:space="preserve">, BUHUMUZA </w:t>
      </w:r>
      <w:r w:rsidRPr="00575133">
        <w:rPr>
          <w:rFonts w:ascii="Times New Roman" w:hAnsi="Times New Roman"/>
          <w:i/>
          <w:iCs/>
          <w:sz w:val="24"/>
          <w:szCs w:val="24"/>
        </w:rPr>
        <w:t>(chef-lieu sera à CANKUZO),</w:t>
      </w:r>
      <w:r w:rsidRPr="008233C5">
        <w:rPr>
          <w:rFonts w:ascii="Times New Roman" w:hAnsi="Times New Roman"/>
          <w:iCs/>
          <w:sz w:val="24"/>
          <w:szCs w:val="24"/>
        </w:rPr>
        <w:t xml:space="preserve"> BUJUMBURA </w:t>
      </w:r>
      <w:r w:rsidRPr="00575133">
        <w:rPr>
          <w:rFonts w:ascii="Times New Roman" w:hAnsi="Times New Roman"/>
          <w:i/>
          <w:iCs/>
          <w:sz w:val="24"/>
          <w:szCs w:val="24"/>
        </w:rPr>
        <w:t>(chef-lieu sera à BUJUMBURA),</w:t>
      </w:r>
      <w:r w:rsidRPr="008233C5">
        <w:rPr>
          <w:rFonts w:ascii="Times New Roman" w:hAnsi="Times New Roman"/>
          <w:iCs/>
          <w:sz w:val="24"/>
          <w:szCs w:val="24"/>
        </w:rPr>
        <w:t xml:space="preserve"> GITEGA </w:t>
      </w:r>
      <w:r w:rsidRPr="00575133">
        <w:rPr>
          <w:rFonts w:ascii="Times New Roman" w:hAnsi="Times New Roman"/>
          <w:i/>
          <w:iCs/>
          <w:sz w:val="24"/>
          <w:szCs w:val="24"/>
        </w:rPr>
        <w:t>(chef-lieu sera à GITEGA)</w:t>
      </w:r>
      <w:r w:rsidRPr="008233C5">
        <w:rPr>
          <w:rFonts w:ascii="Times New Roman" w:hAnsi="Times New Roman"/>
          <w:iCs/>
          <w:sz w:val="24"/>
          <w:szCs w:val="24"/>
        </w:rPr>
        <w:t>. Cette loi commencera a été appliquée à partir de 2025. Ceci aura une incidence sur la mise en œuvre de</w:t>
      </w:r>
      <w:r>
        <w:rPr>
          <w:rFonts w:ascii="Times New Roman" w:hAnsi="Times New Roman"/>
          <w:iCs/>
          <w:sz w:val="24"/>
          <w:szCs w:val="24"/>
        </w:rPr>
        <w:t>s</w:t>
      </w:r>
      <w:r w:rsidRPr="008233C5">
        <w:rPr>
          <w:rFonts w:ascii="Times New Roman" w:hAnsi="Times New Roman"/>
          <w:iCs/>
          <w:sz w:val="24"/>
          <w:szCs w:val="24"/>
        </w:rPr>
        <w:t xml:space="preserve"> futurs projets.</w:t>
      </w:r>
      <w:r>
        <w:rPr>
          <w:rFonts w:ascii="Times New Roman" w:hAnsi="Times New Roman"/>
          <w:iCs/>
          <w:sz w:val="24"/>
          <w:szCs w:val="24"/>
        </w:rPr>
        <w:t xml:space="preserve"> </w:t>
      </w:r>
      <w:r w:rsidRPr="008233C5">
        <w:rPr>
          <w:rFonts w:ascii="Times New Roman" w:hAnsi="Times New Roman"/>
          <w:iCs/>
          <w:sz w:val="24"/>
          <w:szCs w:val="24"/>
        </w:rPr>
        <w:t>MIPAREC peut préventivement commencer à réfléchir sur un nouveau schéma de la répartition de sa zone d’action.</w:t>
      </w:r>
    </w:p>
    <w:p w14:paraId="0D96DC05" w14:textId="77777777" w:rsidR="00E45370" w:rsidRPr="008233C5" w:rsidRDefault="00E45370" w:rsidP="00E45370">
      <w:pPr>
        <w:pStyle w:val="Paragraphedeliste"/>
        <w:jc w:val="both"/>
        <w:rPr>
          <w:rFonts w:ascii="Times New Roman" w:hAnsi="Times New Roman"/>
          <w:sz w:val="24"/>
          <w:szCs w:val="24"/>
        </w:rPr>
      </w:pPr>
    </w:p>
    <w:p w14:paraId="6F836CA0" w14:textId="77777777" w:rsidR="00E45370" w:rsidRPr="008233C5" w:rsidRDefault="00E45370" w:rsidP="001C5C6F">
      <w:pPr>
        <w:pStyle w:val="Paragraphedeliste"/>
        <w:numPr>
          <w:ilvl w:val="0"/>
          <w:numId w:val="1"/>
        </w:numPr>
        <w:shd w:val="clear" w:color="auto" w:fill="C6D9F1" w:themeFill="text2" w:themeFillTint="33"/>
        <w:spacing w:after="80"/>
        <w:contextualSpacing/>
        <w:jc w:val="both"/>
        <w:rPr>
          <w:rFonts w:ascii="Times New Roman" w:hAnsi="Times New Roman"/>
          <w:sz w:val="24"/>
          <w:szCs w:val="24"/>
        </w:rPr>
      </w:pPr>
      <w:r w:rsidRPr="008233C5">
        <w:rPr>
          <w:rFonts w:ascii="Times New Roman" w:hAnsi="Times New Roman"/>
          <w:b/>
          <w:bCs/>
          <w:i/>
          <w:sz w:val="24"/>
          <w:szCs w:val="24"/>
        </w:rPr>
        <w:t>Au niveau socio-économique</w:t>
      </w:r>
    </w:p>
    <w:p w14:paraId="1FEB3AE6" w14:textId="77777777" w:rsidR="00E45370" w:rsidRPr="008233C5" w:rsidRDefault="00E45370" w:rsidP="00E45370">
      <w:pPr>
        <w:pStyle w:val="Paragraphedeliste"/>
        <w:spacing w:after="80"/>
        <w:contextualSpacing/>
        <w:jc w:val="both"/>
        <w:rPr>
          <w:rFonts w:ascii="Times New Roman" w:hAnsi="Times New Roman"/>
          <w:sz w:val="24"/>
          <w:szCs w:val="24"/>
        </w:rPr>
      </w:pPr>
    </w:p>
    <w:p w14:paraId="1E3F5E4D" w14:textId="77777777" w:rsidR="00E45370" w:rsidRPr="00F511F8" w:rsidRDefault="00E45370" w:rsidP="00E45370">
      <w:pPr>
        <w:pStyle w:val="Paragraphedeliste"/>
        <w:spacing w:after="0"/>
        <w:ind w:left="0"/>
        <w:jc w:val="both"/>
        <w:rPr>
          <w:rFonts w:ascii="Times New Roman" w:hAnsi="Times New Roman"/>
          <w:iCs/>
          <w:sz w:val="24"/>
          <w:szCs w:val="24"/>
        </w:rPr>
      </w:pPr>
      <w:r w:rsidRPr="008233C5">
        <w:rPr>
          <w:rFonts w:ascii="Times New Roman" w:hAnsi="Times New Roman"/>
          <w:sz w:val="24"/>
          <w:szCs w:val="24"/>
        </w:rPr>
        <w:t xml:space="preserve">La population se paupérise davantage car durement frappée notamment par les effets du conflit entre l’Ukraine et la Russie, </w:t>
      </w:r>
      <w:r>
        <w:rPr>
          <w:rFonts w:ascii="Times New Roman" w:hAnsi="Times New Roman"/>
          <w:sz w:val="24"/>
          <w:szCs w:val="24"/>
        </w:rPr>
        <w:t xml:space="preserve">des conséquences </w:t>
      </w:r>
      <w:r w:rsidRPr="008233C5">
        <w:rPr>
          <w:rFonts w:ascii="Times New Roman" w:hAnsi="Times New Roman"/>
          <w:sz w:val="24"/>
          <w:szCs w:val="24"/>
        </w:rPr>
        <w:t>du COVID-19</w:t>
      </w:r>
      <w:r>
        <w:rPr>
          <w:rFonts w:ascii="Times New Roman" w:hAnsi="Times New Roman"/>
          <w:sz w:val="24"/>
          <w:szCs w:val="24"/>
        </w:rPr>
        <w:t xml:space="preserve"> à travers le monde</w:t>
      </w:r>
      <w:r w:rsidRPr="008233C5">
        <w:rPr>
          <w:rFonts w:ascii="Times New Roman" w:hAnsi="Times New Roman"/>
          <w:sz w:val="24"/>
          <w:szCs w:val="24"/>
        </w:rPr>
        <w:t xml:space="preserve">, de la pénurie du carburant, de la faible production locale entraînant la flambée des prix des denrées alimentaires ou des produits importés, la cherté de la vie et le non accès aux services de base. Toutefois, certains réfugiés regagnent </w:t>
      </w:r>
      <w:r>
        <w:rPr>
          <w:rFonts w:ascii="Times New Roman" w:hAnsi="Times New Roman"/>
          <w:sz w:val="24"/>
          <w:szCs w:val="24"/>
        </w:rPr>
        <w:t xml:space="preserve">volontairement </w:t>
      </w:r>
      <w:r w:rsidRPr="008233C5">
        <w:rPr>
          <w:rFonts w:ascii="Times New Roman" w:hAnsi="Times New Roman"/>
          <w:sz w:val="24"/>
          <w:szCs w:val="24"/>
        </w:rPr>
        <w:t>le pays et la population vaque à ses activités quotidiennes. Comme conséquence lors de la mise en place des clubs de paix, l'on devrait être soit matin</w:t>
      </w:r>
      <w:r>
        <w:rPr>
          <w:rFonts w:ascii="Times New Roman" w:hAnsi="Times New Roman"/>
          <w:sz w:val="24"/>
          <w:szCs w:val="24"/>
        </w:rPr>
        <w:t xml:space="preserve">al ou travailler l'après-midi  </w:t>
      </w:r>
      <w:r w:rsidRPr="008233C5">
        <w:rPr>
          <w:rFonts w:ascii="Times New Roman" w:hAnsi="Times New Roman"/>
          <w:sz w:val="24"/>
          <w:szCs w:val="24"/>
        </w:rPr>
        <w:t xml:space="preserve">afin que la population puisse vaquer pleinement à ses occupations pour avoir à mettre sous la dent. De plus, la montée des prix a occasionné des difficultés de déplacement et de restauration </w:t>
      </w:r>
      <w:r>
        <w:rPr>
          <w:rFonts w:ascii="Times New Roman" w:hAnsi="Times New Roman"/>
          <w:sz w:val="24"/>
          <w:szCs w:val="24"/>
        </w:rPr>
        <w:t xml:space="preserve">pour les participants aux formations </w:t>
      </w:r>
      <w:r w:rsidRPr="008233C5">
        <w:rPr>
          <w:rFonts w:ascii="Times New Roman" w:hAnsi="Times New Roman"/>
          <w:sz w:val="24"/>
          <w:szCs w:val="24"/>
        </w:rPr>
        <w:t>étant donné que le</w:t>
      </w:r>
      <w:r>
        <w:rPr>
          <w:rFonts w:ascii="Times New Roman" w:hAnsi="Times New Roman"/>
          <w:sz w:val="24"/>
          <w:szCs w:val="24"/>
        </w:rPr>
        <w:t>s</w:t>
      </w:r>
      <w:r w:rsidRPr="008233C5">
        <w:rPr>
          <w:rFonts w:ascii="Times New Roman" w:hAnsi="Times New Roman"/>
          <w:sz w:val="24"/>
          <w:szCs w:val="24"/>
        </w:rPr>
        <w:t xml:space="preserve"> budget</w:t>
      </w:r>
      <w:r>
        <w:rPr>
          <w:rFonts w:ascii="Times New Roman" w:hAnsi="Times New Roman"/>
          <w:sz w:val="24"/>
          <w:szCs w:val="24"/>
        </w:rPr>
        <w:t>s</w:t>
      </w:r>
      <w:r w:rsidRPr="008233C5">
        <w:rPr>
          <w:rFonts w:ascii="Times New Roman" w:hAnsi="Times New Roman"/>
          <w:sz w:val="24"/>
          <w:szCs w:val="24"/>
        </w:rPr>
        <w:t xml:space="preserve"> reste</w:t>
      </w:r>
      <w:r>
        <w:rPr>
          <w:rFonts w:ascii="Times New Roman" w:hAnsi="Times New Roman"/>
          <w:sz w:val="24"/>
          <w:szCs w:val="24"/>
        </w:rPr>
        <w:t>nt</w:t>
      </w:r>
      <w:r w:rsidRPr="008233C5">
        <w:rPr>
          <w:rFonts w:ascii="Times New Roman" w:hAnsi="Times New Roman"/>
          <w:sz w:val="24"/>
          <w:szCs w:val="24"/>
        </w:rPr>
        <w:t xml:space="preserve"> inélastique</w:t>
      </w:r>
      <w:r>
        <w:rPr>
          <w:rFonts w:ascii="Times New Roman" w:hAnsi="Times New Roman"/>
          <w:sz w:val="24"/>
          <w:szCs w:val="24"/>
        </w:rPr>
        <w:t>s</w:t>
      </w:r>
      <w:r w:rsidRPr="008233C5">
        <w:rPr>
          <w:rFonts w:ascii="Times New Roman" w:hAnsi="Times New Roman"/>
          <w:sz w:val="24"/>
          <w:szCs w:val="24"/>
        </w:rPr>
        <w:t>.</w:t>
      </w:r>
      <w:r w:rsidRPr="008233C5">
        <w:rPr>
          <w:rFonts w:ascii="Times New Roman" w:hAnsi="Times New Roman"/>
          <w:iCs/>
          <w:sz w:val="24"/>
          <w:szCs w:val="24"/>
        </w:rPr>
        <w:t xml:space="preserve"> La pénurie de plusieurs produits de première nécessité se maintient de plus en plus et devient habituelle ; en premier lieu vient une forte augmentation du prix de carburant qui s’est installé depuis plusieurs mois </w:t>
      </w:r>
      <w:r>
        <w:rPr>
          <w:rFonts w:ascii="Times New Roman" w:hAnsi="Times New Roman"/>
          <w:iCs/>
          <w:sz w:val="24"/>
          <w:szCs w:val="24"/>
        </w:rPr>
        <w:t xml:space="preserve">même si ce produit reste rare </w:t>
      </w:r>
      <w:r w:rsidRPr="008233C5">
        <w:rPr>
          <w:rFonts w:ascii="Times New Roman" w:hAnsi="Times New Roman"/>
          <w:iCs/>
          <w:sz w:val="24"/>
          <w:szCs w:val="24"/>
        </w:rPr>
        <w:t>et la situation est alarmant</w:t>
      </w:r>
      <w:r>
        <w:rPr>
          <w:rFonts w:ascii="Times New Roman" w:hAnsi="Times New Roman"/>
          <w:iCs/>
          <w:sz w:val="24"/>
          <w:szCs w:val="24"/>
        </w:rPr>
        <w:t>e</w:t>
      </w:r>
      <w:r w:rsidRPr="008233C5">
        <w:rPr>
          <w:rFonts w:ascii="Times New Roman" w:hAnsi="Times New Roman"/>
          <w:iCs/>
          <w:sz w:val="24"/>
          <w:szCs w:val="24"/>
        </w:rPr>
        <w:t>. Il</w:t>
      </w:r>
      <w:r>
        <w:rPr>
          <w:rFonts w:ascii="Times New Roman" w:hAnsi="Times New Roman"/>
          <w:iCs/>
          <w:sz w:val="24"/>
          <w:szCs w:val="24"/>
        </w:rPr>
        <w:t xml:space="preserve"> s’ajoute une forte inflation, c</w:t>
      </w:r>
      <w:r w:rsidRPr="008233C5">
        <w:rPr>
          <w:rFonts w:ascii="Times New Roman" w:hAnsi="Times New Roman"/>
          <w:iCs/>
          <w:sz w:val="24"/>
          <w:szCs w:val="24"/>
        </w:rPr>
        <w:t>ela entraine l’augmentation des prix de toutes les autres denrées alimentaires. On n’avait jama</w:t>
      </w:r>
      <w:r>
        <w:rPr>
          <w:rFonts w:ascii="Times New Roman" w:hAnsi="Times New Roman"/>
          <w:iCs/>
          <w:sz w:val="24"/>
          <w:szCs w:val="24"/>
        </w:rPr>
        <w:t>is vu par exemple le riz qui coû</w:t>
      </w:r>
      <w:r w:rsidRPr="008233C5">
        <w:rPr>
          <w:rFonts w:ascii="Times New Roman" w:hAnsi="Times New Roman"/>
          <w:iCs/>
          <w:sz w:val="24"/>
          <w:szCs w:val="24"/>
        </w:rPr>
        <w:t>te 3</w:t>
      </w:r>
      <w:r>
        <w:rPr>
          <w:rFonts w:ascii="Times New Roman" w:hAnsi="Times New Roman"/>
          <w:iCs/>
          <w:sz w:val="24"/>
          <w:szCs w:val="24"/>
        </w:rPr>
        <w:t> </w:t>
      </w:r>
      <w:r w:rsidRPr="008233C5">
        <w:rPr>
          <w:rFonts w:ascii="Times New Roman" w:hAnsi="Times New Roman"/>
          <w:iCs/>
          <w:sz w:val="24"/>
          <w:szCs w:val="24"/>
        </w:rPr>
        <w:t>500</w:t>
      </w:r>
      <w:r>
        <w:rPr>
          <w:rFonts w:ascii="Times New Roman" w:hAnsi="Times New Roman"/>
          <w:iCs/>
          <w:sz w:val="24"/>
          <w:szCs w:val="24"/>
        </w:rPr>
        <w:t xml:space="preserve"> Fbu le kilogramme</w:t>
      </w:r>
      <w:r w:rsidRPr="008233C5">
        <w:rPr>
          <w:rFonts w:ascii="Times New Roman" w:hAnsi="Times New Roman"/>
          <w:iCs/>
          <w:sz w:val="24"/>
          <w:szCs w:val="24"/>
        </w:rPr>
        <w:t>, le haricot 3</w:t>
      </w:r>
      <w:r>
        <w:rPr>
          <w:rFonts w:ascii="Times New Roman" w:hAnsi="Times New Roman"/>
          <w:iCs/>
          <w:sz w:val="24"/>
          <w:szCs w:val="24"/>
        </w:rPr>
        <w:t> </w:t>
      </w:r>
      <w:r w:rsidRPr="008233C5">
        <w:rPr>
          <w:rFonts w:ascii="Times New Roman" w:hAnsi="Times New Roman"/>
          <w:iCs/>
          <w:sz w:val="24"/>
          <w:szCs w:val="24"/>
        </w:rPr>
        <w:t>000</w:t>
      </w:r>
      <w:r>
        <w:rPr>
          <w:rFonts w:ascii="Times New Roman" w:hAnsi="Times New Roman"/>
          <w:iCs/>
          <w:sz w:val="24"/>
          <w:szCs w:val="24"/>
        </w:rPr>
        <w:t xml:space="preserve"> Fbu le kilogramme</w:t>
      </w:r>
      <w:r w:rsidRPr="008233C5">
        <w:rPr>
          <w:rFonts w:ascii="Times New Roman" w:hAnsi="Times New Roman"/>
          <w:iCs/>
          <w:sz w:val="24"/>
          <w:szCs w:val="24"/>
        </w:rPr>
        <w:t>, ce sont des prix exorbitants alors que les revenus de la population n’augmentent pas sur le même rythme.  On ne peut pas ignorer également la rareté des autres produits indispensables comme le sucre, les produits de la BRARUDI, le ciment</w:t>
      </w:r>
      <w:r>
        <w:rPr>
          <w:rFonts w:ascii="Times New Roman" w:hAnsi="Times New Roman"/>
          <w:iCs/>
          <w:sz w:val="24"/>
          <w:szCs w:val="24"/>
        </w:rPr>
        <w:t>, etc… En conséquence le coû</w:t>
      </w:r>
      <w:r w:rsidRPr="008233C5">
        <w:rPr>
          <w:rFonts w:ascii="Times New Roman" w:hAnsi="Times New Roman"/>
          <w:iCs/>
          <w:sz w:val="24"/>
          <w:szCs w:val="24"/>
        </w:rPr>
        <w:t xml:space="preserve">t </w:t>
      </w:r>
      <w:r>
        <w:rPr>
          <w:rFonts w:ascii="Times New Roman" w:hAnsi="Times New Roman"/>
          <w:iCs/>
          <w:sz w:val="24"/>
          <w:szCs w:val="24"/>
        </w:rPr>
        <w:t xml:space="preserve">de </w:t>
      </w:r>
      <w:r w:rsidRPr="008233C5">
        <w:rPr>
          <w:rFonts w:ascii="Times New Roman" w:hAnsi="Times New Roman"/>
          <w:iCs/>
          <w:sz w:val="24"/>
          <w:szCs w:val="24"/>
        </w:rPr>
        <w:t>la vie est devenu trop cher, d’où les salaires et les frais de prise en charge perçus lors de la mise en œuvre des activités ne sont plus suffisants. Selon les données publiées par la banque centrale le taux d’inflation jusqu’au 31 Décembre 2022 était de 26%.</w:t>
      </w:r>
      <w:r>
        <w:rPr>
          <w:rFonts w:ascii="Times New Roman" w:hAnsi="Times New Roman"/>
          <w:iCs/>
          <w:sz w:val="24"/>
          <w:szCs w:val="24"/>
        </w:rPr>
        <w:t xml:space="preserve"> </w:t>
      </w:r>
      <w:r w:rsidRPr="008233C5">
        <w:rPr>
          <w:rFonts w:ascii="Times New Roman" w:eastAsia="Times New Roman" w:hAnsi="Times New Roman"/>
          <w:sz w:val="24"/>
          <w:szCs w:val="24"/>
          <w:lang w:eastAsia="fr-FR"/>
        </w:rPr>
        <w:t>Il s’observe encore des cas malheureux de</w:t>
      </w:r>
      <w:r w:rsidRPr="008233C5">
        <w:rPr>
          <w:rFonts w:ascii="Times New Roman" w:hAnsi="Times New Roman"/>
          <w:iCs/>
          <w:sz w:val="24"/>
          <w:szCs w:val="24"/>
        </w:rPr>
        <w:t xml:space="preserve"> viols, des grossesses non désirées chez les jeunes filles, la polygamie, </w:t>
      </w:r>
      <w:r>
        <w:rPr>
          <w:rFonts w:ascii="Times New Roman" w:hAnsi="Times New Roman"/>
          <w:iCs/>
          <w:sz w:val="24"/>
          <w:szCs w:val="24"/>
        </w:rPr>
        <w:t xml:space="preserve">le </w:t>
      </w:r>
      <w:r w:rsidRPr="008233C5">
        <w:rPr>
          <w:rFonts w:ascii="Times New Roman" w:hAnsi="Times New Roman"/>
          <w:iCs/>
          <w:sz w:val="24"/>
          <w:szCs w:val="24"/>
        </w:rPr>
        <w:t>concubinage, les violences à domicile...qui peuvent ou non emporter des vies humaines. Il y a aussi les risq</w:t>
      </w:r>
      <w:r>
        <w:rPr>
          <w:rFonts w:ascii="Times New Roman" w:hAnsi="Times New Roman"/>
          <w:iCs/>
          <w:sz w:val="24"/>
          <w:szCs w:val="24"/>
        </w:rPr>
        <w:t xml:space="preserve">ues de menace à l’endroit des soupçonnés </w:t>
      </w:r>
      <w:r w:rsidRPr="008233C5">
        <w:rPr>
          <w:rFonts w:ascii="Times New Roman" w:hAnsi="Times New Roman"/>
          <w:iCs/>
          <w:sz w:val="24"/>
          <w:szCs w:val="24"/>
        </w:rPr>
        <w:t>sorciers, le banditisme, le suicide</w:t>
      </w:r>
      <w:r>
        <w:rPr>
          <w:rFonts w:ascii="Times New Roman" w:hAnsi="Times New Roman"/>
          <w:iCs/>
          <w:sz w:val="24"/>
          <w:szCs w:val="24"/>
        </w:rPr>
        <w:t>,</w:t>
      </w:r>
      <w:r w:rsidRPr="008233C5">
        <w:rPr>
          <w:rFonts w:ascii="Times New Roman" w:hAnsi="Times New Roman"/>
          <w:iCs/>
          <w:sz w:val="24"/>
          <w:szCs w:val="24"/>
        </w:rPr>
        <w:t xml:space="preserve"> etc.</w:t>
      </w:r>
      <w:r w:rsidRPr="008233C5">
        <w:rPr>
          <w:rFonts w:ascii="Times New Roman" w:eastAsia="Times New Roman" w:hAnsi="Times New Roman"/>
          <w:sz w:val="24"/>
          <w:szCs w:val="24"/>
          <w:lang w:eastAsia="fr-FR"/>
        </w:rPr>
        <w:t>…</w:t>
      </w:r>
    </w:p>
    <w:p w14:paraId="00117429" w14:textId="77777777" w:rsidR="00E45370" w:rsidRDefault="00E45370" w:rsidP="00E45370">
      <w:pPr>
        <w:spacing w:after="80"/>
        <w:contextualSpacing/>
        <w:jc w:val="both"/>
        <w:rPr>
          <w:rFonts w:ascii="Times New Roman" w:hAnsi="Times New Roman" w:cs="Times New Roman"/>
          <w:sz w:val="24"/>
          <w:szCs w:val="24"/>
        </w:rPr>
      </w:pPr>
    </w:p>
    <w:p w14:paraId="38A2079C" w14:textId="77777777" w:rsidR="00E45370" w:rsidRPr="008233C5" w:rsidRDefault="00E45370" w:rsidP="00E45370">
      <w:pPr>
        <w:spacing w:after="80"/>
        <w:contextualSpacing/>
        <w:jc w:val="both"/>
        <w:rPr>
          <w:rFonts w:ascii="Times New Roman" w:hAnsi="Times New Roman" w:cs="Times New Roman"/>
          <w:sz w:val="24"/>
          <w:szCs w:val="24"/>
        </w:rPr>
      </w:pPr>
    </w:p>
    <w:p w14:paraId="3B0AC6C9" w14:textId="77777777" w:rsidR="00E45370" w:rsidRPr="004D3FED" w:rsidRDefault="00E45370" w:rsidP="001C5C6F">
      <w:pPr>
        <w:pStyle w:val="Paragraphedeliste"/>
        <w:numPr>
          <w:ilvl w:val="0"/>
          <w:numId w:val="1"/>
        </w:numPr>
        <w:shd w:val="clear" w:color="auto" w:fill="C6D9F1" w:themeFill="text2" w:themeFillTint="33"/>
        <w:spacing w:after="80"/>
        <w:contextualSpacing/>
        <w:jc w:val="both"/>
        <w:rPr>
          <w:rFonts w:ascii="Times New Roman" w:hAnsi="Times New Roman"/>
          <w:i/>
          <w:sz w:val="24"/>
          <w:szCs w:val="24"/>
        </w:rPr>
      </w:pPr>
      <w:r w:rsidRPr="008233C5">
        <w:rPr>
          <w:rFonts w:ascii="Times New Roman" w:hAnsi="Times New Roman"/>
          <w:b/>
          <w:bCs/>
          <w:i/>
          <w:sz w:val="24"/>
          <w:szCs w:val="24"/>
        </w:rPr>
        <w:t xml:space="preserve">Au niveau environnemental et </w:t>
      </w:r>
      <w:r>
        <w:rPr>
          <w:rFonts w:ascii="Times New Roman" w:eastAsia="Times New Roman" w:hAnsi="Times New Roman"/>
          <w:b/>
          <w:i/>
          <w:sz w:val="24"/>
          <w:szCs w:val="24"/>
          <w:lang w:eastAsia="fr-FR"/>
        </w:rPr>
        <w:t>t</w:t>
      </w:r>
      <w:r w:rsidRPr="008233C5">
        <w:rPr>
          <w:rFonts w:ascii="Times New Roman" w:eastAsia="Times New Roman" w:hAnsi="Times New Roman"/>
          <w:b/>
          <w:i/>
          <w:sz w:val="24"/>
          <w:szCs w:val="24"/>
          <w:lang w:eastAsia="fr-FR"/>
        </w:rPr>
        <w:t>echnologique</w:t>
      </w:r>
    </w:p>
    <w:p w14:paraId="2778EFB4" w14:textId="77777777" w:rsidR="00E45370" w:rsidRPr="00F511F8" w:rsidRDefault="00E45370" w:rsidP="00E45370">
      <w:pPr>
        <w:spacing w:after="80"/>
        <w:contextualSpacing/>
        <w:jc w:val="both"/>
        <w:rPr>
          <w:rFonts w:ascii="Times New Roman" w:hAnsi="Times New Roman"/>
          <w:i/>
          <w:sz w:val="24"/>
          <w:szCs w:val="24"/>
        </w:rPr>
      </w:pPr>
    </w:p>
    <w:p w14:paraId="5063B949" w14:textId="77777777" w:rsidR="00382D5C" w:rsidRDefault="00E45370" w:rsidP="00E45370">
      <w:pPr>
        <w:spacing w:after="80"/>
        <w:contextualSpacing/>
        <w:jc w:val="both"/>
        <w:rPr>
          <w:rFonts w:ascii="Times New Roman" w:hAnsi="Times New Roman" w:cs="Times New Roman"/>
          <w:sz w:val="24"/>
          <w:szCs w:val="24"/>
        </w:rPr>
      </w:pPr>
      <w:r w:rsidRPr="008233C5">
        <w:rPr>
          <w:rFonts w:ascii="Times New Roman" w:hAnsi="Times New Roman" w:cs="Times New Roman"/>
          <w:sz w:val="24"/>
          <w:szCs w:val="24"/>
        </w:rPr>
        <w:t xml:space="preserve">Les perturbations climatiques ont prolongé la saison sèche, puis la pluie diluvienne a été observée dans certaines régions du pays y compris la zone d'intervention du </w:t>
      </w:r>
      <w:r>
        <w:rPr>
          <w:rFonts w:ascii="Times New Roman" w:hAnsi="Times New Roman" w:cs="Times New Roman"/>
          <w:sz w:val="24"/>
          <w:szCs w:val="24"/>
        </w:rPr>
        <w:t>MIPAREC</w:t>
      </w:r>
      <w:r w:rsidRPr="008233C5">
        <w:rPr>
          <w:rFonts w:ascii="Times New Roman" w:hAnsi="Times New Roman" w:cs="Times New Roman"/>
          <w:sz w:val="24"/>
          <w:szCs w:val="24"/>
        </w:rPr>
        <w:t xml:space="preserve">, causant la destruction des cultures champêtres, de quelques maisons et infrastructures communautaires. D'où certains milieux étaient difficilement accessibles lors des activités. </w:t>
      </w:r>
    </w:p>
    <w:p w14:paraId="65908855" w14:textId="3E884A82" w:rsidR="00E45370" w:rsidRPr="00F511F8" w:rsidRDefault="00E45370" w:rsidP="00E45370">
      <w:pPr>
        <w:spacing w:after="80"/>
        <w:contextualSpacing/>
        <w:jc w:val="both"/>
        <w:rPr>
          <w:rFonts w:ascii="Times New Roman" w:hAnsi="Times New Roman" w:cs="Times New Roman"/>
          <w:sz w:val="24"/>
          <w:szCs w:val="24"/>
        </w:rPr>
      </w:pPr>
      <w:r>
        <w:rPr>
          <w:rFonts w:ascii="Times New Roman" w:hAnsi="Times New Roman" w:cs="Times New Roman"/>
          <w:sz w:val="24"/>
          <w:szCs w:val="24"/>
        </w:rPr>
        <w:lastRenderedPageBreak/>
        <w:t>Des</w:t>
      </w:r>
      <w:r w:rsidRPr="008233C5">
        <w:rPr>
          <w:rFonts w:ascii="Times New Roman" w:hAnsi="Times New Roman" w:cs="Times New Roman"/>
          <w:sz w:val="24"/>
          <w:szCs w:val="24"/>
        </w:rPr>
        <w:t xml:space="preserve"> fois</w:t>
      </w:r>
      <w:r>
        <w:rPr>
          <w:rFonts w:ascii="Times New Roman" w:hAnsi="Times New Roman" w:cs="Times New Roman"/>
          <w:sz w:val="24"/>
          <w:szCs w:val="24"/>
        </w:rPr>
        <w:t>,</w:t>
      </w:r>
      <w:r w:rsidRPr="008233C5">
        <w:rPr>
          <w:rFonts w:ascii="Times New Roman" w:hAnsi="Times New Roman" w:cs="Times New Roman"/>
          <w:sz w:val="24"/>
          <w:szCs w:val="24"/>
        </w:rPr>
        <w:t xml:space="preserve"> le staff s'est retrouvé dans la difficulté de retourner </w:t>
      </w:r>
      <w:r>
        <w:rPr>
          <w:rFonts w:ascii="Times New Roman" w:hAnsi="Times New Roman" w:cs="Times New Roman"/>
          <w:sz w:val="24"/>
          <w:szCs w:val="24"/>
        </w:rPr>
        <w:t>à</w:t>
      </w:r>
      <w:r w:rsidRPr="008233C5">
        <w:rPr>
          <w:rFonts w:ascii="Times New Roman" w:hAnsi="Times New Roman" w:cs="Times New Roman"/>
          <w:sz w:val="24"/>
          <w:szCs w:val="24"/>
        </w:rPr>
        <w:t xml:space="preserve"> leurs domiciles ou </w:t>
      </w:r>
      <w:r w:rsidR="00382D5C">
        <w:rPr>
          <w:rFonts w:ascii="Times New Roman" w:hAnsi="Times New Roman" w:cs="Times New Roman"/>
          <w:sz w:val="24"/>
          <w:szCs w:val="24"/>
        </w:rPr>
        <w:t xml:space="preserve">de se rendre </w:t>
      </w:r>
      <w:r w:rsidRPr="008233C5">
        <w:rPr>
          <w:rFonts w:ascii="Times New Roman" w:hAnsi="Times New Roman" w:cs="Times New Roman"/>
          <w:sz w:val="24"/>
          <w:szCs w:val="24"/>
        </w:rPr>
        <w:t>dans les zones d'action où de</w:t>
      </w:r>
      <w:r>
        <w:rPr>
          <w:rFonts w:ascii="Times New Roman" w:hAnsi="Times New Roman" w:cs="Times New Roman"/>
          <w:sz w:val="24"/>
          <w:szCs w:val="24"/>
        </w:rPr>
        <w:t xml:space="preserve">vrait se passer cette activité. En plus, </w:t>
      </w:r>
      <w:r>
        <w:rPr>
          <w:rFonts w:ascii="Times New Roman" w:eastAsia="Times New Roman" w:hAnsi="Times New Roman"/>
          <w:sz w:val="24"/>
          <w:szCs w:val="24"/>
          <w:lang w:eastAsia="fr-FR"/>
        </w:rPr>
        <w:t>o</w:t>
      </w:r>
      <w:r w:rsidRPr="008233C5">
        <w:rPr>
          <w:rFonts w:ascii="Times New Roman" w:eastAsia="Times New Roman" w:hAnsi="Times New Roman"/>
          <w:sz w:val="24"/>
          <w:szCs w:val="24"/>
          <w:lang w:eastAsia="fr-FR"/>
        </w:rPr>
        <w:t xml:space="preserve">n a toujours </w:t>
      </w:r>
      <w:r>
        <w:rPr>
          <w:rFonts w:ascii="Times New Roman" w:eastAsia="Times New Roman" w:hAnsi="Times New Roman"/>
          <w:sz w:val="24"/>
          <w:szCs w:val="24"/>
          <w:lang w:eastAsia="fr-FR"/>
        </w:rPr>
        <w:t xml:space="preserve">eu </w:t>
      </w:r>
      <w:r w:rsidRPr="008233C5">
        <w:rPr>
          <w:rFonts w:ascii="Times New Roman" w:eastAsia="Times New Roman" w:hAnsi="Times New Roman"/>
          <w:sz w:val="24"/>
          <w:szCs w:val="24"/>
          <w:lang w:eastAsia="fr-FR"/>
        </w:rPr>
        <w:t xml:space="preserve">des difficultés d’accès à la technologie d’information, parce que la connexion internet </w:t>
      </w:r>
      <w:r>
        <w:rPr>
          <w:rFonts w:ascii="Times New Roman" w:eastAsia="Times New Roman" w:hAnsi="Times New Roman"/>
          <w:sz w:val="24"/>
          <w:szCs w:val="24"/>
          <w:lang w:eastAsia="fr-FR"/>
        </w:rPr>
        <w:t>au siège du MIPAREC</w:t>
      </w:r>
      <w:r w:rsidRPr="008233C5">
        <w:rPr>
          <w:rFonts w:ascii="Times New Roman" w:eastAsia="Times New Roman" w:hAnsi="Times New Roman"/>
          <w:sz w:val="24"/>
          <w:szCs w:val="24"/>
          <w:lang w:eastAsia="fr-FR"/>
        </w:rPr>
        <w:t xml:space="preserve"> n’est pas fiable jusqu’</w:t>
      </w:r>
      <w:r>
        <w:rPr>
          <w:rFonts w:ascii="Times New Roman" w:eastAsia="Times New Roman" w:hAnsi="Times New Roman"/>
          <w:sz w:val="24"/>
          <w:szCs w:val="24"/>
          <w:lang w:eastAsia="fr-FR"/>
        </w:rPr>
        <w:t>à nos jours</w:t>
      </w:r>
      <w:r w:rsidRPr="008233C5">
        <w:rPr>
          <w:rFonts w:ascii="Times New Roman" w:eastAsia="Times New Roman" w:hAnsi="Times New Roman"/>
          <w:sz w:val="24"/>
          <w:szCs w:val="24"/>
          <w:lang w:eastAsia="fr-FR"/>
        </w:rPr>
        <w:t>.</w:t>
      </w:r>
    </w:p>
    <w:p w14:paraId="74CB0AB4" w14:textId="77777777" w:rsidR="00E45370" w:rsidRPr="008233C5" w:rsidRDefault="00E45370" w:rsidP="00E45370">
      <w:pPr>
        <w:pStyle w:val="Paragraphedeliste"/>
        <w:spacing w:after="0"/>
        <w:ind w:left="0"/>
        <w:jc w:val="both"/>
        <w:rPr>
          <w:rFonts w:ascii="Times New Roman" w:eastAsia="Times New Roman" w:hAnsi="Times New Roman"/>
          <w:sz w:val="24"/>
          <w:szCs w:val="24"/>
          <w:lang w:eastAsia="fr-FR"/>
        </w:rPr>
      </w:pPr>
    </w:p>
    <w:p w14:paraId="2C6695D3" w14:textId="77777777" w:rsidR="00E45370" w:rsidRPr="004D3FED" w:rsidRDefault="00E45370" w:rsidP="001C5C6F">
      <w:pPr>
        <w:pStyle w:val="Paragraphedeliste"/>
        <w:numPr>
          <w:ilvl w:val="0"/>
          <w:numId w:val="1"/>
        </w:numPr>
        <w:shd w:val="clear" w:color="auto" w:fill="C6D9F1" w:themeFill="text2" w:themeFillTint="33"/>
        <w:spacing w:after="0"/>
        <w:jc w:val="both"/>
        <w:rPr>
          <w:rFonts w:ascii="Times New Roman" w:eastAsia="Times New Roman" w:hAnsi="Times New Roman"/>
          <w:sz w:val="24"/>
          <w:szCs w:val="24"/>
          <w:lang w:eastAsia="fr-FR"/>
        </w:rPr>
      </w:pPr>
      <w:r>
        <w:rPr>
          <w:rFonts w:ascii="Times New Roman" w:eastAsia="Times New Roman" w:hAnsi="Times New Roman"/>
          <w:b/>
          <w:i/>
          <w:sz w:val="24"/>
          <w:szCs w:val="24"/>
          <w:lang w:eastAsia="fr-FR"/>
        </w:rPr>
        <w:t>Au niveau l</w:t>
      </w:r>
      <w:r w:rsidRPr="008233C5">
        <w:rPr>
          <w:rFonts w:ascii="Times New Roman" w:eastAsia="Times New Roman" w:hAnsi="Times New Roman"/>
          <w:b/>
          <w:i/>
          <w:sz w:val="24"/>
          <w:szCs w:val="24"/>
          <w:lang w:eastAsia="fr-FR"/>
        </w:rPr>
        <w:t>égal (Loi)</w:t>
      </w:r>
    </w:p>
    <w:p w14:paraId="768E91FF" w14:textId="77777777" w:rsidR="00E45370" w:rsidRPr="008233C5" w:rsidRDefault="00E45370" w:rsidP="00E45370">
      <w:pPr>
        <w:pStyle w:val="Paragraphedeliste"/>
        <w:spacing w:after="0"/>
        <w:jc w:val="both"/>
        <w:rPr>
          <w:rFonts w:ascii="Times New Roman" w:eastAsia="Times New Roman" w:hAnsi="Times New Roman"/>
          <w:sz w:val="24"/>
          <w:szCs w:val="24"/>
          <w:lang w:eastAsia="fr-FR"/>
        </w:rPr>
      </w:pPr>
      <w:r w:rsidRPr="008233C5">
        <w:rPr>
          <w:rFonts w:ascii="Times New Roman" w:eastAsia="Times New Roman" w:hAnsi="Times New Roman"/>
          <w:sz w:val="24"/>
          <w:szCs w:val="24"/>
          <w:lang w:eastAsia="fr-FR"/>
        </w:rPr>
        <w:t> </w:t>
      </w:r>
    </w:p>
    <w:p w14:paraId="1A9DB9E4" w14:textId="6F1F195B" w:rsidR="00E45370" w:rsidRPr="000D4AA6" w:rsidRDefault="00E45370" w:rsidP="00E45370">
      <w:pPr>
        <w:spacing w:after="0" w:line="240" w:lineRule="auto"/>
        <w:jc w:val="both"/>
        <w:rPr>
          <w:rFonts w:ascii="Times New Roman" w:eastAsia="Times New Roman" w:hAnsi="Times New Roman" w:cs="Times New Roman"/>
          <w:b/>
          <w:sz w:val="24"/>
          <w:szCs w:val="24"/>
          <w:lang w:eastAsia="fr-FR"/>
        </w:rPr>
      </w:pPr>
      <w:r w:rsidRPr="008233C5">
        <w:rPr>
          <w:rFonts w:ascii="Times New Roman" w:eastAsia="Times New Roman" w:hAnsi="Times New Roman" w:cs="Times New Roman"/>
          <w:sz w:val="24"/>
          <w:szCs w:val="24"/>
          <w:lang w:eastAsia="fr-FR"/>
        </w:rPr>
        <w:t xml:space="preserve">D’une manière générale, les lois sont bonnes, les difficultés se trouvent dans leurs applications. Néanmoins, il y a également des lois qu’on peut dire lacunaires comme par exemple la loi qui autorise </w:t>
      </w:r>
      <w:r>
        <w:rPr>
          <w:rFonts w:ascii="Times New Roman" w:eastAsia="Times New Roman" w:hAnsi="Times New Roman" w:cs="Times New Roman"/>
          <w:sz w:val="24"/>
          <w:szCs w:val="24"/>
          <w:lang w:eastAsia="fr-FR"/>
        </w:rPr>
        <w:t>l’homme de se marier légalement</w:t>
      </w:r>
      <w:r w:rsidRPr="008233C5">
        <w:rPr>
          <w:rFonts w:ascii="Times New Roman" w:eastAsia="Times New Roman" w:hAnsi="Times New Roman" w:cs="Times New Roman"/>
          <w:sz w:val="24"/>
          <w:szCs w:val="24"/>
          <w:lang w:eastAsia="fr-FR"/>
        </w:rPr>
        <w:t xml:space="preserve"> en choisissant une femme parmi celles a</w:t>
      </w:r>
      <w:r>
        <w:rPr>
          <w:rFonts w:ascii="Times New Roman" w:eastAsia="Times New Roman" w:hAnsi="Times New Roman" w:cs="Times New Roman"/>
          <w:sz w:val="24"/>
          <w:szCs w:val="24"/>
          <w:lang w:eastAsia="fr-FR"/>
        </w:rPr>
        <w:t>vec qui il était en union libre</w:t>
      </w:r>
      <w:r w:rsidRPr="008233C5">
        <w:rPr>
          <w:rFonts w:ascii="Times New Roman" w:eastAsia="Times New Roman" w:hAnsi="Times New Roman" w:cs="Times New Roman"/>
          <w:sz w:val="24"/>
          <w:szCs w:val="24"/>
          <w:lang w:eastAsia="fr-FR"/>
        </w:rPr>
        <w:t xml:space="preserve"> et en conséquence ce sont les premières épouses qui en sont victimes parce qu’elles ont très peu de chances à tomber dans les critères de choix de ces hommes.</w:t>
      </w:r>
      <w:r w:rsidR="000D4AA6">
        <w:rPr>
          <w:rFonts w:ascii="Times New Roman" w:eastAsia="Times New Roman" w:hAnsi="Times New Roman" w:cs="Times New Roman"/>
          <w:b/>
          <w:sz w:val="24"/>
          <w:szCs w:val="24"/>
          <w:lang w:eastAsia="fr-FR"/>
        </w:rPr>
        <w:t xml:space="preserve"> </w:t>
      </w:r>
      <w:r w:rsidRPr="008233C5">
        <w:rPr>
          <w:rFonts w:ascii="Times New Roman" w:eastAsia="Times New Roman" w:hAnsi="Times New Roman" w:cs="Times New Roman"/>
          <w:sz w:val="24"/>
          <w:szCs w:val="24"/>
          <w:lang w:eastAsia="fr-FR"/>
        </w:rPr>
        <w:t xml:space="preserve">On revient encore sur le vote des textes déterminant les provinces, les communes, les zonez et les collines qui vont toucher aussi la détermination du champ d'action du MIPAREC. </w:t>
      </w:r>
    </w:p>
    <w:p w14:paraId="2FF11687" w14:textId="77777777" w:rsidR="00E45370" w:rsidRPr="008233C5" w:rsidRDefault="00E45370" w:rsidP="00E45370">
      <w:pPr>
        <w:spacing w:after="0" w:line="240" w:lineRule="auto"/>
        <w:jc w:val="both"/>
        <w:rPr>
          <w:rFonts w:ascii="Times New Roman" w:eastAsia="Times New Roman" w:hAnsi="Times New Roman" w:cs="Times New Roman"/>
          <w:b/>
          <w:sz w:val="24"/>
          <w:szCs w:val="24"/>
          <w:lang w:eastAsia="fr-FR"/>
        </w:rPr>
      </w:pPr>
    </w:p>
    <w:p w14:paraId="4EFA0372" w14:textId="77777777" w:rsidR="00E45370" w:rsidRDefault="00E45370" w:rsidP="001C5C6F">
      <w:pPr>
        <w:pStyle w:val="Paragraphedeliste"/>
        <w:numPr>
          <w:ilvl w:val="0"/>
          <w:numId w:val="1"/>
        </w:numPr>
        <w:shd w:val="clear" w:color="auto" w:fill="C6D9F1" w:themeFill="text2" w:themeFillTint="33"/>
        <w:spacing w:after="0"/>
        <w:jc w:val="both"/>
        <w:rPr>
          <w:rFonts w:ascii="Times New Roman" w:eastAsia="Times New Roman" w:hAnsi="Times New Roman"/>
          <w:sz w:val="24"/>
          <w:szCs w:val="24"/>
          <w:lang w:eastAsia="fr-FR"/>
        </w:rPr>
      </w:pPr>
      <w:r>
        <w:rPr>
          <w:rFonts w:ascii="Times New Roman" w:eastAsia="Times New Roman" w:hAnsi="Times New Roman"/>
          <w:b/>
          <w:i/>
          <w:sz w:val="24"/>
          <w:szCs w:val="24"/>
          <w:lang w:eastAsia="fr-FR"/>
        </w:rPr>
        <w:t>Au niveau</w:t>
      </w:r>
      <w:r w:rsidRPr="008233C5">
        <w:rPr>
          <w:rFonts w:ascii="Times New Roman" w:eastAsia="Times New Roman" w:hAnsi="Times New Roman"/>
          <w:b/>
          <w:i/>
          <w:sz w:val="24"/>
          <w:szCs w:val="24"/>
          <w:lang w:eastAsia="fr-FR"/>
        </w:rPr>
        <w:t xml:space="preserve"> sécuritaire</w:t>
      </w:r>
      <w:r w:rsidRPr="008233C5">
        <w:rPr>
          <w:rFonts w:ascii="Times New Roman" w:eastAsia="Times New Roman" w:hAnsi="Times New Roman"/>
          <w:sz w:val="24"/>
          <w:szCs w:val="24"/>
          <w:lang w:eastAsia="fr-FR"/>
        </w:rPr>
        <w:t xml:space="preserve"> : </w:t>
      </w:r>
    </w:p>
    <w:p w14:paraId="6863146A" w14:textId="77777777" w:rsidR="00E45370" w:rsidRPr="008233C5" w:rsidRDefault="00E45370" w:rsidP="00E45370">
      <w:pPr>
        <w:pStyle w:val="Paragraphedeliste"/>
        <w:spacing w:after="0"/>
        <w:jc w:val="both"/>
        <w:rPr>
          <w:rFonts w:ascii="Times New Roman" w:eastAsia="Times New Roman" w:hAnsi="Times New Roman"/>
          <w:sz w:val="24"/>
          <w:szCs w:val="24"/>
          <w:lang w:eastAsia="fr-FR"/>
        </w:rPr>
      </w:pPr>
    </w:p>
    <w:p w14:paraId="3C1304D8" w14:textId="583AA8C9" w:rsidR="00E45370" w:rsidRDefault="00E45370" w:rsidP="00E45370">
      <w:pPr>
        <w:spacing w:after="0"/>
        <w:jc w:val="both"/>
        <w:rPr>
          <w:rFonts w:ascii="Times New Roman" w:hAnsi="Times New Roman" w:cs="Times New Roman"/>
          <w:iCs/>
          <w:sz w:val="24"/>
          <w:szCs w:val="24"/>
        </w:rPr>
      </w:pPr>
      <w:r w:rsidRPr="008233C5">
        <w:rPr>
          <w:rFonts w:ascii="Times New Roman" w:eastAsia="Times New Roman" w:hAnsi="Times New Roman" w:cs="Times New Roman"/>
          <w:sz w:val="24"/>
          <w:szCs w:val="24"/>
          <w:lang w:eastAsia="fr-FR"/>
        </w:rPr>
        <w:t xml:space="preserve">La sécurité </w:t>
      </w:r>
      <w:r>
        <w:rPr>
          <w:rFonts w:ascii="Times New Roman" w:eastAsia="Times New Roman" w:hAnsi="Times New Roman" w:cs="Times New Roman"/>
          <w:sz w:val="24"/>
          <w:szCs w:val="24"/>
          <w:lang w:eastAsia="fr-FR"/>
        </w:rPr>
        <w:t>a été</w:t>
      </w:r>
      <w:r w:rsidRPr="008233C5">
        <w:rPr>
          <w:rFonts w:ascii="Times New Roman" w:eastAsia="Times New Roman" w:hAnsi="Times New Roman" w:cs="Times New Roman"/>
          <w:sz w:val="24"/>
          <w:szCs w:val="24"/>
          <w:lang w:eastAsia="fr-FR"/>
        </w:rPr>
        <w:t xml:space="preserve"> globalement bonne sur tout le territoire national</w:t>
      </w:r>
      <w:r>
        <w:rPr>
          <w:rFonts w:ascii="Times New Roman" w:eastAsia="Times New Roman" w:hAnsi="Times New Roman" w:cs="Times New Roman"/>
          <w:sz w:val="24"/>
          <w:szCs w:val="24"/>
          <w:lang w:eastAsia="fr-FR"/>
        </w:rPr>
        <w:t>,</w:t>
      </w:r>
      <w:r w:rsidRPr="008233C5">
        <w:rPr>
          <w:rFonts w:ascii="Times New Roman" w:eastAsia="Times New Roman" w:hAnsi="Times New Roman" w:cs="Times New Roman"/>
          <w:sz w:val="24"/>
          <w:szCs w:val="24"/>
          <w:lang w:eastAsia="fr-FR"/>
        </w:rPr>
        <w:t xml:space="preserve"> ce qui </w:t>
      </w:r>
      <w:r>
        <w:rPr>
          <w:rFonts w:ascii="Times New Roman" w:eastAsia="Times New Roman" w:hAnsi="Times New Roman" w:cs="Times New Roman"/>
          <w:sz w:val="24"/>
          <w:szCs w:val="24"/>
          <w:lang w:eastAsia="fr-FR"/>
        </w:rPr>
        <w:t>a créé</w:t>
      </w:r>
      <w:r w:rsidRPr="008233C5">
        <w:rPr>
          <w:rFonts w:ascii="Times New Roman" w:eastAsia="Times New Roman" w:hAnsi="Times New Roman" w:cs="Times New Roman"/>
          <w:sz w:val="24"/>
          <w:szCs w:val="24"/>
          <w:lang w:eastAsia="fr-FR"/>
        </w:rPr>
        <w:t xml:space="preserve"> un bon climat d’affaire pour les ASBLs sauf des cas isolés de banditisme. Néanmoins, la population a une forte lamentation sur les</w:t>
      </w:r>
      <w:r>
        <w:rPr>
          <w:rFonts w:ascii="Times New Roman" w:eastAsia="Times New Roman" w:hAnsi="Times New Roman" w:cs="Times New Roman"/>
          <w:sz w:val="24"/>
          <w:szCs w:val="24"/>
          <w:lang w:eastAsia="fr-FR"/>
        </w:rPr>
        <w:t xml:space="preserve"> cas des vols dans les champs. </w:t>
      </w:r>
      <w:r w:rsidRPr="008233C5">
        <w:rPr>
          <w:rFonts w:ascii="Times New Roman" w:hAnsi="Times New Roman" w:cs="Times New Roman"/>
          <w:sz w:val="24"/>
          <w:szCs w:val="24"/>
        </w:rPr>
        <w:t xml:space="preserve">Cela étant, les activités ont été </w:t>
      </w:r>
      <w:r>
        <w:rPr>
          <w:rFonts w:ascii="Times New Roman" w:hAnsi="Times New Roman" w:cs="Times New Roman"/>
          <w:sz w:val="24"/>
          <w:szCs w:val="24"/>
        </w:rPr>
        <w:t>réalisées grâce à la neutralité et</w:t>
      </w:r>
      <w:r w:rsidRPr="008233C5">
        <w:rPr>
          <w:rFonts w:ascii="Times New Roman" w:hAnsi="Times New Roman" w:cs="Times New Roman"/>
          <w:sz w:val="24"/>
          <w:szCs w:val="24"/>
        </w:rPr>
        <w:t xml:space="preserve"> la transparence</w:t>
      </w:r>
      <w:r>
        <w:rPr>
          <w:rFonts w:ascii="Times New Roman" w:hAnsi="Times New Roman" w:cs="Times New Roman"/>
          <w:sz w:val="24"/>
          <w:szCs w:val="24"/>
        </w:rPr>
        <w:t xml:space="preserve"> du personnel</w:t>
      </w:r>
      <w:r w:rsidRPr="008233C5">
        <w:rPr>
          <w:rFonts w:ascii="Times New Roman" w:hAnsi="Times New Roman" w:cs="Times New Roman"/>
          <w:sz w:val="24"/>
          <w:szCs w:val="24"/>
        </w:rPr>
        <w:t xml:space="preserve">, </w:t>
      </w:r>
      <w:r w:rsidRPr="008233C5">
        <w:rPr>
          <w:rFonts w:ascii="Times New Roman" w:hAnsi="Times New Roman" w:cs="Times New Roman"/>
          <w:iCs/>
          <w:sz w:val="24"/>
          <w:szCs w:val="24"/>
        </w:rPr>
        <w:t xml:space="preserve">l’implication des responsables </w:t>
      </w:r>
      <w:r>
        <w:rPr>
          <w:rFonts w:ascii="Times New Roman" w:hAnsi="Times New Roman" w:cs="Times New Roman"/>
          <w:iCs/>
          <w:sz w:val="24"/>
          <w:szCs w:val="24"/>
        </w:rPr>
        <w:t>du MIPAREC</w:t>
      </w:r>
      <w:r w:rsidRPr="008233C5">
        <w:rPr>
          <w:rFonts w:ascii="Times New Roman" w:hAnsi="Times New Roman" w:cs="Times New Roman"/>
          <w:iCs/>
          <w:sz w:val="24"/>
          <w:szCs w:val="24"/>
        </w:rPr>
        <w:t xml:space="preserve"> dans le </w:t>
      </w:r>
      <w:r w:rsidR="00F51DAD">
        <w:rPr>
          <w:rFonts w:ascii="Times New Roman" w:hAnsi="Times New Roman" w:cs="Times New Roman"/>
          <w:iCs/>
          <w:sz w:val="24"/>
          <w:szCs w:val="24"/>
        </w:rPr>
        <w:t>maintien de la collaboration</w:t>
      </w:r>
      <w:r w:rsidRPr="008233C5">
        <w:rPr>
          <w:rFonts w:ascii="Times New Roman" w:hAnsi="Times New Roman" w:cs="Times New Roman"/>
          <w:iCs/>
          <w:sz w:val="24"/>
          <w:szCs w:val="24"/>
        </w:rPr>
        <w:t xml:space="preserve"> avec les autorités</w:t>
      </w:r>
      <w:r w:rsidR="00F51DAD">
        <w:rPr>
          <w:rFonts w:ascii="Times New Roman" w:hAnsi="Times New Roman" w:cs="Times New Roman"/>
          <w:iCs/>
          <w:sz w:val="24"/>
          <w:szCs w:val="24"/>
        </w:rPr>
        <w:t xml:space="preserve"> locales</w:t>
      </w:r>
      <w:r w:rsidRPr="008233C5">
        <w:rPr>
          <w:rFonts w:ascii="Times New Roman" w:hAnsi="Times New Roman" w:cs="Times New Roman"/>
          <w:iCs/>
          <w:sz w:val="24"/>
          <w:szCs w:val="24"/>
        </w:rPr>
        <w:t xml:space="preserve">. </w:t>
      </w:r>
    </w:p>
    <w:p w14:paraId="5D6A0FFE" w14:textId="77777777" w:rsidR="00F51DAD" w:rsidRDefault="00F51DAD" w:rsidP="00E45370">
      <w:pPr>
        <w:spacing w:after="0"/>
        <w:jc w:val="both"/>
        <w:rPr>
          <w:rFonts w:ascii="Times New Roman" w:hAnsi="Times New Roman" w:cs="Times New Roman"/>
          <w:iCs/>
          <w:sz w:val="24"/>
          <w:szCs w:val="24"/>
        </w:rPr>
      </w:pPr>
    </w:p>
    <w:p w14:paraId="40ADA03F" w14:textId="77777777" w:rsidR="00E45370" w:rsidRPr="00C55182" w:rsidRDefault="00E45370" w:rsidP="00E45370">
      <w:pPr>
        <w:spacing w:after="0"/>
        <w:jc w:val="both"/>
        <w:rPr>
          <w:rFonts w:ascii="Times New Roman" w:eastAsia="Times New Roman" w:hAnsi="Times New Roman" w:cs="Times New Roman"/>
          <w:sz w:val="24"/>
          <w:szCs w:val="24"/>
          <w:lang w:eastAsia="fr-FR"/>
        </w:rPr>
      </w:pPr>
    </w:p>
    <w:p w14:paraId="5FE95931" w14:textId="77777777" w:rsidR="00E45370" w:rsidRPr="009956AD" w:rsidRDefault="00E45370" w:rsidP="00E45370">
      <w:pPr>
        <w:shd w:val="clear" w:color="auto" w:fill="E5B8B7" w:themeFill="accent2" w:themeFillTint="66"/>
        <w:jc w:val="both"/>
        <w:rPr>
          <w:rFonts w:ascii="Times New Roman" w:hAnsi="Times New Roman" w:cs="Times New Roman"/>
          <w:b/>
          <w:sz w:val="24"/>
          <w:szCs w:val="24"/>
        </w:rPr>
      </w:pPr>
      <w:r>
        <w:rPr>
          <w:rFonts w:ascii="Times New Roman" w:hAnsi="Times New Roman" w:cs="Times New Roman"/>
          <w:b/>
          <w:sz w:val="24"/>
          <w:szCs w:val="24"/>
        </w:rPr>
        <w:t>I</w:t>
      </w:r>
      <w:r w:rsidRPr="009956AD">
        <w:rPr>
          <w:rFonts w:ascii="Times New Roman" w:hAnsi="Times New Roman" w:cs="Times New Roman"/>
          <w:b/>
          <w:sz w:val="24"/>
          <w:szCs w:val="24"/>
        </w:rPr>
        <w:t>II. PRINCIPALES REAL</w:t>
      </w:r>
      <w:r>
        <w:rPr>
          <w:rFonts w:ascii="Times New Roman" w:hAnsi="Times New Roman" w:cs="Times New Roman"/>
          <w:b/>
          <w:sz w:val="24"/>
          <w:szCs w:val="24"/>
        </w:rPr>
        <w:t>ISATIONS PENDANT L’ANNEE 2022</w:t>
      </w:r>
      <w:r w:rsidRPr="009956AD">
        <w:rPr>
          <w:rFonts w:ascii="Times New Roman" w:hAnsi="Times New Roman" w:cs="Times New Roman"/>
          <w:b/>
          <w:sz w:val="24"/>
          <w:szCs w:val="24"/>
        </w:rPr>
        <w:t>.</w:t>
      </w:r>
    </w:p>
    <w:p w14:paraId="160F9182" w14:textId="77777777" w:rsidR="00E45370" w:rsidRPr="008E2E97" w:rsidRDefault="00E45370" w:rsidP="00E45370">
      <w:pPr>
        <w:widowControl w:val="0"/>
        <w:shd w:val="clear" w:color="auto" w:fill="B8CCE4" w:themeFill="accent1" w:themeFillTint="66"/>
        <w:spacing w:line="273" w:lineRule="auto"/>
        <w:ind w:left="765" w:hanging="720"/>
        <w:jc w:val="both"/>
        <w:rPr>
          <w:rFonts w:ascii="Times New Roman" w:hAnsi="Times New Roman" w:cs="Times New Roman"/>
          <w:b/>
          <w:bCs/>
          <w:sz w:val="24"/>
          <w:szCs w:val="24"/>
        </w:rPr>
      </w:pPr>
      <w:r w:rsidRPr="008E2E97">
        <w:rPr>
          <w:rFonts w:ascii="Times New Roman" w:hAnsi="Times New Roman" w:cs="Times New Roman"/>
          <w:b/>
          <w:bCs/>
          <w:sz w:val="24"/>
          <w:szCs w:val="24"/>
        </w:rPr>
        <w:t>III.1 Au niveau du Comité Exécutif.</w:t>
      </w:r>
    </w:p>
    <w:p w14:paraId="6E4DE07F" w14:textId="77777777" w:rsidR="00E45370" w:rsidRPr="00FA6F4D" w:rsidRDefault="00E45370" w:rsidP="00E45370">
      <w:pPr>
        <w:widowControl w:val="0"/>
        <w:spacing w:line="273" w:lineRule="auto"/>
        <w:jc w:val="both"/>
        <w:rPr>
          <w:rFonts w:ascii="Times New Roman" w:hAnsi="Times New Roman" w:cs="Times New Roman"/>
          <w:bCs/>
          <w:sz w:val="24"/>
          <w:szCs w:val="24"/>
        </w:rPr>
      </w:pPr>
      <w:r>
        <w:rPr>
          <w:rFonts w:ascii="Times New Roman" w:hAnsi="Times New Roman" w:cs="Times New Roman"/>
          <w:bCs/>
          <w:sz w:val="24"/>
          <w:szCs w:val="24"/>
        </w:rPr>
        <w:t>Ses principales réalisations sont les suivantes :</w:t>
      </w:r>
    </w:p>
    <w:p w14:paraId="3CAA51C9" w14:textId="77777777" w:rsidR="00E45370" w:rsidRPr="008E2E97" w:rsidRDefault="00E45370" w:rsidP="00D9394F">
      <w:pPr>
        <w:widowControl w:val="0"/>
        <w:shd w:val="clear" w:color="auto" w:fill="D9D9D9" w:themeFill="background1" w:themeFillShade="D9"/>
        <w:spacing w:line="273" w:lineRule="auto"/>
        <w:jc w:val="both"/>
        <w:rPr>
          <w:rFonts w:ascii="Times New Roman" w:hAnsi="Times New Roman" w:cs="Times New Roman"/>
          <w:b/>
          <w:bCs/>
          <w:i/>
          <w:sz w:val="24"/>
          <w:szCs w:val="24"/>
        </w:rPr>
      </w:pPr>
      <w:r>
        <w:rPr>
          <w:rFonts w:ascii="Times New Roman" w:hAnsi="Times New Roman" w:cs="Times New Roman"/>
          <w:b/>
          <w:bCs/>
          <w:i/>
          <w:sz w:val="24"/>
          <w:szCs w:val="24"/>
        </w:rPr>
        <w:t>III.1.1</w:t>
      </w:r>
      <w:r w:rsidRPr="008E2E97">
        <w:rPr>
          <w:rFonts w:ascii="Times New Roman" w:hAnsi="Times New Roman" w:cs="Times New Roman"/>
          <w:b/>
          <w:bCs/>
          <w:i/>
          <w:sz w:val="24"/>
          <w:szCs w:val="24"/>
        </w:rPr>
        <w:t xml:space="preserve">. Renforcement des relations entre MIPAREC et ses partenaires. </w:t>
      </w:r>
    </w:p>
    <w:p w14:paraId="64B210DF" w14:textId="77777777" w:rsidR="00627E65" w:rsidRDefault="00E45370" w:rsidP="00E45370">
      <w:pPr>
        <w:widowControl w:val="0"/>
        <w:jc w:val="both"/>
        <w:rPr>
          <w:rFonts w:ascii="Times New Roman" w:hAnsi="Times New Roman" w:cs="Times New Roman"/>
          <w:sz w:val="24"/>
          <w:szCs w:val="24"/>
        </w:rPr>
      </w:pPr>
      <w:r w:rsidRPr="00B94182">
        <w:rPr>
          <w:rFonts w:ascii="Times New Roman" w:hAnsi="Times New Roman" w:cs="Times New Roman"/>
          <w:sz w:val="24"/>
          <w:szCs w:val="24"/>
        </w:rPr>
        <w:t xml:space="preserve">Pour entretenir les bonnes relations entre tous </w:t>
      </w:r>
      <w:r>
        <w:rPr>
          <w:rFonts w:ascii="Times New Roman" w:hAnsi="Times New Roman" w:cs="Times New Roman"/>
          <w:sz w:val="24"/>
          <w:szCs w:val="24"/>
        </w:rPr>
        <w:t>les</w:t>
      </w:r>
      <w:r w:rsidRPr="00B94182">
        <w:rPr>
          <w:rFonts w:ascii="Times New Roman" w:hAnsi="Times New Roman" w:cs="Times New Roman"/>
          <w:sz w:val="24"/>
          <w:szCs w:val="24"/>
        </w:rPr>
        <w:t xml:space="preserve"> partenaires, des visites de courtoisie ont été effectuées à ZOA/ Makamba et Bujumbura, à CARE</w:t>
      </w:r>
      <w:r>
        <w:rPr>
          <w:rFonts w:ascii="Times New Roman" w:hAnsi="Times New Roman" w:cs="Times New Roman"/>
          <w:sz w:val="24"/>
          <w:szCs w:val="24"/>
        </w:rPr>
        <w:t xml:space="preserve"> International au Burundi</w:t>
      </w:r>
      <w:r w:rsidRPr="00B94182">
        <w:rPr>
          <w:rFonts w:ascii="Times New Roman" w:hAnsi="Times New Roman" w:cs="Times New Roman"/>
          <w:sz w:val="24"/>
          <w:szCs w:val="24"/>
        </w:rPr>
        <w:t>/ Bujumbura, à MCC/</w:t>
      </w:r>
      <w:r>
        <w:rPr>
          <w:rFonts w:ascii="Times New Roman" w:hAnsi="Times New Roman" w:cs="Times New Roman"/>
          <w:sz w:val="24"/>
          <w:szCs w:val="24"/>
        </w:rPr>
        <w:t>Rwanda et Burundi à</w:t>
      </w:r>
      <w:r w:rsidRPr="00B94182">
        <w:rPr>
          <w:rFonts w:ascii="Times New Roman" w:hAnsi="Times New Roman" w:cs="Times New Roman"/>
          <w:sz w:val="24"/>
          <w:szCs w:val="24"/>
        </w:rPr>
        <w:t xml:space="preserve"> Bujumbura, à Impunity Watch</w:t>
      </w:r>
      <w:r>
        <w:rPr>
          <w:rFonts w:ascii="Times New Roman" w:hAnsi="Times New Roman" w:cs="Times New Roman"/>
          <w:sz w:val="24"/>
          <w:szCs w:val="24"/>
        </w:rPr>
        <w:t xml:space="preserve"> au Burundi</w:t>
      </w:r>
      <w:r w:rsidRPr="00B94182">
        <w:rPr>
          <w:rFonts w:ascii="Times New Roman" w:hAnsi="Times New Roman" w:cs="Times New Roman"/>
          <w:sz w:val="24"/>
          <w:szCs w:val="24"/>
        </w:rPr>
        <w:t>/ Bujumbura, à Oxfam</w:t>
      </w:r>
      <w:r>
        <w:rPr>
          <w:rFonts w:ascii="Times New Roman" w:hAnsi="Times New Roman" w:cs="Times New Roman"/>
          <w:sz w:val="24"/>
          <w:szCs w:val="24"/>
        </w:rPr>
        <w:t xml:space="preserve"> Novib au Burundi</w:t>
      </w:r>
      <w:r w:rsidRPr="00B94182">
        <w:rPr>
          <w:rFonts w:ascii="Times New Roman" w:hAnsi="Times New Roman" w:cs="Times New Roman"/>
          <w:sz w:val="24"/>
          <w:szCs w:val="24"/>
        </w:rPr>
        <w:t>/ Bujumbura, au CNPK</w:t>
      </w:r>
      <w:r>
        <w:rPr>
          <w:rFonts w:ascii="Times New Roman" w:hAnsi="Times New Roman" w:cs="Times New Roman"/>
          <w:sz w:val="24"/>
          <w:szCs w:val="24"/>
        </w:rPr>
        <w:t>, à la Coopération Suisse/Bujumbura, Help a Child au Burundi/ Bujumbura</w:t>
      </w:r>
      <w:r w:rsidRPr="00B94182">
        <w:rPr>
          <w:rFonts w:ascii="Times New Roman" w:hAnsi="Times New Roman" w:cs="Times New Roman"/>
          <w:sz w:val="24"/>
          <w:szCs w:val="24"/>
        </w:rPr>
        <w:t xml:space="preserve"> et à THARS/ Bujumbura. En plus de ces visites, une communication permanente a été l’un des rôles qu’a joué la représentation légale par email et téléphone.</w:t>
      </w:r>
      <w:r>
        <w:rPr>
          <w:rFonts w:ascii="Times New Roman" w:hAnsi="Times New Roman" w:cs="Times New Roman"/>
          <w:sz w:val="24"/>
          <w:szCs w:val="24"/>
        </w:rPr>
        <w:t xml:space="preserve"> </w:t>
      </w:r>
    </w:p>
    <w:p w14:paraId="6D106A5A" w14:textId="1E3E1BAC" w:rsidR="00E45370" w:rsidRPr="00381FC8" w:rsidRDefault="00E45370" w:rsidP="00E45370">
      <w:pPr>
        <w:widowControl w:val="0"/>
        <w:jc w:val="both"/>
        <w:rPr>
          <w:rFonts w:ascii="Times New Roman" w:hAnsi="Times New Roman" w:cs="Times New Roman"/>
          <w:sz w:val="24"/>
          <w:szCs w:val="24"/>
        </w:rPr>
      </w:pPr>
      <w:r>
        <w:rPr>
          <w:rFonts w:ascii="Times New Roman" w:hAnsi="Times New Roman" w:cs="Times New Roman"/>
          <w:sz w:val="24"/>
          <w:szCs w:val="24"/>
        </w:rPr>
        <w:t xml:space="preserve">MIPAREC a également reçu les représentants de CARE, d’Oxfam, du MCC/Burundi, du MCC/Rwanda et Burundi, de WFD/ Allemagne, de la Coopération Suisse au Burundi et de ZOA au Burundi. </w:t>
      </w:r>
    </w:p>
    <w:p w14:paraId="29CCF2D6" w14:textId="3FB7ADE5" w:rsidR="00E45370" w:rsidRPr="00FA0B04" w:rsidRDefault="00D9394F" w:rsidP="00D9394F">
      <w:pPr>
        <w:widowControl w:val="0"/>
        <w:shd w:val="clear" w:color="auto" w:fill="D9D9D9" w:themeFill="background1" w:themeFillShade="D9"/>
        <w:jc w:val="both"/>
        <w:rPr>
          <w:rFonts w:ascii="Times New Roman" w:hAnsi="Times New Roman" w:cs="Times New Roman"/>
          <w:b/>
          <w:bCs/>
          <w:i/>
          <w:sz w:val="24"/>
          <w:szCs w:val="24"/>
        </w:rPr>
      </w:pPr>
      <w:r>
        <w:rPr>
          <w:rFonts w:ascii="Times New Roman" w:hAnsi="Times New Roman" w:cs="Times New Roman"/>
          <w:b/>
          <w:bCs/>
          <w:i/>
          <w:sz w:val="24"/>
          <w:szCs w:val="24"/>
        </w:rPr>
        <w:t xml:space="preserve">III.1.2 </w:t>
      </w:r>
      <w:r w:rsidR="00E45370" w:rsidRPr="00FA0B04">
        <w:rPr>
          <w:rFonts w:ascii="Times New Roman" w:hAnsi="Times New Roman" w:cs="Times New Roman"/>
          <w:b/>
          <w:bCs/>
          <w:i/>
          <w:sz w:val="24"/>
          <w:szCs w:val="24"/>
        </w:rPr>
        <w:t xml:space="preserve"> Elaboration de nouveaux projets.</w:t>
      </w:r>
    </w:p>
    <w:p w14:paraId="368CC433" w14:textId="77777777" w:rsidR="00E45370" w:rsidRPr="00B968B5" w:rsidRDefault="00E45370" w:rsidP="00E45370">
      <w:pPr>
        <w:widowControl w:val="0"/>
        <w:jc w:val="both"/>
        <w:rPr>
          <w:rFonts w:ascii="Times New Roman" w:hAnsi="Times New Roman" w:cs="Times New Roman"/>
          <w:b/>
          <w:bCs/>
          <w:sz w:val="24"/>
          <w:szCs w:val="24"/>
        </w:rPr>
      </w:pPr>
      <w:r w:rsidRPr="00B968B5">
        <w:rPr>
          <w:rFonts w:ascii="Times New Roman" w:hAnsi="Times New Roman" w:cs="Times New Roman"/>
          <w:bCs/>
          <w:sz w:val="24"/>
          <w:szCs w:val="24"/>
        </w:rPr>
        <w:t xml:space="preserve">Le Comité Exécutif a activement </w:t>
      </w:r>
      <w:r>
        <w:rPr>
          <w:rFonts w:ascii="Times New Roman" w:hAnsi="Times New Roman" w:cs="Times New Roman"/>
          <w:bCs/>
          <w:sz w:val="24"/>
          <w:szCs w:val="24"/>
        </w:rPr>
        <w:t xml:space="preserve">élaboré et soumis les documents exigés pour la dernière phase </w:t>
      </w:r>
      <w:r w:rsidRPr="00B968B5">
        <w:rPr>
          <w:rFonts w:ascii="Times New Roman" w:hAnsi="Times New Roman" w:cs="Times New Roman"/>
          <w:bCs/>
          <w:sz w:val="24"/>
          <w:szCs w:val="24"/>
        </w:rPr>
        <w:t>du</w:t>
      </w:r>
      <w:r>
        <w:rPr>
          <w:rFonts w:ascii="Times New Roman" w:hAnsi="Times New Roman" w:cs="Times New Roman"/>
          <w:bCs/>
          <w:sz w:val="24"/>
          <w:szCs w:val="24"/>
        </w:rPr>
        <w:t xml:space="preserve"> projet « Tuganire twubake » pour la deuxième année du projet « </w:t>
      </w:r>
      <w:r w:rsidRPr="00B968B5">
        <w:rPr>
          <w:rFonts w:ascii="Times New Roman" w:hAnsi="Times New Roman" w:cs="Times New Roman"/>
          <w:bCs/>
          <w:sz w:val="24"/>
          <w:szCs w:val="24"/>
        </w:rPr>
        <w:t>Education à la paix dans les écoles fondamentales</w:t>
      </w:r>
      <w:r>
        <w:rPr>
          <w:rFonts w:ascii="Times New Roman" w:hAnsi="Times New Roman" w:cs="Times New Roman"/>
          <w:bCs/>
          <w:sz w:val="24"/>
          <w:szCs w:val="24"/>
        </w:rPr>
        <w:t xml:space="preserve"> et post fondamentales », pour la première année de la nouvelle phase </w:t>
      </w:r>
      <w:r>
        <w:rPr>
          <w:rFonts w:ascii="Times New Roman" w:hAnsi="Times New Roman" w:cs="Times New Roman"/>
          <w:bCs/>
          <w:sz w:val="24"/>
          <w:szCs w:val="24"/>
        </w:rPr>
        <w:lastRenderedPageBreak/>
        <w:t>du projet « Justice sociale », pour l’année 2022 du projet « Turning the Tides », le projet « Amahoro at scale » et le projet « Barundi tuyage ». Dans le même but de recherche des financements, des collaborations pour répondre aux appels à propositions (notes conceptuelles) ont eu lieu avec Impunity Watch au Burundi.</w:t>
      </w:r>
    </w:p>
    <w:p w14:paraId="514FA4CE" w14:textId="77777777" w:rsidR="00E45370" w:rsidRPr="00B968B5" w:rsidRDefault="00E45370" w:rsidP="00E45370">
      <w:pPr>
        <w:widowControl w:val="0"/>
        <w:jc w:val="both"/>
        <w:rPr>
          <w:rFonts w:ascii="Times New Roman" w:hAnsi="Times New Roman" w:cs="Times New Roman"/>
          <w:bCs/>
          <w:sz w:val="24"/>
          <w:szCs w:val="24"/>
        </w:rPr>
      </w:pPr>
      <w:r w:rsidRPr="00B968B5">
        <w:rPr>
          <w:rFonts w:ascii="Times New Roman" w:hAnsi="Times New Roman" w:cs="Times New Roman"/>
          <w:bCs/>
          <w:sz w:val="24"/>
          <w:szCs w:val="24"/>
        </w:rPr>
        <w:t xml:space="preserve">Le Comité Exécutif a </w:t>
      </w:r>
      <w:r>
        <w:rPr>
          <w:rFonts w:ascii="Times New Roman" w:hAnsi="Times New Roman" w:cs="Times New Roman"/>
          <w:bCs/>
          <w:sz w:val="24"/>
          <w:szCs w:val="24"/>
        </w:rPr>
        <w:t xml:space="preserve">également </w:t>
      </w:r>
      <w:r w:rsidRPr="00B968B5">
        <w:rPr>
          <w:rFonts w:ascii="Times New Roman" w:hAnsi="Times New Roman" w:cs="Times New Roman"/>
          <w:bCs/>
          <w:sz w:val="24"/>
          <w:szCs w:val="24"/>
        </w:rPr>
        <w:t xml:space="preserve">participé dans plusieurs réunions de planification </w:t>
      </w:r>
      <w:r>
        <w:rPr>
          <w:rFonts w:ascii="Times New Roman" w:hAnsi="Times New Roman" w:cs="Times New Roman"/>
          <w:bCs/>
          <w:sz w:val="24"/>
          <w:szCs w:val="24"/>
        </w:rPr>
        <w:t xml:space="preserve">annuelle </w:t>
      </w:r>
      <w:r w:rsidRPr="00B968B5">
        <w:rPr>
          <w:rFonts w:ascii="Times New Roman" w:hAnsi="Times New Roman" w:cs="Times New Roman"/>
          <w:bCs/>
          <w:sz w:val="24"/>
          <w:szCs w:val="24"/>
        </w:rPr>
        <w:t xml:space="preserve">de divers projets et </w:t>
      </w:r>
      <w:r>
        <w:rPr>
          <w:rFonts w:ascii="Times New Roman" w:hAnsi="Times New Roman" w:cs="Times New Roman"/>
          <w:bCs/>
          <w:sz w:val="24"/>
          <w:szCs w:val="24"/>
        </w:rPr>
        <w:t>d’autres réunions sous l’invitation des</w:t>
      </w:r>
      <w:r w:rsidRPr="00B968B5">
        <w:rPr>
          <w:rFonts w:ascii="Times New Roman" w:hAnsi="Times New Roman" w:cs="Times New Roman"/>
          <w:bCs/>
          <w:sz w:val="24"/>
          <w:szCs w:val="24"/>
        </w:rPr>
        <w:t xml:space="preserve"> partenaires</w:t>
      </w:r>
      <w:r>
        <w:rPr>
          <w:rFonts w:ascii="Times New Roman" w:hAnsi="Times New Roman" w:cs="Times New Roman"/>
          <w:bCs/>
          <w:sz w:val="24"/>
          <w:szCs w:val="24"/>
        </w:rPr>
        <w:t xml:space="preserve"> techniques et financiers</w:t>
      </w:r>
      <w:r w:rsidRPr="00B968B5">
        <w:rPr>
          <w:rFonts w:ascii="Times New Roman" w:hAnsi="Times New Roman" w:cs="Times New Roman"/>
          <w:bCs/>
          <w:sz w:val="24"/>
          <w:szCs w:val="24"/>
        </w:rPr>
        <w:t>.</w:t>
      </w:r>
    </w:p>
    <w:p w14:paraId="7772493A" w14:textId="7FFE0118" w:rsidR="00E45370" w:rsidRPr="00FA0B04" w:rsidRDefault="00D9394F" w:rsidP="004C3418">
      <w:pPr>
        <w:widowControl w:val="0"/>
        <w:shd w:val="clear" w:color="auto" w:fill="D9D9D9" w:themeFill="background1" w:themeFillShade="D9"/>
        <w:jc w:val="both"/>
        <w:rPr>
          <w:rFonts w:ascii="Times New Roman" w:hAnsi="Times New Roman" w:cs="Times New Roman"/>
          <w:b/>
          <w:bCs/>
          <w:i/>
          <w:sz w:val="24"/>
          <w:szCs w:val="24"/>
        </w:rPr>
      </w:pPr>
      <w:r>
        <w:rPr>
          <w:rFonts w:ascii="Times New Roman" w:hAnsi="Times New Roman" w:cs="Times New Roman"/>
          <w:b/>
          <w:bCs/>
          <w:i/>
          <w:sz w:val="24"/>
          <w:szCs w:val="24"/>
        </w:rPr>
        <w:t>III.1.3</w:t>
      </w:r>
      <w:r w:rsidR="00E45370" w:rsidRPr="00FA0B04">
        <w:rPr>
          <w:rFonts w:ascii="Times New Roman" w:hAnsi="Times New Roman" w:cs="Times New Roman"/>
          <w:bCs/>
          <w:i/>
          <w:sz w:val="24"/>
          <w:szCs w:val="24"/>
        </w:rPr>
        <w:t xml:space="preserve"> </w:t>
      </w:r>
      <w:r w:rsidR="00E45370" w:rsidRPr="00FA0B04">
        <w:rPr>
          <w:rFonts w:ascii="Times New Roman" w:hAnsi="Times New Roman" w:cs="Times New Roman"/>
          <w:b/>
          <w:bCs/>
          <w:i/>
          <w:sz w:val="24"/>
          <w:szCs w:val="24"/>
        </w:rPr>
        <w:t>Recrutement du personnel et ins</w:t>
      </w:r>
      <w:r>
        <w:rPr>
          <w:rFonts w:ascii="Times New Roman" w:hAnsi="Times New Roman" w:cs="Times New Roman"/>
          <w:b/>
          <w:bCs/>
          <w:i/>
          <w:sz w:val="24"/>
          <w:szCs w:val="24"/>
        </w:rPr>
        <w:t>tallation des nouveaux projets.</w:t>
      </w:r>
    </w:p>
    <w:p w14:paraId="76702077" w14:textId="77777777" w:rsidR="00E45370" w:rsidRPr="00FA0B04" w:rsidRDefault="00E45370" w:rsidP="00E45370">
      <w:pPr>
        <w:widowControl w:val="0"/>
        <w:jc w:val="both"/>
        <w:rPr>
          <w:rFonts w:ascii="Times New Roman" w:hAnsi="Times New Roman" w:cs="Times New Roman"/>
          <w:bCs/>
          <w:sz w:val="24"/>
          <w:szCs w:val="24"/>
        </w:rPr>
      </w:pPr>
      <w:r w:rsidRPr="00B968B5">
        <w:rPr>
          <w:rFonts w:ascii="Times New Roman" w:hAnsi="Times New Roman" w:cs="Times New Roman"/>
          <w:bCs/>
          <w:sz w:val="24"/>
          <w:szCs w:val="24"/>
        </w:rPr>
        <w:t>Le Comité Exécutif a activement participé a</w:t>
      </w:r>
      <w:r>
        <w:rPr>
          <w:rFonts w:ascii="Times New Roman" w:hAnsi="Times New Roman" w:cs="Times New Roman"/>
          <w:bCs/>
          <w:sz w:val="24"/>
          <w:szCs w:val="24"/>
        </w:rPr>
        <w:t>u</w:t>
      </w:r>
      <w:r w:rsidRPr="00FA0B04">
        <w:rPr>
          <w:rFonts w:ascii="Times New Roman" w:hAnsi="Times New Roman"/>
          <w:bCs/>
          <w:sz w:val="24"/>
          <w:szCs w:val="24"/>
        </w:rPr>
        <w:t xml:space="preserve"> recrutement interne et externe pour le remplacement du personnel des projets « </w:t>
      </w:r>
      <w:r>
        <w:rPr>
          <w:rFonts w:ascii="Times New Roman" w:hAnsi="Times New Roman"/>
          <w:bCs/>
          <w:sz w:val="24"/>
          <w:szCs w:val="24"/>
        </w:rPr>
        <w:t>Amahoro at scale</w:t>
      </w:r>
      <w:r w:rsidRPr="00FA0B04">
        <w:rPr>
          <w:rFonts w:ascii="Times New Roman" w:hAnsi="Times New Roman"/>
          <w:bCs/>
          <w:sz w:val="24"/>
          <w:szCs w:val="24"/>
        </w:rPr>
        <w:t xml:space="preserve"> </w:t>
      </w:r>
      <w:r>
        <w:rPr>
          <w:rFonts w:ascii="Times New Roman" w:hAnsi="Times New Roman"/>
          <w:bCs/>
          <w:sz w:val="24"/>
          <w:szCs w:val="24"/>
        </w:rPr>
        <w:t>et Barundi tuyage</w:t>
      </w:r>
      <w:r w:rsidRPr="00FA0B04">
        <w:rPr>
          <w:rFonts w:ascii="Times New Roman" w:hAnsi="Times New Roman"/>
          <w:bCs/>
          <w:sz w:val="24"/>
          <w:szCs w:val="24"/>
        </w:rPr>
        <w:t> ».</w:t>
      </w:r>
    </w:p>
    <w:p w14:paraId="469A72BC" w14:textId="77777777" w:rsidR="00E45370" w:rsidRPr="00B968B5" w:rsidRDefault="00E45370" w:rsidP="00E45370">
      <w:pPr>
        <w:widowControl w:val="0"/>
        <w:jc w:val="both"/>
        <w:rPr>
          <w:rFonts w:ascii="Times New Roman" w:hAnsi="Times New Roman" w:cs="Times New Roman"/>
          <w:bCs/>
          <w:sz w:val="24"/>
          <w:szCs w:val="24"/>
        </w:rPr>
      </w:pPr>
      <w:r w:rsidRPr="00B968B5">
        <w:rPr>
          <w:rFonts w:ascii="Times New Roman" w:hAnsi="Times New Roman" w:cs="Times New Roman"/>
          <w:bCs/>
          <w:sz w:val="24"/>
          <w:szCs w:val="24"/>
        </w:rPr>
        <w:t xml:space="preserve">Le recrutement </w:t>
      </w:r>
      <w:r>
        <w:rPr>
          <w:rFonts w:ascii="Times New Roman" w:hAnsi="Times New Roman" w:cs="Times New Roman"/>
          <w:bCs/>
          <w:sz w:val="24"/>
          <w:szCs w:val="24"/>
        </w:rPr>
        <w:t>a été</w:t>
      </w:r>
      <w:r w:rsidRPr="00B968B5">
        <w:rPr>
          <w:rFonts w:ascii="Times New Roman" w:hAnsi="Times New Roman" w:cs="Times New Roman"/>
          <w:bCs/>
          <w:sz w:val="24"/>
          <w:szCs w:val="24"/>
        </w:rPr>
        <w:t xml:space="preserve"> suivi de leur présentation aux administratifs ainsi qu’aux Partenaires Techniques et Financiers. </w:t>
      </w:r>
      <w:r>
        <w:rPr>
          <w:rFonts w:ascii="Times New Roman" w:hAnsi="Times New Roman" w:cs="Times New Roman"/>
          <w:bCs/>
          <w:sz w:val="24"/>
          <w:szCs w:val="24"/>
        </w:rPr>
        <w:t>Le Comité Exécutif a</w:t>
      </w:r>
      <w:r w:rsidRPr="00B968B5">
        <w:rPr>
          <w:rFonts w:ascii="Times New Roman" w:hAnsi="Times New Roman" w:cs="Times New Roman"/>
          <w:bCs/>
          <w:sz w:val="24"/>
          <w:szCs w:val="24"/>
        </w:rPr>
        <w:t xml:space="preserve"> </w:t>
      </w:r>
      <w:r>
        <w:rPr>
          <w:rFonts w:ascii="Times New Roman" w:hAnsi="Times New Roman" w:cs="Times New Roman"/>
          <w:bCs/>
          <w:sz w:val="24"/>
          <w:szCs w:val="24"/>
        </w:rPr>
        <w:t xml:space="preserve">également </w:t>
      </w:r>
      <w:r w:rsidRPr="00B968B5">
        <w:rPr>
          <w:rFonts w:ascii="Times New Roman" w:hAnsi="Times New Roman" w:cs="Times New Roman"/>
          <w:bCs/>
          <w:sz w:val="24"/>
          <w:szCs w:val="24"/>
        </w:rPr>
        <w:t xml:space="preserve">participé aux </w:t>
      </w:r>
      <w:r>
        <w:rPr>
          <w:rFonts w:ascii="Times New Roman" w:hAnsi="Times New Roman" w:cs="Times New Roman"/>
          <w:bCs/>
          <w:sz w:val="24"/>
          <w:szCs w:val="24"/>
        </w:rPr>
        <w:t>forums provinciaux, et nationaux organisés par Oxfam et Impunity Watch ainsi qu’à la célébration des différentes fêtes internationales et nationales.</w:t>
      </w:r>
    </w:p>
    <w:p w14:paraId="2E3079BA" w14:textId="116C0AD9" w:rsidR="00E45370" w:rsidRPr="00184C4F" w:rsidRDefault="004C3418" w:rsidP="004C3418">
      <w:pPr>
        <w:widowControl w:val="0"/>
        <w:shd w:val="clear" w:color="auto" w:fill="D9D9D9" w:themeFill="background1" w:themeFillShade="D9"/>
        <w:jc w:val="both"/>
        <w:rPr>
          <w:rFonts w:ascii="Times New Roman" w:hAnsi="Times New Roman" w:cs="Times New Roman"/>
          <w:b/>
          <w:bCs/>
          <w:i/>
          <w:sz w:val="24"/>
          <w:szCs w:val="24"/>
        </w:rPr>
      </w:pPr>
      <w:r>
        <w:rPr>
          <w:rFonts w:ascii="Times New Roman" w:hAnsi="Times New Roman" w:cs="Times New Roman"/>
          <w:b/>
          <w:bCs/>
          <w:i/>
          <w:sz w:val="24"/>
          <w:szCs w:val="24"/>
        </w:rPr>
        <w:t>III.1.4</w:t>
      </w:r>
      <w:r w:rsidR="00E45370" w:rsidRPr="00184C4F">
        <w:rPr>
          <w:rFonts w:ascii="Times New Roman" w:hAnsi="Times New Roman" w:cs="Times New Roman"/>
          <w:b/>
          <w:bCs/>
          <w:i/>
          <w:sz w:val="24"/>
          <w:szCs w:val="24"/>
        </w:rPr>
        <w:t>. Renforcement des capacités organisationnelles du MIPAREC.</w:t>
      </w:r>
    </w:p>
    <w:p w14:paraId="14BAAFD6" w14:textId="77777777" w:rsidR="00E45370" w:rsidRPr="00B24AC5" w:rsidRDefault="00E45370" w:rsidP="00E45370">
      <w:pPr>
        <w:widowControl w:val="0"/>
        <w:jc w:val="both"/>
        <w:rPr>
          <w:rFonts w:ascii="Times New Roman" w:hAnsi="Times New Roman" w:cs="Times New Roman"/>
          <w:sz w:val="24"/>
          <w:szCs w:val="24"/>
        </w:rPr>
      </w:pPr>
      <w:r>
        <w:rPr>
          <w:rFonts w:ascii="Times New Roman" w:hAnsi="Times New Roman" w:cs="Times New Roman"/>
          <w:sz w:val="24"/>
          <w:szCs w:val="24"/>
        </w:rPr>
        <w:t>Sous le financement d’Oxfam Novib au Burundi, une maison de consultance dénommée « ACODE » a organisé des ateliers pour le diagnostic organisationnel et de coaching pour redresser ou réduire les faiblesses que connaît MIPAREC.</w:t>
      </w:r>
    </w:p>
    <w:p w14:paraId="58F8615C" w14:textId="49523323" w:rsidR="00E45370" w:rsidRPr="00184C4F" w:rsidRDefault="004C3418" w:rsidP="004C3418">
      <w:pPr>
        <w:widowControl w:val="0"/>
        <w:shd w:val="clear" w:color="auto" w:fill="D9D9D9" w:themeFill="background1" w:themeFillShade="D9"/>
        <w:spacing w:line="273" w:lineRule="auto"/>
        <w:jc w:val="both"/>
        <w:rPr>
          <w:rFonts w:ascii="Times New Roman" w:hAnsi="Times New Roman" w:cs="Times New Roman"/>
          <w:b/>
          <w:bCs/>
          <w:i/>
          <w:sz w:val="24"/>
          <w:szCs w:val="24"/>
        </w:rPr>
      </w:pPr>
      <w:r>
        <w:rPr>
          <w:rFonts w:ascii="Times New Roman" w:hAnsi="Times New Roman" w:cs="Times New Roman"/>
          <w:b/>
          <w:i/>
          <w:sz w:val="24"/>
          <w:szCs w:val="24"/>
        </w:rPr>
        <w:t>III.1.5</w:t>
      </w:r>
      <w:r w:rsidR="00E45370" w:rsidRPr="00184C4F">
        <w:rPr>
          <w:rFonts w:ascii="Times New Roman" w:hAnsi="Times New Roman" w:cs="Times New Roman"/>
          <w:b/>
          <w:i/>
          <w:sz w:val="24"/>
          <w:szCs w:val="24"/>
        </w:rPr>
        <w:t>.</w:t>
      </w:r>
      <w:r w:rsidR="00E45370" w:rsidRPr="00184C4F">
        <w:rPr>
          <w:rFonts w:ascii="Times New Roman" w:hAnsi="Times New Roman" w:cs="Times New Roman"/>
          <w:i/>
          <w:sz w:val="24"/>
          <w:szCs w:val="24"/>
        </w:rPr>
        <w:t xml:space="preserve"> </w:t>
      </w:r>
      <w:r w:rsidR="00E45370" w:rsidRPr="00184C4F">
        <w:rPr>
          <w:rFonts w:ascii="Times New Roman" w:hAnsi="Times New Roman" w:cs="Times New Roman"/>
          <w:b/>
          <w:bCs/>
          <w:i/>
          <w:sz w:val="24"/>
          <w:szCs w:val="24"/>
        </w:rPr>
        <w:t>Les réunions du Comité Exécutif, de l’Assemblée Générale.</w:t>
      </w:r>
    </w:p>
    <w:p w14:paraId="4ADAAEEF" w14:textId="6EA176D7" w:rsidR="00E45370" w:rsidRPr="00E45370" w:rsidRDefault="00E45370" w:rsidP="00E45370">
      <w:pPr>
        <w:widowControl w:val="0"/>
        <w:spacing w:line="273" w:lineRule="auto"/>
        <w:jc w:val="both"/>
        <w:rPr>
          <w:rFonts w:ascii="Times New Roman" w:hAnsi="Times New Roman" w:cs="Times New Roman"/>
          <w:sz w:val="24"/>
          <w:szCs w:val="24"/>
        </w:rPr>
      </w:pPr>
      <w:r>
        <w:rPr>
          <w:rFonts w:ascii="Times New Roman" w:hAnsi="Times New Roman" w:cs="Times New Roman"/>
          <w:sz w:val="24"/>
          <w:szCs w:val="24"/>
        </w:rPr>
        <w:t xml:space="preserve">Les réunions du Comité Exécutif ont été tenues chaque fois trimestriellement. </w:t>
      </w:r>
      <w:r w:rsidRPr="00BA0D79">
        <w:rPr>
          <w:rFonts w:ascii="Times New Roman" w:hAnsi="Times New Roman" w:cs="Times New Roman"/>
          <w:sz w:val="24"/>
          <w:szCs w:val="24"/>
        </w:rPr>
        <w:t xml:space="preserve">Le Comité Exécutif a organisé une Assemblée Générale </w:t>
      </w:r>
      <w:r>
        <w:rPr>
          <w:rFonts w:ascii="Times New Roman" w:hAnsi="Times New Roman" w:cs="Times New Roman"/>
          <w:sz w:val="24"/>
          <w:szCs w:val="24"/>
        </w:rPr>
        <w:t>Ordinaire</w:t>
      </w:r>
      <w:r w:rsidRPr="00BA0D79">
        <w:rPr>
          <w:rFonts w:ascii="Times New Roman" w:hAnsi="Times New Roman" w:cs="Times New Roman"/>
          <w:sz w:val="24"/>
          <w:szCs w:val="24"/>
        </w:rPr>
        <w:t xml:space="preserve"> en </w:t>
      </w:r>
      <w:r>
        <w:rPr>
          <w:rFonts w:ascii="Times New Roman" w:hAnsi="Times New Roman" w:cs="Times New Roman"/>
          <w:sz w:val="24"/>
          <w:szCs w:val="24"/>
        </w:rPr>
        <w:t>Mars</w:t>
      </w:r>
      <w:r w:rsidRPr="00BA0D79">
        <w:rPr>
          <w:rFonts w:ascii="Times New Roman" w:hAnsi="Times New Roman" w:cs="Times New Roman"/>
          <w:sz w:val="24"/>
          <w:szCs w:val="24"/>
        </w:rPr>
        <w:t xml:space="preserve"> pour analyser</w:t>
      </w:r>
      <w:r w:rsidR="00F51DAD">
        <w:rPr>
          <w:rFonts w:ascii="Times New Roman" w:hAnsi="Times New Roman" w:cs="Times New Roman"/>
          <w:sz w:val="24"/>
          <w:szCs w:val="24"/>
        </w:rPr>
        <w:t xml:space="preserve"> les rapports de l’année 2021</w:t>
      </w:r>
      <w:r w:rsidRPr="00BA0D79">
        <w:rPr>
          <w:rFonts w:ascii="Times New Roman" w:hAnsi="Times New Roman" w:cs="Times New Roman"/>
          <w:sz w:val="24"/>
          <w:szCs w:val="24"/>
        </w:rPr>
        <w:t xml:space="preserve">, </w:t>
      </w:r>
      <w:r>
        <w:rPr>
          <w:rFonts w:ascii="Times New Roman" w:hAnsi="Times New Roman" w:cs="Times New Roman"/>
          <w:sz w:val="24"/>
          <w:szCs w:val="24"/>
        </w:rPr>
        <w:t>pour approuver les projets et la prévisi</w:t>
      </w:r>
      <w:r w:rsidRPr="00BA0D79">
        <w:rPr>
          <w:rFonts w:ascii="Times New Roman" w:hAnsi="Times New Roman" w:cs="Times New Roman"/>
          <w:sz w:val="24"/>
          <w:szCs w:val="24"/>
        </w:rPr>
        <w:t>o</w:t>
      </w:r>
      <w:r w:rsidR="00F51DAD">
        <w:rPr>
          <w:rFonts w:ascii="Times New Roman" w:hAnsi="Times New Roman" w:cs="Times New Roman"/>
          <w:sz w:val="24"/>
          <w:szCs w:val="24"/>
        </w:rPr>
        <w:t>n budgétaire exercice 2022</w:t>
      </w:r>
      <w:r>
        <w:rPr>
          <w:rFonts w:ascii="Times New Roman" w:hAnsi="Times New Roman" w:cs="Times New Roman"/>
          <w:sz w:val="24"/>
          <w:szCs w:val="24"/>
        </w:rPr>
        <w:t xml:space="preserve"> ainsi que pour o</w:t>
      </w:r>
      <w:r w:rsidRPr="00BA0D79">
        <w:rPr>
          <w:rFonts w:ascii="Times New Roman" w:hAnsi="Times New Roman" w:cs="Times New Roman"/>
          <w:sz w:val="24"/>
          <w:szCs w:val="24"/>
        </w:rPr>
        <w:t>rienter et prendre des décisions impor</w:t>
      </w:r>
      <w:r>
        <w:rPr>
          <w:rFonts w:ascii="Times New Roman" w:hAnsi="Times New Roman" w:cs="Times New Roman"/>
          <w:sz w:val="24"/>
          <w:szCs w:val="24"/>
        </w:rPr>
        <w:t xml:space="preserve">tantes pour la vie du MIPAREC. </w:t>
      </w:r>
    </w:p>
    <w:p w14:paraId="4275DDBE" w14:textId="40C9F98F" w:rsidR="00E45370" w:rsidRPr="00184C4F" w:rsidRDefault="004C3418" w:rsidP="004C3418">
      <w:pPr>
        <w:widowControl w:val="0"/>
        <w:shd w:val="clear" w:color="auto" w:fill="D9D9D9" w:themeFill="background1" w:themeFillShade="D9"/>
        <w:jc w:val="both"/>
        <w:rPr>
          <w:rFonts w:ascii="Times New Roman" w:hAnsi="Times New Roman" w:cs="Times New Roman"/>
          <w:i/>
          <w:sz w:val="24"/>
          <w:szCs w:val="24"/>
        </w:rPr>
      </w:pPr>
      <w:r>
        <w:rPr>
          <w:rFonts w:ascii="Times New Roman" w:hAnsi="Times New Roman" w:cs="Times New Roman"/>
          <w:b/>
          <w:i/>
          <w:sz w:val="24"/>
          <w:szCs w:val="24"/>
        </w:rPr>
        <w:t>III.1.6</w:t>
      </w:r>
      <w:r w:rsidR="00E45370" w:rsidRPr="00184C4F">
        <w:rPr>
          <w:rFonts w:ascii="Times New Roman" w:hAnsi="Times New Roman" w:cs="Times New Roman"/>
          <w:b/>
          <w:i/>
          <w:sz w:val="24"/>
          <w:szCs w:val="24"/>
        </w:rPr>
        <w:t>.  Contraintes rencontrées par le Comité Exécutif</w:t>
      </w:r>
      <w:r>
        <w:rPr>
          <w:rFonts w:ascii="Times New Roman" w:hAnsi="Times New Roman" w:cs="Times New Roman"/>
          <w:i/>
          <w:sz w:val="24"/>
          <w:szCs w:val="24"/>
        </w:rPr>
        <w:t> </w:t>
      </w:r>
    </w:p>
    <w:p w14:paraId="3EC89079" w14:textId="77777777" w:rsidR="00E45370" w:rsidRDefault="00E45370" w:rsidP="001C5C6F">
      <w:pPr>
        <w:pStyle w:val="Paragraphedeliste"/>
        <w:widowControl w:val="0"/>
        <w:numPr>
          <w:ilvl w:val="0"/>
          <w:numId w:val="9"/>
        </w:numPr>
        <w:suppressAutoHyphens w:val="0"/>
        <w:autoSpaceDN/>
        <w:spacing w:after="200" w:line="276" w:lineRule="auto"/>
        <w:contextualSpacing/>
        <w:jc w:val="both"/>
        <w:textAlignment w:val="auto"/>
        <w:rPr>
          <w:rFonts w:ascii="Times New Roman" w:hAnsi="Times New Roman"/>
          <w:sz w:val="24"/>
          <w:szCs w:val="24"/>
        </w:rPr>
      </w:pPr>
      <w:r w:rsidRPr="00A16C82">
        <w:rPr>
          <w:rFonts w:ascii="Times New Roman" w:hAnsi="Times New Roman"/>
          <w:sz w:val="24"/>
          <w:szCs w:val="24"/>
        </w:rPr>
        <w:t>L’insuffisance des moyens de fonctionnement qui n’a pas facilité au Comité Exécutif de disponibiliser des fournisseurs des biens et des services dans toute la zone d’action du MIPAREC en vue de faciliter la mise en œuvre des différents projets</w:t>
      </w:r>
      <w:r>
        <w:rPr>
          <w:rFonts w:ascii="Times New Roman" w:hAnsi="Times New Roman"/>
          <w:sz w:val="24"/>
          <w:szCs w:val="24"/>
        </w:rPr>
        <w:t xml:space="preserve"> ainsi que de satisfaire les besoins pour son bon fonctionnement</w:t>
      </w:r>
      <w:r w:rsidRPr="00A16C82">
        <w:rPr>
          <w:rFonts w:ascii="Times New Roman" w:hAnsi="Times New Roman"/>
          <w:sz w:val="24"/>
          <w:szCs w:val="24"/>
        </w:rPr>
        <w:t>.</w:t>
      </w:r>
    </w:p>
    <w:p w14:paraId="5DF5F6CF" w14:textId="2EBA437A" w:rsidR="00E45370" w:rsidRPr="00627E65" w:rsidRDefault="00E45370" w:rsidP="001C5C6F">
      <w:pPr>
        <w:pStyle w:val="Paragraphedeliste"/>
        <w:widowControl w:val="0"/>
        <w:numPr>
          <w:ilvl w:val="0"/>
          <w:numId w:val="9"/>
        </w:numPr>
        <w:suppressAutoHyphens w:val="0"/>
        <w:autoSpaceDN/>
        <w:spacing w:after="200" w:line="276" w:lineRule="auto"/>
        <w:contextualSpacing/>
        <w:jc w:val="both"/>
        <w:textAlignment w:val="auto"/>
        <w:rPr>
          <w:rFonts w:ascii="Times New Roman" w:hAnsi="Times New Roman"/>
          <w:sz w:val="24"/>
          <w:szCs w:val="24"/>
        </w:rPr>
      </w:pPr>
      <w:r>
        <w:rPr>
          <w:rFonts w:ascii="Times New Roman" w:hAnsi="Times New Roman"/>
          <w:sz w:val="24"/>
          <w:szCs w:val="24"/>
        </w:rPr>
        <w:t>La guerre entre la Russie et l’Ukraine a empiré la situation post COVID-19 en occasionnant le manque des financements pour les projets.</w:t>
      </w:r>
    </w:p>
    <w:p w14:paraId="5D7D3703" w14:textId="50363BAF" w:rsidR="00E45370" w:rsidRPr="00730267" w:rsidRDefault="00E45370" w:rsidP="004C3418">
      <w:pPr>
        <w:widowControl w:val="0"/>
        <w:shd w:val="clear" w:color="auto" w:fill="D9D9D9" w:themeFill="background1" w:themeFillShade="D9"/>
        <w:spacing w:line="273" w:lineRule="auto"/>
        <w:jc w:val="both"/>
        <w:rPr>
          <w:rFonts w:ascii="Times New Roman" w:hAnsi="Times New Roman" w:cs="Times New Roman"/>
          <w:bCs/>
          <w:i/>
          <w:sz w:val="24"/>
          <w:szCs w:val="24"/>
        </w:rPr>
      </w:pPr>
      <w:r>
        <w:rPr>
          <w:rFonts w:ascii="Times New Roman" w:hAnsi="Times New Roman" w:cs="Times New Roman"/>
          <w:b/>
          <w:bCs/>
          <w:i/>
          <w:sz w:val="24"/>
          <w:szCs w:val="24"/>
        </w:rPr>
        <w:t>I</w:t>
      </w:r>
      <w:r w:rsidR="004C3418">
        <w:rPr>
          <w:rFonts w:ascii="Times New Roman" w:hAnsi="Times New Roman" w:cs="Times New Roman"/>
          <w:b/>
          <w:bCs/>
          <w:i/>
          <w:sz w:val="24"/>
          <w:szCs w:val="24"/>
        </w:rPr>
        <w:t>II.1.7</w:t>
      </w:r>
      <w:r w:rsidRPr="00730267">
        <w:rPr>
          <w:rFonts w:ascii="Times New Roman" w:hAnsi="Times New Roman" w:cs="Times New Roman"/>
          <w:b/>
          <w:bCs/>
          <w:i/>
          <w:sz w:val="24"/>
          <w:szCs w:val="24"/>
        </w:rPr>
        <w:t xml:space="preserve">. Quelques questions méritant l’attention de l’Assemblée Générale. </w:t>
      </w:r>
    </w:p>
    <w:p w14:paraId="27B45019" w14:textId="77777777" w:rsidR="00E45370" w:rsidRDefault="00E45370" w:rsidP="001C5C6F">
      <w:pPr>
        <w:pStyle w:val="Paragraphedeliste"/>
        <w:widowControl w:val="0"/>
        <w:numPr>
          <w:ilvl w:val="0"/>
          <w:numId w:val="10"/>
        </w:numPr>
        <w:suppressAutoHyphens w:val="0"/>
        <w:autoSpaceDN/>
        <w:spacing w:after="200" w:line="273" w:lineRule="auto"/>
        <w:contextualSpacing/>
        <w:jc w:val="both"/>
        <w:textAlignment w:val="auto"/>
        <w:rPr>
          <w:rFonts w:ascii="Times New Roman" w:hAnsi="Times New Roman"/>
          <w:bCs/>
          <w:sz w:val="24"/>
          <w:szCs w:val="24"/>
        </w:rPr>
      </w:pPr>
      <w:r w:rsidRPr="00242C38">
        <w:rPr>
          <w:rFonts w:ascii="Times New Roman" w:hAnsi="Times New Roman"/>
          <w:bCs/>
          <w:sz w:val="24"/>
          <w:szCs w:val="24"/>
        </w:rPr>
        <w:t>Stratégies de mobilisation des fonds internes et externes</w:t>
      </w:r>
      <w:r>
        <w:rPr>
          <w:rFonts w:ascii="Times New Roman" w:hAnsi="Times New Roman"/>
          <w:bCs/>
          <w:sz w:val="24"/>
          <w:szCs w:val="24"/>
        </w:rPr>
        <w:t xml:space="preserve"> restent toujours pertinentes</w:t>
      </w:r>
      <w:r w:rsidRPr="00242C38">
        <w:rPr>
          <w:rFonts w:ascii="Times New Roman" w:hAnsi="Times New Roman"/>
          <w:bCs/>
          <w:sz w:val="24"/>
          <w:szCs w:val="24"/>
        </w:rPr>
        <w:t>.</w:t>
      </w:r>
    </w:p>
    <w:p w14:paraId="4B719909" w14:textId="77777777" w:rsidR="00E45370" w:rsidRDefault="00E45370" w:rsidP="001C5C6F">
      <w:pPr>
        <w:pStyle w:val="Paragraphedeliste"/>
        <w:widowControl w:val="0"/>
        <w:numPr>
          <w:ilvl w:val="0"/>
          <w:numId w:val="10"/>
        </w:numPr>
        <w:suppressAutoHyphens w:val="0"/>
        <w:autoSpaceDN/>
        <w:spacing w:after="200" w:line="273" w:lineRule="auto"/>
        <w:contextualSpacing/>
        <w:jc w:val="both"/>
        <w:textAlignment w:val="auto"/>
        <w:rPr>
          <w:rFonts w:ascii="Times New Roman" w:hAnsi="Times New Roman"/>
          <w:bCs/>
          <w:sz w:val="24"/>
          <w:szCs w:val="24"/>
        </w:rPr>
      </w:pPr>
      <w:r w:rsidRPr="00242C38">
        <w:rPr>
          <w:rFonts w:ascii="Times New Roman" w:hAnsi="Times New Roman"/>
          <w:bCs/>
          <w:sz w:val="24"/>
          <w:szCs w:val="24"/>
        </w:rPr>
        <w:t>Mise en pl</w:t>
      </w:r>
      <w:r>
        <w:rPr>
          <w:rFonts w:ascii="Times New Roman" w:hAnsi="Times New Roman"/>
          <w:bCs/>
          <w:sz w:val="24"/>
          <w:szCs w:val="24"/>
        </w:rPr>
        <w:t>ace utilisation d’un logiciel de comptabilité</w:t>
      </w:r>
      <w:r w:rsidRPr="00242C38">
        <w:rPr>
          <w:rFonts w:ascii="Times New Roman" w:hAnsi="Times New Roman"/>
          <w:bCs/>
          <w:sz w:val="24"/>
          <w:szCs w:val="24"/>
        </w:rPr>
        <w:t xml:space="preserve"> </w:t>
      </w:r>
      <w:r>
        <w:rPr>
          <w:rFonts w:ascii="Times New Roman" w:hAnsi="Times New Roman"/>
          <w:bCs/>
          <w:sz w:val="24"/>
          <w:szCs w:val="24"/>
        </w:rPr>
        <w:t xml:space="preserve">qui est souvent exigée </w:t>
      </w:r>
      <w:r w:rsidRPr="00242C38">
        <w:rPr>
          <w:rFonts w:ascii="Times New Roman" w:hAnsi="Times New Roman"/>
          <w:bCs/>
          <w:sz w:val="24"/>
          <w:szCs w:val="24"/>
        </w:rPr>
        <w:t xml:space="preserve">par </w:t>
      </w:r>
      <w:r w:rsidRPr="00D363C1">
        <w:rPr>
          <w:rFonts w:ascii="Times New Roman" w:hAnsi="Times New Roman"/>
          <w:bCs/>
          <w:sz w:val="24"/>
          <w:szCs w:val="24"/>
        </w:rPr>
        <w:t xml:space="preserve">les </w:t>
      </w:r>
      <w:r>
        <w:rPr>
          <w:rFonts w:ascii="Times New Roman" w:hAnsi="Times New Roman"/>
          <w:bCs/>
          <w:sz w:val="24"/>
          <w:szCs w:val="24"/>
        </w:rPr>
        <w:t>bailleurs de fonds</w:t>
      </w:r>
      <w:r w:rsidRPr="00D363C1">
        <w:rPr>
          <w:rFonts w:ascii="Times New Roman" w:hAnsi="Times New Roman"/>
          <w:bCs/>
          <w:sz w:val="24"/>
          <w:szCs w:val="24"/>
        </w:rPr>
        <w:t>.</w:t>
      </w:r>
    </w:p>
    <w:p w14:paraId="6008D2D2" w14:textId="187F5841" w:rsidR="00E45370" w:rsidRDefault="00E45370" w:rsidP="001C5C6F">
      <w:pPr>
        <w:pStyle w:val="Paragraphedeliste"/>
        <w:widowControl w:val="0"/>
        <w:numPr>
          <w:ilvl w:val="0"/>
          <w:numId w:val="10"/>
        </w:numPr>
        <w:suppressAutoHyphens w:val="0"/>
        <w:autoSpaceDN/>
        <w:spacing w:after="200" w:line="273" w:lineRule="auto"/>
        <w:contextualSpacing/>
        <w:jc w:val="both"/>
        <w:textAlignment w:val="auto"/>
        <w:rPr>
          <w:rFonts w:ascii="Times New Roman" w:hAnsi="Times New Roman"/>
          <w:bCs/>
          <w:sz w:val="24"/>
          <w:szCs w:val="24"/>
        </w:rPr>
      </w:pPr>
      <w:r>
        <w:rPr>
          <w:rFonts w:ascii="Times New Roman" w:hAnsi="Times New Roman"/>
          <w:bCs/>
          <w:sz w:val="24"/>
          <w:szCs w:val="24"/>
        </w:rPr>
        <w:t xml:space="preserve">La gestion </w:t>
      </w:r>
      <w:r w:rsidR="00F03A9F">
        <w:rPr>
          <w:rFonts w:ascii="Times New Roman" w:hAnsi="Times New Roman"/>
          <w:bCs/>
          <w:sz w:val="24"/>
          <w:szCs w:val="24"/>
        </w:rPr>
        <w:t>du personnel du MIPAREC qui attei</w:t>
      </w:r>
      <w:r>
        <w:rPr>
          <w:rFonts w:ascii="Times New Roman" w:hAnsi="Times New Roman"/>
          <w:bCs/>
          <w:sz w:val="24"/>
          <w:szCs w:val="24"/>
        </w:rPr>
        <w:t xml:space="preserve">nt l’âge de la mise en retraite professionnelle (60 ans) selon le code du travail en vigueur au Burundi mais étant encore actifs. </w:t>
      </w:r>
    </w:p>
    <w:p w14:paraId="3ABB7544" w14:textId="68207FDF" w:rsidR="00627E65" w:rsidRDefault="00627E65" w:rsidP="001C5C6F">
      <w:pPr>
        <w:pStyle w:val="Paragraphedeliste"/>
        <w:widowControl w:val="0"/>
        <w:numPr>
          <w:ilvl w:val="0"/>
          <w:numId w:val="10"/>
        </w:numPr>
        <w:suppressAutoHyphens w:val="0"/>
        <w:autoSpaceDN/>
        <w:spacing w:after="200" w:line="273" w:lineRule="auto"/>
        <w:contextualSpacing/>
        <w:jc w:val="both"/>
        <w:textAlignment w:val="auto"/>
        <w:rPr>
          <w:rFonts w:ascii="Times New Roman" w:hAnsi="Times New Roman"/>
          <w:bCs/>
          <w:sz w:val="24"/>
          <w:szCs w:val="24"/>
        </w:rPr>
      </w:pPr>
      <w:r>
        <w:rPr>
          <w:rFonts w:ascii="Times New Roman" w:hAnsi="Times New Roman"/>
          <w:bCs/>
          <w:sz w:val="24"/>
          <w:szCs w:val="24"/>
        </w:rPr>
        <w:lastRenderedPageBreak/>
        <w:t>Documentation et publication des œuvres comme une grande préoccupation du MIPAREC</w:t>
      </w:r>
    </w:p>
    <w:p w14:paraId="4D8CB95A" w14:textId="77777777" w:rsidR="00E45370" w:rsidRPr="005876FA" w:rsidRDefault="00E45370" w:rsidP="00E45370">
      <w:pPr>
        <w:pStyle w:val="Paragraphedeliste"/>
        <w:widowControl w:val="0"/>
        <w:suppressAutoHyphens w:val="0"/>
        <w:autoSpaceDN/>
        <w:spacing w:after="200" w:line="273" w:lineRule="auto"/>
        <w:contextualSpacing/>
        <w:jc w:val="both"/>
        <w:textAlignment w:val="auto"/>
        <w:rPr>
          <w:rFonts w:ascii="Times New Roman" w:hAnsi="Times New Roman"/>
          <w:bCs/>
          <w:sz w:val="24"/>
          <w:szCs w:val="24"/>
        </w:rPr>
      </w:pPr>
    </w:p>
    <w:p w14:paraId="2AAF7D3A" w14:textId="77777777" w:rsidR="00E45370" w:rsidRPr="001317AE" w:rsidRDefault="00E45370" w:rsidP="00E45370">
      <w:pPr>
        <w:widowControl w:val="0"/>
        <w:shd w:val="clear" w:color="auto" w:fill="B8CCE4" w:themeFill="accent1" w:themeFillTint="66"/>
        <w:spacing w:line="273" w:lineRule="auto"/>
        <w:jc w:val="both"/>
        <w:rPr>
          <w:rFonts w:ascii="Times New Roman" w:hAnsi="Times New Roman"/>
          <w:b/>
          <w:bCs/>
          <w:sz w:val="24"/>
          <w:szCs w:val="24"/>
        </w:rPr>
      </w:pPr>
      <w:r w:rsidRPr="001317AE">
        <w:rPr>
          <w:rFonts w:ascii="Times New Roman" w:hAnsi="Times New Roman"/>
          <w:b/>
          <w:bCs/>
          <w:sz w:val="24"/>
          <w:szCs w:val="24"/>
        </w:rPr>
        <w:t>III.2 Au niveau de la Direction des programmes.</w:t>
      </w:r>
    </w:p>
    <w:p w14:paraId="2963D125" w14:textId="0D349C84" w:rsidR="00E45370" w:rsidRDefault="00E45370" w:rsidP="00E45370">
      <w:pPr>
        <w:spacing w:line="240" w:lineRule="auto"/>
        <w:jc w:val="both"/>
        <w:rPr>
          <w:rFonts w:ascii="Times New Roman" w:hAnsi="Times New Roman" w:cs="Times New Roman"/>
          <w:sz w:val="24"/>
          <w:szCs w:val="24"/>
        </w:rPr>
      </w:pPr>
      <w:r w:rsidRPr="008233C5">
        <w:rPr>
          <w:rFonts w:ascii="Times New Roman" w:hAnsi="Times New Roman" w:cs="Times New Roman"/>
          <w:sz w:val="24"/>
          <w:szCs w:val="24"/>
        </w:rPr>
        <w:t xml:space="preserve">En principe, les réalisations menées par différents projets viennent pour accomplir ou si vous voulez répondre en premier lieu aux indicateurs et </w:t>
      </w:r>
      <w:r>
        <w:rPr>
          <w:rFonts w:ascii="Times New Roman" w:hAnsi="Times New Roman" w:cs="Times New Roman"/>
          <w:sz w:val="24"/>
          <w:szCs w:val="24"/>
        </w:rPr>
        <w:t xml:space="preserve">aux </w:t>
      </w:r>
      <w:r w:rsidRPr="008233C5">
        <w:rPr>
          <w:rFonts w:ascii="Times New Roman" w:hAnsi="Times New Roman" w:cs="Times New Roman"/>
          <w:sz w:val="24"/>
          <w:szCs w:val="24"/>
        </w:rPr>
        <w:t xml:space="preserve">résultats des projets, mais en deuxième lieu pour répondre aux indicateurs et résultats du plan stratégique </w:t>
      </w:r>
      <w:r>
        <w:rPr>
          <w:rFonts w:ascii="Times New Roman" w:hAnsi="Times New Roman" w:cs="Times New Roman"/>
          <w:sz w:val="24"/>
          <w:szCs w:val="24"/>
        </w:rPr>
        <w:t xml:space="preserve">2018-2022 qui était </w:t>
      </w:r>
      <w:r w:rsidRPr="008233C5">
        <w:rPr>
          <w:rFonts w:ascii="Times New Roman" w:hAnsi="Times New Roman" w:cs="Times New Roman"/>
          <w:sz w:val="24"/>
          <w:szCs w:val="24"/>
        </w:rPr>
        <w:t xml:space="preserve">en cours du MIPAREC. Cette section montre les réalisations des différents projets ou initiatives au cours de l’exercice 2022. </w:t>
      </w:r>
      <w:r w:rsidR="002C5DF1">
        <w:rPr>
          <w:rFonts w:ascii="Times New Roman" w:hAnsi="Times New Roman" w:cs="Times New Roman"/>
          <w:sz w:val="24"/>
          <w:szCs w:val="24"/>
        </w:rPr>
        <w:t>Signalons que la Direction des programmes du MIPAREC comprend quatre départements dont l’Administration et ressources humaines, le Suivi et l’évaluation, les Finances et les Programmes. Sous la gestion du Directeur des programmes, les Chefs de tous ces départements concourent à la bonne mise en œuvre des projets du MIPAREC.</w:t>
      </w:r>
    </w:p>
    <w:p w14:paraId="366536B7" w14:textId="77777777" w:rsidR="002C5DF1" w:rsidRDefault="002C5DF1" w:rsidP="00E45370">
      <w:pPr>
        <w:spacing w:line="240" w:lineRule="auto"/>
        <w:jc w:val="both"/>
        <w:rPr>
          <w:rFonts w:ascii="Times New Roman" w:hAnsi="Times New Roman" w:cs="Times New Roman"/>
          <w:sz w:val="24"/>
          <w:szCs w:val="24"/>
        </w:rPr>
      </w:pPr>
    </w:p>
    <w:p w14:paraId="755B3F52" w14:textId="77777777" w:rsidR="00E45370" w:rsidRPr="00587EC8" w:rsidRDefault="00E45370" w:rsidP="004C3418">
      <w:pPr>
        <w:widowControl w:val="0"/>
        <w:shd w:val="clear" w:color="auto" w:fill="D9D9D9" w:themeFill="background1" w:themeFillShade="D9"/>
        <w:spacing w:line="273" w:lineRule="auto"/>
        <w:jc w:val="both"/>
        <w:rPr>
          <w:rFonts w:ascii="Times New Roman" w:hAnsi="Times New Roman" w:cs="Times New Roman"/>
          <w:b/>
          <w:bCs/>
          <w:i/>
          <w:sz w:val="24"/>
          <w:szCs w:val="24"/>
        </w:rPr>
      </w:pPr>
      <w:r>
        <w:rPr>
          <w:rFonts w:ascii="Times New Roman" w:hAnsi="Times New Roman" w:cs="Times New Roman"/>
          <w:b/>
          <w:bCs/>
          <w:i/>
          <w:sz w:val="24"/>
          <w:szCs w:val="24"/>
        </w:rPr>
        <w:t>III.2.1</w:t>
      </w:r>
      <w:r w:rsidRPr="008E2E97">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Mise en œuvre des projets. </w:t>
      </w:r>
    </w:p>
    <w:p w14:paraId="7248E3AB" w14:textId="77777777" w:rsidR="00E45370" w:rsidRPr="008233C5" w:rsidRDefault="00E45370" w:rsidP="00E45370">
      <w:pPr>
        <w:spacing w:after="0" w:line="240" w:lineRule="auto"/>
        <w:jc w:val="both"/>
        <w:rPr>
          <w:rFonts w:ascii="Times New Roman" w:eastAsia="Times New Roman" w:hAnsi="Times New Roman" w:cs="Times New Roman"/>
          <w:sz w:val="24"/>
          <w:szCs w:val="24"/>
          <w:lang w:eastAsia="fr-FR"/>
        </w:rPr>
      </w:pPr>
    </w:p>
    <w:p w14:paraId="71531C57" w14:textId="1FABE1A2" w:rsidR="00E45370" w:rsidRPr="0070449F" w:rsidRDefault="00E45370" w:rsidP="004366B8">
      <w:pPr>
        <w:shd w:val="clear" w:color="auto" w:fill="C4BC96" w:themeFill="background2" w:themeFillShade="BF"/>
        <w:spacing w:line="240" w:lineRule="auto"/>
        <w:rPr>
          <w:rFonts w:ascii="Times New Roman" w:hAnsi="Times New Roman" w:cs="Times New Roman"/>
          <w:b/>
          <w:bCs/>
          <w:sz w:val="24"/>
          <w:szCs w:val="24"/>
          <w:lang w:val="en-US"/>
        </w:rPr>
      </w:pPr>
      <w:r w:rsidRPr="0070449F">
        <w:rPr>
          <w:rFonts w:ascii="Times New Roman" w:hAnsi="Times New Roman" w:cs="Times New Roman"/>
          <w:b/>
          <w:bCs/>
          <w:sz w:val="24"/>
          <w:szCs w:val="24"/>
          <w:lang w:val="en-US"/>
        </w:rPr>
        <w:t>III .</w:t>
      </w:r>
      <w:r w:rsidR="0070449F" w:rsidRPr="0070449F">
        <w:rPr>
          <w:rFonts w:ascii="Times New Roman" w:hAnsi="Times New Roman" w:cs="Times New Roman"/>
          <w:b/>
          <w:bCs/>
          <w:sz w:val="24"/>
          <w:szCs w:val="24"/>
          <w:lang w:val="en-US"/>
        </w:rPr>
        <w:t>2.1.1</w:t>
      </w:r>
      <w:r w:rsidR="004366B8" w:rsidRPr="0070449F">
        <w:rPr>
          <w:rFonts w:ascii="Times New Roman" w:hAnsi="Times New Roman" w:cs="Times New Roman"/>
          <w:b/>
          <w:bCs/>
          <w:sz w:val="24"/>
          <w:szCs w:val="24"/>
          <w:lang w:val="en-US"/>
        </w:rPr>
        <w:t xml:space="preserve"> Projet</w:t>
      </w:r>
      <w:r w:rsidRPr="0070449F">
        <w:rPr>
          <w:rFonts w:ascii="Times New Roman" w:hAnsi="Times New Roman" w:cs="Times New Roman"/>
          <w:b/>
          <w:bCs/>
          <w:sz w:val="24"/>
          <w:szCs w:val="24"/>
          <w:lang w:val="en-US"/>
        </w:rPr>
        <w:t xml:space="preserve"> G</w:t>
      </w:r>
      <w:r w:rsidR="004C3418" w:rsidRPr="0070449F">
        <w:rPr>
          <w:rFonts w:ascii="Times New Roman" w:hAnsi="Times New Roman" w:cs="Times New Roman"/>
          <w:b/>
          <w:bCs/>
          <w:sz w:val="24"/>
          <w:szCs w:val="24"/>
          <w:lang w:val="en-US"/>
        </w:rPr>
        <w:t xml:space="preserve">ender </w:t>
      </w:r>
      <w:r w:rsidRPr="0070449F">
        <w:rPr>
          <w:rFonts w:ascii="Times New Roman" w:hAnsi="Times New Roman" w:cs="Times New Roman"/>
          <w:b/>
          <w:bCs/>
          <w:sz w:val="24"/>
          <w:szCs w:val="24"/>
          <w:lang w:val="en-US"/>
        </w:rPr>
        <w:t>E</w:t>
      </w:r>
      <w:r w:rsidR="004C3418" w:rsidRPr="0070449F">
        <w:rPr>
          <w:rFonts w:ascii="Times New Roman" w:hAnsi="Times New Roman" w:cs="Times New Roman"/>
          <w:b/>
          <w:bCs/>
          <w:sz w:val="24"/>
          <w:szCs w:val="24"/>
          <w:lang w:val="en-US"/>
        </w:rPr>
        <w:t xml:space="preserve">quality </w:t>
      </w:r>
      <w:r w:rsidRPr="0070449F">
        <w:rPr>
          <w:rFonts w:ascii="Times New Roman" w:hAnsi="Times New Roman" w:cs="Times New Roman"/>
          <w:b/>
          <w:bCs/>
          <w:sz w:val="24"/>
          <w:szCs w:val="24"/>
          <w:lang w:val="en-US"/>
        </w:rPr>
        <w:t>W</w:t>
      </w:r>
      <w:r w:rsidR="004C3418" w:rsidRPr="0070449F">
        <w:rPr>
          <w:rFonts w:ascii="Times New Roman" w:hAnsi="Times New Roman" w:cs="Times New Roman"/>
          <w:b/>
          <w:bCs/>
          <w:sz w:val="24"/>
          <w:szCs w:val="24"/>
          <w:lang w:val="en-US"/>
        </w:rPr>
        <w:t xml:space="preserve">omen </w:t>
      </w:r>
      <w:r w:rsidRPr="0070449F">
        <w:rPr>
          <w:rFonts w:ascii="Times New Roman" w:hAnsi="Times New Roman" w:cs="Times New Roman"/>
          <w:b/>
          <w:bCs/>
          <w:sz w:val="24"/>
          <w:szCs w:val="24"/>
          <w:lang w:val="en-US"/>
        </w:rPr>
        <w:t>E</w:t>
      </w:r>
      <w:r w:rsidR="004C3418" w:rsidRPr="0070449F">
        <w:rPr>
          <w:rFonts w:ascii="Times New Roman" w:hAnsi="Times New Roman" w:cs="Times New Roman"/>
          <w:b/>
          <w:bCs/>
          <w:sz w:val="24"/>
          <w:szCs w:val="24"/>
          <w:lang w:val="en-US"/>
        </w:rPr>
        <w:t xml:space="preserve">mpowerment </w:t>
      </w:r>
      <w:r w:rsidRPr="0070449F">
        <w:rPr>
          <w:rFonts w:ascii="Times New Roman" w:hAnsi="Times New Roman" w:cs="Times New Roman"/>
          <w:b/>
          <w:bCs/>
          <w:sz w:val="24"/>
          <w:szCs w:val="24"/>
          <w:lang w:val="en-US"/>
        </w:rPr>
        <w:t>P</w:t>
      </w:r>
      <w:r w:rsidR="004C3418" w:rsidRPr="0070449F">
        <w:rPr>
          <w:rFonts w:ascii="Times New Roman" w:hAnsi="Times New Roman" w:cs="Times New Roman"/>
          <w:b/>
          <w:bCs/>
          <w:sz w:val="24"/>
          <w:szCs w:val="24"/>
          <w:lang w:val="en-US"/>
        </w:rPr>
        <w:t>rogram</w:t>
      </w:r>
      <w:r w:rsidRPr="0070449F">
        <w:rPr>
          <w:rFonts w:ascii="Times New Roman" w:hAnsi="Times New Roman" w:cs="Times New Roman"/>
          <w:b/>
          <w:bCs/>
          <w:sz w:val="24"/>
          <w:szCs w:val="24"/>
          <w:lang w:val="en-US"/>
        </w:rPr>
        <w:t xml:space="preserve"> III</w:t>
      </w:r>
    </w:p>
    <w:p w14:paraId="1C733450" w14:textId="77777777" w:rsidR="00E45370" w:rsidRPr="008233C5" w:rsidRDefault="00E45370" w:rsidP="00E45370">
      <w:pPr>
        <w:spacing w:after="0" w:line="240" w:lineRule="auto"/>
        <w:jc w:val="both"/>
        <w:rPr>
          <w:rFonts w:ascii="Times New Roman" w:hAnsi="Times New Roman" w:cs="Times New Roman"/>
          <w:color w:val="000000" w:themeColor="text1"/>
          <w:sz w:val="24"/>
          <w:szCs w:val="24"/>
        </w:rPr>
      </w:pPr>
      <w:r w:rsidRPr="008233C5">
        <w:rPr>
          <w:rFonts w:ascii="Times New Roman" w:eastAsiaTheme="minorEastAsia" w:hAnsi="Times New Roman" w:cs="Times New Roman"/>
          <w:color w:val="000000" w:themeColor="text1"/>
          <w:sz w:val="24"/>
          <w:szCs w:val="24"/>
        </w:rPr>
        <w:t xml:space="preserve">Le projet GEWEPIII </w:t>
      </w:r>
      <w:r>
        <w:rPr>
          <w:rFonts w:ascii="Times New Roman" w:eastAsiaTheme="minorEastAsia" w:hAnsi="Times New Roman" w:cs="Times New Roman"/>
          <w:color w:val="000000" w:themeColor="text1"/>
          <w:sz w:val="24"/>
          <w:szCs w:val="24"/>
        </w:rPr>
        <w:t>est financé par CARE Internationale au Burundi pour intervenir dans 14 communes des provinces Bujumbura et Rumonge et concerne l</w:t>
      </w:r>
      <w:r w:rsidRPr="008233C5">
        <w:rPr>
          <w:rFonts w:ascii="Times New Roman" w:eastAsiaTheme="minorEastAsia" w:hAnsi="Times New Roman" w:cs="Times New Roman"/>
          <w:color w:val="000000" w:themeColor="text1"/>
          <w:sz w:val="24"/>
          <w:szCs w:val="24"/>
        </w:rPr>
        <w:t xml:space="preserve">’autonomisation socio-économique de la femme </w:t>
      </w:r>
      <w:bookmarkStart w:id="3" w:name="_Hlk73650935"/>
      <w:bookmarkStart w:id="4" w:name="_Hlk73683847"/>
      <w:r>
        <w:rPr>
          <w:rFonts w:ascii="Times New Roman" w:hAnsi="Times New Roman" w:cs="Times New Roman"/>
          <w:color w:val="000000" w:themeColor="text1"/>
          <w:sz w:val="24"/>
          <w:szCs w:val="24"/>
        </w:rPr>
        <w:t xml:space="preserve">contribue </w:t>
      </w:r>
      <w:r w:rsidRPr="008233C5">
        <w:rPr>
          <w:rFonts w:ascii="Times New Roman" w:hAnsi="Times New Roman" w:cs="Times New Roman"/>
          <w:color w:val="000000" w:themeColor="text1"/>
          <w:sz w:val="24"/>
          <w:szCs w:val="24"/>
        </w:rPr>
        <w:t>à</w:t>
      </w:r>
      <w:bookmarkEnd w:id="3"/>
      <w:bookmarkEnd w:id="4"/>
      <w:r>
        <w:rPr>
          <w:rFonts w:ascii="Times New Roman" w:hAnsi="Times New Roman" w:cs="Times New Roman"/>
          <w:color w:val="000000" w:themeColor="text1"/>
          <w:sz w:val="24"/>
          <w:szCs w:val="24"/>
        </w:rPr>
        <w:t xml:space="preserve"> l’atteinte des objectifs du</w:t>
      </w:r>
      <w:r w:rsidRPr="008233C5">
        <w:rPr>
          <w:rFonts w:ascii="Times New Roman" w:hAnsi="Times New Roman" w:cs="Times New Roman"/>
          <w:color w:val="000000" w:themeColor="text1"/>
          <w:sz w:val="24"/>
          <w:szCs w:val="24"/>
        </w:rPr>
        <w:t xml:space="preserve"> développement durable (ODD) à savoir :</w:t>
      </w:r>
    </w:p>
    <w:p w14:paraId="0AAA9A89" w14:textId="77777777" w:rsidR="00E45370" w:rsidRPr="006C1491" w:rsidRDefault="00E45370" w:rsidP="001C5C6F">
      <w:pPr>
        <w:pStyle w:val="Paragraphedeliste"/>
        <w:numPr>
          <w:ilvl w:val="0"/>
          <w:numId w:val="12"/>
        </w:numPr>
        <w:jc w:val="both"/>
        <w:rPr>
          <w:rFonts w:ascii="Times New Roman" w:hAnsi="Times New Roman"/>
          <w:color w:val="000000" w:themeColor="text1"/>
          <w:sz w:val="24"/>
          <w:szCs w:val="24"/>
        </w:rPr>
      </w:pPr>
      <w:r w:rsidRPr="006C1491">
        <w:rPr>
          <w:rFonts w:ascii="Times New Roman" w:hAnsi="Times New Roman"/>
          <w:color w:val="000000" w:themeColor="text1"/>
          <w:sz w:val="24"/>
          <w:szCs w:val="24"/>
        </w:rPr>
        <w:t>Eliminer la pauvreté sous toutes ses formes et partout dans le monde.</w:t>
      </w:r>
    </w:p>
    <w:p w14:paraId="4DF73975" w14:textId="77777777" w:rsidR="00E45370" w:rsidRDefault="00E45370" w:rsidP="001C5C6F">
      <w:pPr>
        <w:pStyle w:val="Paragraphedeliste"/>
        <w:numPr>
          <w:ilvl w:val="0"/>
          <w:numId w:val="12"/>
        </w:numPr>
        <w:jc w:val="both"/>
        <w:rPr>
          <w:rFonts w:ascii="Times New Roman" w:hAnsi="Times New Roman"/>
          <w:color w:val="000000" w:themeColor="text1"/>
          <w:sz w:val="24"/>
          <w:szCs w:val="24"/>
        </w:rPr>
      </w:pPr>
      <w:r w:rsidRPr="006C1491">
        <w:rPr>
          <w:rFonts w:ascii="Times New Roman" w:hAnsi="Times New Roman"/>
          <w:color w:val="000000" w:themeColor="text1"/>
          <w:sz w:val="24"/>
          <w:szCs w:val="24"/>
        </w:rPr>
        <w:t>Eliminer la faim, assurer la sécurité alimentaire, améliorer la nutrition et promouvoir l’agriculture durable.</w:t>
      </w:r>
    </w:p>
    <w:p w14:paraId="2064267B" w14:textId="77777777" w:rsidR="00E45370" w:rsidRDefault="00E45370" w:rsidP="001C5C6F">
      <w:pPr>
        <w:pStyle w:val="Paragraphedeliste"/>
        <w:numPr>
          <w:ilvl w:val="0"/>
          <w:numId w:val="12"/>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Permettre à tous de vivre </w:t>
      </w:r>
      <w:r w:rsidRPr="006C1491">
        <w:rPr>
          <w:rFonts w:ascii="Times New Roman" w:hAnsi="Times New Roman"/>
          <w:color w:val="000000" w:themeColor="text1"/>
          <w:sz w:val="24"/>
          <w:szCs w:val="24"/>
        </w:rPr>
        <w:t xml:space="preserve">la bonne santé et promouvoir le bien-être de tous et à tous </w:t>
      </w:r>
      <w:r>
        <w:rPr>
          <w:rFonts w:ascii="Times New Roman" w:hAnsi="Times New Roman"/>
          <w:color w:val="000000" w:themeColor="text1"/>
          <w:sz w:val="24"/>
          <w:szCs w:val="24"/>
        </w:rPr>
        <w:t xml:space="preserve">les </w:t>
      </w:r>
      <w:r w:rsidRPr="006C1491">
        <w:rPr>
          <w:rFonts w:ascii="Times New Roman" w:hAnsi="Times New Roman"/>
          <w:color w:val="000000" w:themeColor="text1"/>
          <w:sz w:val="24"/>
          <w:szCs w:val="24"/>
        </w:rPr>
        <w:t xml:space="preserve">âges. </w:t>
      </w:r>
    </w:p>
    <w:p w14:paraId="3D250284" w14:textId="77777777" w:rsidR="00E45370" w:rsidRDefault="00E45370" w:rsidP="001C5C6F">
      <w:pPr>
        <w:pStyle w:val="Paragraphedeliste"/>
        <w:numPr>
          <w:ilvl w:val="0"/>
          <w:numId w:val="12"/>
        </w:numPr>
        <w:jc w:val="both"/>
        <w:rPr>
          <w:rFonts w:ascii="Times New Roman" w:hAnsi="Times New Roman"/>
          <w:color w:val="000000" w:themeColor="text1"/>
          <w:sz w:val="24"/>
          <w:szCs w:val="24"/>
        </w:rPr>
      </w:pPr>
      <w:r>
        <w:rPr>
          <w:rFonts w:ascii="Times New Roman" w:hAnsi="Times New Roman"/>
          <w:color w:val="000000" w:themeColor="text1"/>
          <w:sz w:val="24"/>
          <w:szCs w:val="24"/>
        </w:rPr>
        <w:t>Parvenir à l’é</w:t>
      </w:r>
      <w:r w:rsidRPr="006C1491">
        <w:rPr>
          <w:rFonts w:ascii="Times New Roman" w:hAnsi="Times New Roman"/>
          <w:color w:val="000000" w:themeColor="text1"/>
          <w:sz w:val="24"/>
          <w:szCs w:val="24"/>
        </w:rPr>
        <w:t xml:space="preserve">galité </w:t>
      </w:r>
      <w:r>
        <w:rPr>
          <w:rFonts w:ascii="Times New Roman" w:hAnsi="Times New Roman"/>
          <w:color w:val="000000" w:themeColor="text1"/>
          <w:sz w:val="24"/>
          <w:szCs w:val="24"/>
        </w:rPr>
        <w:t>genre</w:t>
      </w:r>
      <w:r w:rsidRPr="006C1491">
        <w:rPr>
          <w:rFonts w:ascii="Times New Roman" w:hAnsi="Times New Roman"/>
          <w:color w:val="000000" w:themeColor="text1"/>
          <w:sz w:val="24"/>
          <w:szCs w:val="24"/>
        </w:rPr>
        <w:t xml:space="preserve"> et autonomiser toutes les femmes et fille</w:t>
      </w:r>
      <w:r>
        <w:rPr>
          <w:rFonts w:ascii="Times New Roman" w:hAnsi="Times New Roman"/>
          <w:color w:val="000000" w:themeColor="text1"/>
          <w:sz w:val="24"/>
          <w:szCs w:val="24"/>
        </w:rPr>
        <w:t>s</w:t>
      </w:r>
    </w:p>
    <w:p w14:paraId="4FDE66E2" w14:textId="77777777" w:rsidR="00E45370" w:rsidRDefault="00E45370" w:rsidP="00E45370">
      <w:pPr>
        <w:jc w:val="both"/>
        <w:rPr>
          <w:rFonts w:ascii="Times New Roman" w:hAnsi="Times New Roman"/>
          <w:sz w:val="24"/>
          <w:szCs w:val="24"/>
        </w:rPr>
      </w:pPr>
      <w:r>
        <w:rPr>
          <w:rFonts w:ascii="Times New Roman" w:hAnsi="Times New Roman"/>
          <w:sz w:val="24"/>
          <w:szCs w:val="24"/>
        </w:rPr>
        <w:t>Au cours de l’année 2022, les résultats ci-après font objet du rapport :</w:t>
      </w:r>
    </w:p>
    <w:p w14:paraId="221DB948" w14:textId="77777777" w:rsidR="00E45370" w:rsidRPr="00B24AC5" w:rsidRDefault="00E45370" w:rsidP="001C5C6F">
      <w:pPr>
        <w:pStyle w:val="Paragraphedeliste"/>
        <w:numPr>
          <w:ilvl w:val="0"/>
          <w:numId w:val="13"/>
        </w:numPr>
        <w:jc w:val="both"/>
        <w:rPr>
          <w:rFonts w:ascii="Times New Roman" w:hAnsi="Times New Roman"/>
          <w:color w:val="000000" w:themeColor="text1"/>
          <w:sz w:val="24"/>
          <w:szCs w:val="24"/>
        </w:rPr>
      </w:pPr>
      <w:r w:rsidRPr="006C1491">
        <w:rPr>
          <w:rFonts w:ascii="Times New Roman" w:hAnsi="Times New Roman"/>
          <w:sz w:val="24"/>
          <w:szCs w:val="24"/>
        </w:rPr>
        <w:t>Pour dix collines par commune que nous nous sommes fixés au départ du projet de 2020 à 2021 disposons de 2278 VSLA anciens et nouveaux avec un total de 50195 membres</w:t>
      </w:r>
      <w:r>
        <w:rPr>
          <w:rFonts w:ascii="Times New Roman" w:hAnsi="Times New Roman"/>
          <w:sz w:val="24"/>
          <w:szCs w:val="24"/>
        </w:rPr>
        <w:t>. C</w:t>
      </w:r>
      <w:r w:rsidRPr="006C1491">
        <w:rPr>
          <w:rFonts w:ascii="Times New Roman" w:hAnsi="Times New Roman"/>
          <w:sz w:val="24"/>
          <w:szCs w:val="24"/>
        </w:rPr>
        <w:t xml:space="preserve">ette année un ajout d’au moins 2 collines par communes </w:t>
      </w:r>
      <w:r>
        <w:rPr>
          <w:rFonts w:ascii="Times New Roman" w:hAnsi="Times New Roman"/>
          <w:sz w:val="24"/>
          <w:szCs w:val="24"/>
        </w:rPr>
        <w:t>a été</w:t>
      </w:r>
      <w:r w:rsidRPr="006C1491">
        <w:rPr>
          <w:rFonts w:ascii="Times New Roman" w:hAnsi="Times New Roman"/>
          <w:sz w:val="24"/>
          <w:szCs w:val="24"/>
        </w:rPr>
        <w:t xml:space="preserve"> fait en concertation avec le bailleur ; </w:t>
      </w:r>
      <w:r>
        <w:rPr>
          <w:rFonts w:ascii="Times New Roman" w:hAnsi="Times New Roman"/>
          <w:sz w:val="24"/>
          <w:szCs w:val="24"/>
        </w:rPr>
        <w:t xml:space="preserve">donc </w:t>
      </w:r>
      <w:r w:rsidRPr="006C1491">
        <w:rPr>
          <w:rFonts w:ascii="Times New Roman" w:hAnsi="Times New Roman"/>
          <w:sz w:val="24"/>
          <w:szCs w:val="24"/>
        </w:rPr>
        <w:t>603 nouveaux VSLAs ont été créés avec un effectif de</w:t>
      </w:r>
      <w:r>
        <w:rPr>
          <w:rFonts w:ascii="Times New Roman" w:hAnsi="Times New Roman"/>
          <w:sz w:val="24"/>
          <w:szCs w:val="24"/>
        </w:rPr>
        <w:t>s membres qui arrive à 16 884 m</w:t>
      </w:r>
      <w:r w:rsidRPr="006C1491">
        <w:rPr>
          <w:rFonts w:ascii="Times New Roman" w:hAnsi="Times New Roman"/>
          <w:sz w:val="24"/>
          <w:szCs w:val="24"/>
        </w:rPr>
        <w:t>embres.</w:t>
      </w:r>
    </w:p>
    <w:p w14:paraId="6959B614" w14:textId="77777777" w:rsidR="00E45370" w:rsidRPr="00B24AC5" w:rsidRDefault="00E45370" w:rsidP="001C5C6F">
      <w:pPr>
        <w:pStyle w:val="Paragraphedeliste"/>
        <w:numPr>
          <w:ilvl w:val="0"/>
          <w:numId w:val="13"/>
        </w:numPr>
        <w:jc w:val="both"/>
        <w:rPr>
          <w:rFonts w:ascii="Times New Roman" w:hAnsi="Times New Roman"/>
          <w:color w:val="000000" w:themeColor="text1"/>
          <w:sz w:val="24"/>
          <w:szCs w:val="24"/>
        </w:rPr>
      </w:pPr>
      <w:r w:rsidRPr="00B24AC5">
        <w:rPr>
          <w:rFonts w:ascii="Times New Roman" w:hAnsi="Times New Roman"/>
          <w:bCs/>
          <w:color w:val="000000"/>
          <w:sz w:val="24"/>
          <w:szCs w:val="24"/>
        </w:rPr>
        <w:t xml:space="preserve">Une enquête faite au début de l’année 2022 </w:t>
      </w:r>
      <w:r>
        <w:rPr>
          <w:rFonts w:ascii="Times New Roman" w:hAnsi="Times New Roman"/>
          <w:bCs/>
          <w:color w:val="000000"/>
          <w:sz w:val="24"/>
          <w:szCs w:val="24"/>
        </w:rPr>
        <w:t xml:space="preserve">a montré que </w:t>
      </w:r>
      <w:r w:rsidRPr="00B24AC5">
        <w:rPr>
          <w:rFonts w:ascii="Times New Roman" w:hAnsi="Times New Roman"/>
          <w:bCs/>
          <w:color w:val="000000"/>
          <w:sz w:val="24"/>
          <w:szCs w:val="24"/>
        </w:rPr>
        <w:t>plus de 47% de femmes déclarent être en mesure de participer de manière égale à la prise de décision financière du ménage.</w:t>
      </w:r>
    </w:p>
    <w:p w14:paraId="31AAFC93" w14:textId="77777777" w:rsidR="00E45370" w:rsidRPr="00B24AC5" w:rsidRDefault="00E45370" w:rsidP="001C5C6F">
      <w:pPr>
        <w:pStyle w:val="Paragraphedeliste"/>
        <w:numPr>
          <w:ilvl w:val="0"/>
          <w:numId w:val="13"/>
        </w:numPr>
        <w:jc w:val="both"/>
        <w:rPr>
          <w:rFonts w:ascii="Times New Roman" w:hAnsi="Times New Roman"/>
          <w:color w:val="000000" w:themeColor="text1"/>
          <w:sz w:val="24"/>
          <w:szCs w:val="24"/>
        </w:rPr>
      </w:pPr>
      <w:r w:rsidRPr="00B24AC5">
        <w:rPr>
          <w:rFonts w:ascii="Times New Roman" w:hAnsi="Times New Roman"/>
          <w:bCs/>
          <w:color w:val="000000"/>
          <w:sz w:val="24"/>
          <w:szCs w:val="24"/>
        </w:rPr>
        <w:t xml:space="preserve">Les femmes des VSLA dans les groupes d'impact utilisent des services financiers formels </w:t>
      </w:r>
      <w:r>
        <w:rPr>
          <w:rFonts w:ascii="Times New Roman" w:hAnsi="Times New Roman"/>
          <w:bCs/>
          <w:color w:val="000000"/>
          <w:sz w:val="24"/>
          <w:szCs w:val="24"/>
        </w:rPr>
        <w:t>par</w:t>
      </w:r>
      <w:r w:rsidRPr="00B24AC5">
        <w:rPr>
          <w:rFonts w:ascii="Times New Roman" w:hAnsi="Times New Roman"/>
          <w:bCs/>
          <w:color w:val="000000"/>
          <w:sz w:val="24"/>
          <w:szCs w:val="24"/>
        </w:rPr>
        <w:t xml:space="preserve"> la connexion aux institutions des microfinances. </w:t>
      </w:r>
    </w:p>
    <w:p w14:paraId="07A86F0B" w14:textId="77777777" w:rsidR="00E45370" w:rsidRPr="00B24AC5" w:rsidRDefault="00E45370" w:rsidP="001C5C6F">
      <w:pPr>
        <w:pStyle w:val="Paragraphedeliste"/>
        <w:numPr>
          <w:ilvl w:val="0"/>
          <w:numId w:val="13"/>
        </w:numPr>
        <w:jc w:val="both"/>
        <w:rPr>
          <w:rFonts w:ascii="Times New Roman" w:hAnsi="Times New Roman"/>
          <w:color w:val="000000" w:themeColor="text1"/>
          <w:sz w:val="24"/>
          <w:szCs w:val="24"/>
        </w:rPr>
      </w:pPr>
      <w:r w:rsidRPr="00B24AC5">
        <w:rPr>
          <w:rFonts w:ascii="Times New Roman" w:hAnsi="Times New Roman"/>
          <w:bCs/>
          <w:color w:val="000000"/>
          <w:sz w:val="24"/>
          <w:szCs w:val="24"/>
        </w:rPr>
        <w:t xml:space="preserve">Des témoignages recueillis sur les 28 collines à potentiel de devenir </w:t>
      </w:r>
      <w:r>
        <w:rPr>
          <w:rFonts w:ascii="Times New Roman" w:hAnsi="Times New Roman"/>
          <w:bCs/>
          <w:color w:val="000000"/>
          <w:sz w:val="24"/>
          <w:szCs w:val="24"/>
        </w:rPr>
        <w:t>des belles collines ont montré</w:t>
      </w:r>
      <w:r w:rsidRPr="00B24AC5">
        <w:rPr>
          <w:rFonts w:ascii="Times New Roman" w:hAnsi="Times New Roman"/>
          <w:bCs/>
          <w:color w:val="000000"/>
          <w:sz w:val="24"/>
          <w:szCs w:val="24"/>
        </w:rPr>
        <w:t xml:space="preserve"> que les femmes formées sur les AGR/entreprises réussissent à obtenir un revenu supplémentaire.</w:t>
      </w:r>
    </w:p>
    <w:p w14:paraId="63B8B217" w14:textId="77777777" w:rsidR="00E45370" w:rsidRPr="00B24AC5" w:rsidRDefault="00E45370" w:rsidP="001C5C6F">
      <w:pPr>
        <w:pStyle w:val="Paragraphedeliste"/>
        <w:numPr>
          <w:ilvl w:val="0"/>
          <w:numId w:val="13"/>
        </w:numPr>
        <w:jc w:val="both"/>
        <w:rPr>
          <w:rFonts w:ascii="Times New Roman" w:hAnsi="Times New Roman"/>
          <w:color w:val="000000" w:themeColor="text1"/>
          <w:sz w:val="24"/>
          <w:szCs w:val="24"/>
        </w:rPr>
      </w:pPr>
      <w:r w:rsidRPr="00B24AC5">
        <w:rPr>
          <w:rFonts w:ascii="Times New Roman" w:hAnsi="Times New Roman"/>
          <w:bCs/>
          <w:color w:val="000000"/>
          <w:sz w:val="24"/>
          <w:szCs w:val="24"/>
        </w:rPr>
        <w:lastRenderedPageBreak/>
        <w:t xml:space="preserve">Cette année 2022, lors de la mise en place des </w:t>
      </w:r>
      <w:r>
        <w:rPr>
          <w:rFonts w:ascii="Times New Roman" w:hAnsi="Times New Roman"/>
          <w:bCs/>
          <w:color w:val="000000"/>
          <w:sz w:val="24"/>
          <w:szCs w:val="24"/>
        </w:rPr>
        <w:t>conseils des notables</w:t>
      </w:r>
      <w:r w:rsidRPr="00B24AC5">
        <w:rPr>
          <w:rFonts w:ascii="Times New Roman" w:hAnsi="Times New Roman"/>
          <w:bCs/>
          <w:color w:val="000000"/>
          <w:sz w:val="24"/>
          <w:szCs w:val="24"/>
        </w:rPr>
        <w:t xml:space="preserve"> sur chaque colline</w:t>
      </w:r>
      <w:r>
        <w:rPr>
          <w:rFonts w:ascii="Times New Roman" w:hAnsi="Times New Roman"/>
          <w:bCs/>
          <w:color w:val="000000"/>
          <w:sz w:val="24"/>
          <w:szCs w:val="24"/>
        </w:rPr>
        <w:t>,</w:t>
      </w:r>
      <w:r w:rsidRPr="00B24AC5">
        <w:rPr>
          <w:rFonts w:ascii="Times New Roman" w:hAnsi="Times New Roman"/>
          <w:bCs/>
          <w:color w:val="000000"/>
          <w:sz w:val="24"/>
          <w:szCs w:val="24"/>
        </w:rPr>
        <w:t xml:space="preserve"> au moins 5 femmes sont élues </w:t>
      </w:r>
      <w:r>
        <w:rPr>
          <w:rFonts w:ascii="Times New Roman" w:hAnsi="Times New Roman"/>
          <w:bCs/>
          <w:color w:val="000000"/>
          <w:sz w:val="24"/>
          <w:szCs w:val="24"/>
        </w:rPr>
        <w:t>parmi les</w:t>
      </w:r>
      <w:r w:rsidRPr="00B24AC5">
        <w:rPr>
          <w:rFonts w:ascii="Times New Roman" w:hAnsi="Times New Roman"/>
          <w:bCs/>
          <w:color w:val="000000"/>
          <w:sz w:val="24"/>
          <w:szCs w:val="24"/>
        </w:rPr>
        <w:t xml:space="preserve"> membres des VSLA. </w:t>
      </w:r>
    </w:p>
    <w:p w14:paraId="3F9505EE" w14:textId="77777777" w:rsidR="00E45370" w:rsidRPr="00B24AC5" w:rsidRDefault="00E45370" w:rsidP="001C5C6F">
      <w:pPr>
        <w:pStyle w:val="Paragraphedeliste"/>
        <w:numPr>
          <w:ilvl w:val="0"/>
          <w:numId w:val="13"/>
        </w:numPr>
        <w:jc w:val="both"/>
        <w:rPr>
          <w:rFonts w:ascii="Times New Roman" w:hAnsi="Times New Roman"/>
          <w:color w:val="000000" w:themeColor="text1"/>
          <w:sz w:val="24"/>
          <w:szCs w:val="24"/>
        </w:rPr>
      </w:pPr>
      <w:r w:rsidRPr="00B24AC5">
        <w:rPr>
          <w:rFonts w:ascii="Times New Roman" w:hAnsi="Times New Roman"/>
          <w:bCs/>
          <w:color w:val="000000"/>
          <w:sz w:val="24"/>
          <w:szCs w:val="24"/>
        </w:rPr>
        <w:t xml:space="preserve">Les femmes membres des VSLAs qui occupent des postes de décision dans les secteurs formel (gouvernement) et informel (société civile, privé) ont augmenté surtout dans le secteur informel, nous disposons au moins 4 organisations à base communautaire crées et dirigée par les femmes d’après une enquête faite par les piliers. </w:t>
      </w:r>
    </w:p>
    <w:p w14:paraId="531152AD" w14:textId="77777777" w:rsidR="00E45370" w:rsidRPr="00AF261C" w:rsidRDefault="00E45370" w:rsidP="001C5C6F">
      <w:pPr>
        <w:pStyle w:val="Paragraphedeliste"/>
        <w:numPr>
          <w:ilvl w:val="0"/>
          <w:numId w:val="13"/>
        </w:numPr>
        <w:jc w:val="both"/>
        <w:rPr>
          <w:rFonts w:ascii="Times New Roman" w:hAnsi="Times New Roman"/>
          <w:color w:val="000000" w:themeColor="text1"/>
          <w:sz w:val="24"/>
          <w:szCs w:val="24"/>
        </w:rPr>
      </w:pPr>
      <w:r w:rsidRPr="00B24AC5">
        <w:rPr>
          <w:rFonts w:ascii="Times New Roman" w:hAnsi="Times New Roman"/>
          <w:bCs/>
          <w:color w:val="000000"/>
          <w:sz w:val="24"/>
          <w:szCs w:val="24"/>
        </w:rPr>
        <w:t>Sur les 28 collines</w:t>
      </w:r>
      <w:r>
        <w:rPr>
          <w:rFonts w:ascii="Times New Roman" w:hAnsi="Times New Roman"/>
          <w:bCs/>
          <w:color w:val="000000"/>
          <w:sz w:val="24"/>
          <w:szCs w:val="24"/>
        </w:rPr>
        <w:t xml:space="preserve"> à devenir belles collines</w:t>
      </w:r>
      <w:r w:rsidRPr="00B24AC5">
        <w:rPr>
          <w:rFonts w:ascii="Times New Roman" w:hAnsi="Times New Roman"/>
          <w:bCs/>
          <w:color w:val="000000"/>
          <w:sz w:val="24"/>
          <w:szCs w:val="24"/>
        </w:rPr>
        <w:t>, CARE a</w:t>
      </w:r>
      <w:r>
        <w:rPr>
          <w:rFonts w:ascii="Times New Roman" w:hAnsi="Times New Roman"/>
          <w:bCs/>
          <w:color w:val="000000"/>
          <w:sz w:val="24"/>
          <w:szCs w:val="24"/>
        </w:rPr>
        <w:t>vait</w:t>
      </w:r>
      <w:r w:rsidRPr="00B24AC5">
        <w:rPr>
          <w:rFonts w:ascii="Times New Roman" w:hAnsi="Times New Roman"/>
          <w:bCs/>
          <w:color w:val="000000"/>
          <w:sz w:val="24"/>
          <w:szCs w:val="24"/>
        </w:rPr>
        <w:t xml:space="preserve"> </w:t>
      </w:r>
      <w:r>
        <w:rPr>
          <w:rFonts w:ascii="Times New Roman" w:hAnsi="Times New Roman"/>
          <w:bCs/>
          <w:color w:val="000000"/>
          <w:sz w:val="24"/>
          <w:szCs w:val="24"/>
        </w:rPr>
        <w:t>implanté un centre de santé ami</w:t>
      </w:r>
      <w:r w:rsidRPr="00B24AC5">
        <w:rPr>
          <w:rFonts w:ascii="Times New Roman" w:hAnsi="Times New Roman"/>
          <w:bCs/>
          <w:color w:val="000000"/>
          <w:sz w:val="24"/>
          <w:szCs w:val="24"/>
        </w:rPr>
        <w:t xml:space="preserve"> de jeunes et les membres des VSLAs ont de</w:t>
      </w:r>
      <w:r>
        <w:rPr>
          <w:rFonts w:ascii="Times New Roman" w:hAnsi="Times New Roman"/>
          <w:bCs/>
          <w:color w:val="000000"/>
          <w:sz w:val="24"/>
          <w:szCs w:val="24"/>
        </w:rPr>
        <w:t>s connaissances en matière de S</w:t>
      </w:r>
      <w:r w:rsidRPr="00B24AC5">
        <w:rPr>
          <w:rFonts w:ascii="Times New Roman" w:hAnsi="Times New Roman"/>
          <w:bCs/>
          <w:color w:val="000000"/>
          <w:sz w:val="24"/>
          <w:szCs w:val="24"/>
        </w:rPr>
        <w:t>SR.</w:t>
      </w:r>
    </w:p>
    <w:p w14:paraId="109A81F9" w14:textId="63F0DE40" w:rsidR="00627E65" w:rsidRPr="004247CA" w:rsidRDefault="00E45370" w:rsidP="00E45370">
      <w:pPr>
        <w:jc w:val="both"/>
        <w:rPr>
          <w:rFonts w:ascii="Times New Roman" w:hAnsi="Times New Roman"/>
          <w:color w:val="000000" w:themeColor="text1"/>
          <w:sz w:val="24"/>
          <w:szCs w:val="24"/>
        </w:rPr>
      </w:pPr>
      <w:r>
        <w:rPr>
          <w:rFonts w:ascii="Times New Roman" w:hAnsi="Times New Roman"/>
          <w:color w:val="000000" w:themeColor="text1"/>
          <w:sz w:val="24"/>
          <w:szCs w:val="24"/>
        </w:rPr>
        <w:t>Pour y parvenir, le tableau ci-après résume les réalisations :</w:t>
      </w:r>
    </w:p>
    <w:tbl>
      <w:tblPr>
        <w:tblStyle w:val="Grilledutableau"/>
        <w:tblW w:w="9072" w:type="dxa"/>
        <w:tblInd w:w="-5" w:type="dxa"/>
        <w:tblLayout w:type="fixed"/>
        <w:tblLook w:val="04A0" w:firstRow="1" w:lastRow="0" w:firstColumn="1" w:lastColumn="0" w:noHBand="0" w:noVBand="1"/>
      </w:tblPr>
      <w:tblGrid>
        <w:gridCol w:w="2268"/>
        <w:gridCol w:w="3402"/>
        <w:gridCol w:w="3402"/>
      </w:tblGrid>
      <w:tr w:rsidR="00E45370" w:rsidRPr="008233C5" w14:paraId="206A3383" w14:textId="77777777" w:rsidTr="00314331">
        <w:trPr>
          <w:trHeight w:val="638"/>
        </w:trPr>
        <w:tc>
          <w:tcPr>
            <w:tcW w:w="2268" w:type="dxa"/>
            <w:shd w:val="clear" w:color="auto" w:fill="auto"/>
          </w:tcPr>
          <w:p w14:paraId="6C3CE528" w14:textId="77777777" w:rsidR="00E45370" w:rsidRPr="008233C5" w:rsidRDefault="00E45370" w:rsidP="00314331">
            <w:pPr>
              <w:jc w:val="both"/>
              <w:rPr>
                <w:rFonts w:ascii="Times New Roman" w:hAnsi="Times New Roman" w:cs="Times New Roman"/>
                <w:b/>
                <w:color w:val="000000" w:themeColor="text1"/>
                <w:sz w:val="24"/>
                <w:szCs w:val="24"/>
              </w:rPr>
            </w:pPr>
            <w:bookmarkStart w:id="5" w:name="_Hlk61592869"/>
            <w:r w:rsidRPr="008233C5">
              <w:rPr>
                <w:rFonts w:ascii="Times New Roman" w:hAnsi="Times New Roman" w:cs="Times New Roman"/>
                <w:b/>
                <w:color w:val="000000" w:themeColor="text1"/>
                <w:sz w:val="24"/>
                <w:szCs w:val="24"/>
              </w:rPr>
              <w:t>Activités</w:t>
            </w:r>
            <w:r>
              <w:rPr>
                <w:rFonts w:ascii="Times New Roman" w:hAnsi="Times New Roman" w:cs="Times New Roman"/>
                <w:b/>
                <w:color w:val="000000" w:themeColor="text1"/>
                <w:sz w:val="24"/>
                <w:szCs w:val="24"/>
              </w:rPr>
              <w:t xml:space="preserve"> planifiées et m</w:t>
            </w:r>
            <w:r w:rsidRPr="008233C5">
              <w:rPr>
                <w:rFonts w:ascii="Times New Roman" w:hAnsi="Times New Roman" w:cs="Times New Roman"/>
                <w:b/>
                <w:color w:val="000000" w:themeColor="text1"/>
                <w:sz w:val="24"/>
                <w:szCs w:val="24"/>
              </w:rPr>
              <w:t>enées</w:t>
            </w:r>
          </w:p>
        </w:tc>
        <w:tc>
          <w:tcPr>
            <w:tcW w:w="3402" w:type="dxa"/>
            <w:shd w:val="clear" w:color="auto" w:fill="auto"/>
          </w:tcPr>
          <w:p w14:paraId="77301701" w14:textId="77777777" w:rsidR="00E45370" w:rsidRPr="00E45370" w:rsidRDefault="00E45370" w:rsidP="00314331">
            <w:pPr>
              <w:jc w:val="both"/>
              <w:rPr>
                <w:rFonts w:ascii="Times New Roman" w:hAnsi="Times New Roman" w:cs="Times New Roman"/>
                <w:b/>
                <w:color w:val="000000" w:themeColor="text1"/>
                <w:sz w:val="24"/>
                <w:szCs w:val="24"/>
                <w:lang w:val="fr-FR"/>
              </w:rPr>
            </w:pPr>
            <w:r w:rsidRPr="00E45370">
              <w:rPr>
                <w:rFonts w:ascii="Times New Roman" w:hAnsi="Times New Roman" w:cs="Times New Roman"/>
                <w:b/>
                <w:iCs/>
                <w:color w:val="000000" w:themeColor="text1"/>
                <w:sz w:val="24"/>
                <w:szCs w:val="24"/>
                <w:lang w:val="fr-FR"/>
              </w:rPr>
              <w:t>Etat de la mise en œuvre (activités réalisées)</w:t>
            </w:r>
          </w:p>
        </w:tc>
        <w:tc>
          <w:tcPr>
            <w:tcW w:w="3402" w:type="dxa"/>
            <w:shd w:val="clear" w:color="auto" w:fill="auto"/>
          </w:tcPr>
          <w:p w14:paraId="0AEF7BBA" w14:textId="77777777" w:rsidR="00E45370" w:rsidRPr="008233C5" w:rsidRDefault="00E45370" w:rsidP="00314331">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Progrès observé</w:t>
            </w:r>
            <w:r w:rsidRPr="008233C5">
              <w:rPr>
                <w:rFonts w:ascii="Times New Roman" w:hAnsi="Times New Roman" w:cs="Times New Roman"/>
                <w:b/>
                <w:color w:val="000000" w:themeColor="text1"/>
                <w:sz w:val="24"/>
                <w:szCs w:val="24"/>
              </w:rPr>
              <w:t>s/ changement</w:t>
            </w:r>
          </w:p>
        </w:tc>
      </w:tr>
      <w:tr w:rsidR="00E45370" w:rsidRPr="008233C5" w14:paraId="46627D53" w14:textId="77777777" w:rsidTr="00314331">
        <w:trPr>
          <w:trHeight w:val="1827"/>
        </w:trPr>
        <w:tc>
          <w:tcPr>
            <w:tcW w:w="2268" w:type="dxa"/>
          </w:tcPr>
          <w:p w14:paraId="2546F11F"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eastAsia="Times New Roman" w:hAnsi="Times New Roman" w:cs="Times New Roman"/>
                <w:bCs/>
                <w:noProof/>
                <w:color w:val="000000" w:themeColor="text1"/>
                <w:sz w:val="24"/>
                <w:szCs w:val="24"/>
                <w:lang w:val="fr-FR"/>
              </w:rPr>
              <w:t>Mise en place et identification des anciens VSLAs</w:t>
            </w:r>
          </w:p>
        </w:tc>
        <w:tc>
          <w:tcPr>
            <w:tcW w:w="3402" w:type="dxa"/>
          </w:tcPr>
          <w:p w14:paraId="2D9D0582"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Au cours du premier semestre de l’année 2022, 213 nouveaux VSLAs ont été créé dans 14 communes de la zone d’action.  </w:t>
            </w:r>
          </w:p>
          <w:p w14:paraId="7BE91E7F"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Dans le souci de bien mener les activités en octobre 2022, après la visite du bailleur de fond, nous sommes convenues d’accélérer la mise en place des VSLAs car la projection de cette activité avait été faite sur 4 ans. Afin de voir les résultats nous sommes convenues de finaliser cette mise en place des VSLAs avec le premier trimestre 2023. </w:t>
            </w:r>
          </w:p>
          <w:p w14:paraId="3943D8E9"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Sur 930 nouveaux VSLAs a créé 333 sont mise en place et déjà saisie dans la base des données OPRA. Pour les 1862 VSLAs à identifier 270 sont déjà identifiés et mis dans la base de données.</w:t>
            </w:r>
          </w:p>
        </w:tc>
        <w:tc>
          <w:tcPr>
            <w:tcW w:w="3402" w:type="dxa"/>
          </w:tcPr>
          <w:p w14:paraId="7AE53656"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 tableau montrant les VSLAs à mettre en place présente 930 nouveaux VSLAs femmes et filles à mettre en place jusqu’en 2024. Identifier 1862 anciens VSLAs jusqu’aussi en 2024. Dans le souci d’avoir du temps pour encadrer les nouveaux et anciens VSLAs nous sommes convenues de terminer cette activité en Mars 2023.</w:t>
            </w:r>
          </w:p>
        </w:tc>
      </w:tr>
      <w:tr w:rsidR="00E45370" w:rsidRPr="008233C5" w14:paraId="3D2403A3" w14:textId="77777777" w:rsidTr="00314331">
        <w:trPr>
          <w:trHeight w:val="2897"/>
        </w:trPr>
        <w:tc>
          <w:tcPr>
            <w:tcW w:w="2268" w:type="dxa"/>
          </w:tcPr>
          <w:p w14:paraId="4B6EAB33"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Organiser une réunion semestrielle à l’endroit des piliers et présidents des VSLA / 2 réunions semestrielles de rapportage et de planification au niveau zonal.</w:t>
            </w:r>
          </w:p>
        </w:tc>
        <w:tc>
          <w:tcPr>
            <w:tcW w:w="3402" w:type="dxa"/>
          </w:tcPr>
          <w:p w14:paraId="6FAA9965"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Réunions tenues pour les piliers collinaires afin de voir ensemble l’état d’avancement des activités sur les différentes collines de leurs provenances.</w:t>
            </w:r>
          </w:p>
          <w:p w14:paraId="7ECB97AC"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Au cours de ces réunions, les CT ont profité de l’occasion pour donner les fiches de collecte des données via l’outil de collecte kobocollect.</w:t>
            </w:r>
          </w:p>
        </w:tc>
        <w:tc>
          <w:tcPr>
            <w:tcW w:w="3402" w:type="dxa"/>
          </w:tcPr>
          <w:p w14:paraId="6386958C"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Pour le moment, les piliers qui encadrent les VSLAs sont habitués à faire des préparations des plans d’action et a les évalué.</w:t>
            </w:r>
          </w:p>
        </w:tc>
      </w:tr>
      <w:tr w:rsidR="00E45370" w:rsidRPr="008233C5" w14:paraId="2B476578" w14:textId="77777777" w:rsidTr="00314331">
        <w:trPr>
          <w:trHeight w:val="1340"/>
        </w:trPr>
        <w:tc>
          <w:tcPr>
            <w:tcW w:w="2268" w:type="dxa"/>
          </w:tcPr>
          <w:p w14:paraId="29AC4DA5"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Organiser 14 sessions d'orientation d’un jour chacune pour 42 piliers sur des produits </w:t>
            </w:r>
            <w:r w:rsidRPr="00E45370">
              <w:rPr>
                <w:rFonts w:ascii="Times New Roman" w:hAnsi="Times New Roman" w:cs="Times New Roman"/>
                <w:color w:val="000000" w:themeColor="text1"/>
                <w:sz w:val="24"/>
                <w:szCs w:val="24"/>
                <w:lang w:val="fr-FR"/>
              </w:rPr>
              <w:lastRenderedPageBreak/>
              <w:t>financiers que disposent les IMFs afin que les membres des VSLAs fassent une sélectionné aux IMFs auxquels ils vont se connecter.</w:t>
            </w:r>
          </w:p>
        </w:tc>
        <w:tc>
          <w:tcPr>
            <w:tcW w:w="3402" w:type="dxa"/>
          </w:tcPr>
          <w:p w14:paraId="522B8D1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 xml:space="preserve">2 Sessions regroupant les piliers des 14 communes ont été faites, une à Rumonge et une autre à Bujumbura. 5 représentants des IMFs se sont joints aux 42 piliers </w:t>
            </w:r>
            <w:r w:rsidRPr="00E45370">
              <w:rPr>
                <w:rFonts w:ascii="Times New Roman" w:hAnsi="Times New Roman" w:cs="Times New Roman"/>
                <w:color w:val="000000" w:themeColor="text1"/>
                <w:sz w:val="24"/>
                <w:szCs w:val="24"/>
                <w:lang w:val="fr-FR"/>
              </w:rPr>
              <w:lastRenderedPageBreak/>
              <w:t>pour expliquer leurs produits financiers. Les piliers à leur tour ont organisé des sensibilisations dans les groupements qu’ils encadrent dans les différentes collines.</w:t>
            </w:r>
          </w:p>
        </w:tc>
        <w:tc>
          <w:tcPr>
            <w:tcW w:w="3402" w:type="dxa"/>
          </w:tcPr>
          <w:p w14:paraId="6BD025CF"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 xml:space="preserve">A la fin de l’année 47% des membres des VSLAs sont déjà connectés aux différentes IMFs et Banques selon les données de </w:t>
            </w:r>
            <w:r w:rsidRPr="00E45370">
              <w:rPr>
                <w:rFonts w:ascii="Times New Roman" w:hAnsi="Times New Roman" w:cs="Times New Roman"/>
                <w:color w:val="000000" w:themeColor="text1"/>
                <w:sz w:val="24"/>
                <w:szCs w:val="24"/>
                <w:lang w:val="fr-FR"/>
              </w:rPr>
              <w:lastRenderedPageBreak/>
              <w:t>kobocollect du mois de juillet 2022.</w:t>
            </w:r>
          </w:p>
        </w:tc>
      </w:tr>
      <w:tr w:rsidR="00E45370" w:rsidRPr="008233C5" w14:paraId="79D25EFB" w14:textId="77777777" w:rsidTr="00314331">
        <w:trPr>
          <w:trHeight w:val="1544"/>
        </w:trPr>
        <w:tc>
          <w:tcPr>
            <w:tcW w:w="2268" w:type="dxa"/>
          </w:tcPr>
          <w:p w14:paraId="6D0C7C6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Organiser des ateliers sur l’entreprenariat et spécifiquement le business plan des femmes ayant déjà initié des AGRs.</w:t>
            </w:r>
          </w:p>
        </w:tc>
        <w:tc>
          <w:tcPr>
            <w:tcW w:w="3402" w:type="dxa"/>
          </w:tcPr>
          <w:p w14:paraId="130CF35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Nous avons regroupé par provinces les femmes ayant des AGRs afin de faire un renforcement des capacités sur le business avancé. Un effectif de 56 femmes entrepreneurs a été outillé sur le business avancé.</w:t>
            </w:r>
          </w:p>
        </w:tc>
        <w:tc>
          <w:tcPr>
            <w:tcW w:w="3402" w:type="dxa"/>
          </w:tcPr>
          <w:p w14:paraId="72DF9FAD"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Création d’une plateforme informelle des femmes formées pour échanger les informations sur les opportunités d’affaire.</w:t>
            </w:r>
          </w:p>
          <w:p w14:paraId="07FD989A"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26D3FD06"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Les femmes ayant bénéficiées de cette formation possèdent pour le moment les documents nécessaires pour bien mener leur commerce à titre d’exemple, ces femmes possèdent pour le moment un numéro d’identification fiscal, registre du commerce.</w:t>
            </w:r>
          </w:p>
          <w:p w14:paraId="2D9EA80C"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3AA1982C" w14:textId="77777777" w:rsidR="00E45370" w:rsidRPr="00E45370" w:rsidRDefault="00E45370" w:rsidP="00314331">
            <w:pPr>
              <w:spacing w:line="256" w:lineRule="auto"/>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Création d’un réseau entre ces femmes pour échanger les différentes informations et les produits de leurs business. </w:t>
            </w:r>
          </w:p>
          <w:p w14:paraId="64579238" w14:textId="77777777" w:rsidR="00E45370" w:rsidRPr="00E45370" w:rsidRDefault="00E45370" w:rsidP="00314331">
            <w:pPr>
              <w:spacing w:line="256" w:lineRule="auto"/>
              <w:jc w:val="both"/>
              <w:rPr>
                <w:rFonts w:ascii="Times New Roman" w:hAnsi="Times New Roman" w:cs="Times New Roman"/>
                <w:color w:val="000000" w:themeColor="text1"/>
                <w:sz w:val="24"/>
                <w:szCs w:val="24"/>
                <w:lang w:val="fr-FR"/>
              </w:rPr>
            </w:pPr>
          </w:p>
          <w:p w14:paraId="0E915E11" w14:textId="77777777" w:rsidR="00E45370" w:rsidRPr="00E45370" w:rsidRDefault="00E45370" w:rsidP="00314331">
            <w:pPr>
              <w:spacing w:line="256" w:lineRule="auto"/>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Un groupe de 10 femmes qui sont déjà avancés dans leur commerce se sont portées volontaires pour remorquer d’autres qui sont encore au début de leur business.</w:t>
            </w:r>
          </w:p>
        </w:tc>
      </w:tr>
      <w:tr w:rsidR="00E45370" w:rsidRPr="008233C5" w14:paraId="0CBB0717" w14:textId="77777777" w:rsidTr="00314331">
        <w:trPr>
          <w:trHeight w:val="1903"/>
        </w:trPr>
        <w:tc>
          <w:tcPr>
            <w:tcW w:w="2268" w:type="dxa"/>
          </w:tcPr>
          <w:p w14:paraId="1692B4DA"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Organiser14 sessions communales pour orienter les VSLAs sur le droit des coopératives afin de faciliter la décision autonome de s'adapter aux coopératives en élaborant une transition en douceur et en atténuant les risques.</w:t>
            </w:r>
          </w:p>
        </w:tc>
        <w:tc>
          <w:tcPr>
            <w:tcW w:w="3402" w:type="dxa"/>
          </w:tcPr>
          <w:p w14:paraId="1530D7CE"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14 Atelier ont été faits dans les 14 communes, une par commune avec l’appui des CTS.</w:t>
            </w:r>
          </w:p>
        </w:tc>
        <w:tc>
          <w:tcPr>
            <w:tcW w:w="3402" w:type="dxa"/>
          </w:tcPr>
          <w:p w14:paraId="0DD3ADB1"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20 participants par commune (280 membres des VSLAs) ont bénéficié cette orientation avec l’appui de l’ANACOOP.</w:t>
            </w:r>
          </w:p>
        </w:tc>
      </w:tr>
      <w:tr w:rsidR="00E45370" w:rsidRPr="008233C5" w14:paraId="2BA79819" w14:textId="77777777" w:rsidTr="00627E65">
        <w:trPr>
          <w:trHeight w:val="693"/>
        </w:trPr>
        <w:tc>
          <w:tcPr>
            <w:tcW w:w="2268" w:type="dxa"/>
          </w:tcPr>
          <w:p w14:paraId="2423AF2E" w14:textId="55742C26"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 Organiser des sessions d'échanges dans chaque commune, entre les </w:t>
            </w:r>
            <w:r w:rsidRPr="00E45370">
              <w:rPr>
                <w:rFonts w:ascii="Times New Roman" w:hAnsi="Times New Roman" w:cs="Times New Roman"/>
                <w:color w:val="000000" w:themeColor="text1"/>
                <w:sz w:val="24"/>
                <w:szCs w:val="24"/>
                <w:lang w:val="fr-FR"/>
              </w:rPr>
              <w:lastRenderedPageBreak/>
              <w:t xml:space="preserve">femmes élues et celles en position de leadership sur leurs succès, défis, bonnes pratiques et les leçons apprises </w:t>
            </w:r>
            <w:r w:rsidR="00627E65">
              <w:rPr>
                <w:rFonts w:ascii="Times New Roman" w:hAnsi="Times New Roman" w:cs="Times New Roman"/>
                <w:color w:val="000000" w:themeColor="text1"/>
                <w:sz w:val="24"/>
                <w:szCs w:val="24"/>
                <w:lang w:val="fr-FR"/>
              </w:rPr>
              <w:t xml:space="preserve">pendant la période électorale. </w:t>
            </w:r>
          </w:p>
        </w:tc>
        <w:tc>
          <w:tcPr>
            <w:tcW w:w="3402" w:type="dxa"/>
          </w:tcPr>
          <w:p w14:paraId="080431EF" w14:textId="77777777" w:rsidR="00E45370" w:rsidRPr="00E45370" w:rsidRDefault="00E45370" w:rsidP="00314331">
            <w:pPr>
              <w:spacing w:line="254" w:lineRule="auto"/>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 xml:space="preserve">Les fonds alloués à cette activité ont été utilisés dans l’appui des provinces pour la célébration de la JIF. Les deux provinces de la </w:t>
            </w:r>
            <w:r w:rsidRPr="00E45370">
              <w:rPr>
                <w:rFonts w:ascii="Times New Roman" w:hAnsi="Times New Roman" w:cs="Times New Roman"/>
                <w:color w:val="000000" w:themeColor="text1"/>
                <w:sz w:val="24"/>
                <w:szCs w:val="24"/>
                <w:lang w:val="fr-FR"/>
              </w:rPr>
              <w:lastRenderedPageBreak/>
              <w:t>zone d’action ont sollicité un appui financier pour la célébration du 8 Mars (Journée Internationale de la femme) et nous avons utilisé les fonds alloués aux échanges d’expériences entre les élues à cet appui.</w:t>
            </w:r>
          </w:p>
        </w:tc>
        <w:tc>
          <w:tcPr>
            <w:tcW w:w="3402" w:type="dxa"/>
          </w:tcPr>
          <w:p w14:paraId="23FC5679" w14:textId="77777777" w:rsidR="00E45370" w:rsidRPr="00E45370" w:rsidRDefault="00E45370" w:rsidP="00314331">
            <w:pPr>
              <w:spacing w:line="254" w:lineRule="auto"/>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 xml:space="preserve">L’administration collinaire en collaboration avec les piliers organisent des réunions </w:t>
            </w:r>
            <w:r w:rsidRPr="00E45370">
              <w:rPr>
                <w:rFonts w:ascii="Times New Roman" w:hAnsi="Times New Roman" w:cs="Times New Roman"/>
                <w:color w:val="000000" w:themeColor="text1"/>
                <w:sz w:val="24"/>
                <w:szCs w:val="24"/>
                <w:lang w:val="fr-FR"/>
              </w:rPr>
              <w:lastRenderedPageBreak/>
              <w:t>collinaires pour sensibiliser les femmes à élire et à se faire élire.</w:t>
            </w:r>
          </w:p>
          <w:p w14:paraId="228E1FB9" w14:textId="77777777" w:rsidR="00E45370" w:rsidRPr="00E45370" w:rsidRDefault="00E45370" w:rsidP="00314331">
            <w:pPr>
              <w:spacing w:line="254" w:lineRule="auto"/>
              <w:jc w:val="both"/>
              <w:rPr>
                <w:rFonts w:ascii="Times New Roman" w:hAnsi="Times New Roman" w:cs="Times New Roman"/>
                <w:color w:val="000000" w:themeColor="text1"/>
                <w:sz w:val="24"/>
                <w:szCs w:val="24"/>
                <w:lang w:val="fr-FR"/>
              </w:rPr>
            </w:pPr>
          </w:p>
          <w:p w14:paraId="4163C5C9" w14:textId="77777777" w:rsidR="00E45370" w:rsidRPr="00E45370" w:rsidRDefault="00E45370" w:rsidP="00314331">
            <w:pPr>
              <w:spacing w:line="254" w:lineRule="auto"/>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Les femmes participent activement dans les différentes réunions organisées par l’administration locale et posent aussi leur candidature pour être élue dans les structures communautaires.</w:t>
            </w:r>
          </w:p>
        </w:tc>
      </w:tr>
      <w:tr w:rsidR="00E45370" w:rsidRPr="008233C5" w14:paraId="1C21CDFA" w14:textId="77777777" w:rsidTr="00314331">
        <w:trPr>
          <w:trHeight w:val="1282"/>
        </w:trPr>
        <w:tc>
          <w:tcPr>
            <w:tcW w:w="2268" w:type="dxa"/>
          </w:tcPr>
          <w:p w14:paraId="5782B605"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Former les facilitatrices communautaires des belles collines sur l’approche EKATA.</w:t>
            </w:r>
          </w:p>
          <w:p w14:paraId="4C8DCDD5" w14:textId="77777777" w:rsidR="00E45370" w:rsidRPr="00E45370" w:rsidRDefault="00E45370" w:rsidP="00314331">
            <w:pPr>
              <w:jc w:val="both"/>
              <w:rPr>
                <w:rFonts w:ascii="Times New Roman" w:hAnsi="Times New Roman" w:cs="Times New Roman"/>
                <w:color w:val="000000" w:themeColor="text1"/>
                <w:sz w:val="24"/>
                <w:szCs w:val="24"/>
                <w:lang w:val="fr-FR"/>
              </w:rPr>
            </w:pPr>
          </w:p>
        </w:tc>
        <w:tc>
          <w:tcPr>
            <w:tcW w:w="3402" w:type="dxa"/>
          </w:tcPr>
          <w:p w14:paraId="771E536B"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Cette formation a été donnée à 112 Facilitatrices EKATA des 28 collines à potentiel de devenir belle colline.</w:t>
            </w:r>
          </w:p>
        </w:tc>
        <w:tc>
          <w:tcPr>
            <w:tcW w:w="3402" w:type="dxa"/>
          </w:tcPr>
          <w:p w14:paraId="6173376A"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48 Sensibilisations sur les 28 belles collines sont déjà menées.  Suite à ces sensibilisations, 16 cas de couples qui ne s’entendaient pas sont pour le moment en bon terme. </w:t>
            </w:r>
          </w:p>
        </w:tc>
      </w:tr>
      <w:tr w:rsidR="00E45370" w:rsidRPr="008233C5" w14:paraId="4B5EBBE3" w14:textId="77777777" w:rsidTr="00314331">
        <w:trPr>
          <w:trHeight w:val="983"/>
        </w:trPr>
        <w:tc>
          <w:tcPr>
            <w:tcW w:w="2268" w:type="dxa"/>
          </w:tcPr>
          <w:p w14:paraId="57E7BBF2"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Organiser des formations des couples sur l'approche EKATA pour les préparer à la sensibilisation sur la lutte contre les VBGs. </w:t>
            </w:r>
          </w:p>
          <w:p w14:paraId="702221BB" w14:textId="77777777" w:rsidR="00E45370" w:rsidRPr="00E45370" w:rsidRDefault="00E45370" w:rsidP="00314331">
            <w:pPr>
              <w:jc w:val="both"/>
              <w:rPr>
                <w:rFonts w:ascii="Times New Roman" w:hAnsi="Times New Roman" w:cs="Times New Roman"/>
                <w:color w:val="000000" w:themeColor="text1"/>
                <w:sz w:val="24"/>
                <w:szCs w:val="24"/>
                <w:lang w:val="fr-FR"/>
              </w:rPr>
            </w:pPr>
          </w:p>
        </w:tc>
        <w:tc>
          <w:tcPr>
            <w:tcW w:w="3402" w:type="dxa"/>
          </w:tcPr>
          <w:p w14:paraId="6874F592"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Dans un premier temps le staff a été renforcé en capacités sur le module approprié à l’homme avec les outils SASA. Par après, 56 hommes négatifs formés et 2 couples des Batangamuco ont appuyé par leurs témoignages. Une deuxième formation a été faite pour les mêmes hommes ensemble avec leurs femmes pour voir les changements de la première formation.</w:t>
            </w:r>
          </w:p>
        </w:tc>
        <w:tc>
          <w:tcPr>
            <w:tcW w:w="3402" w:type="dxa"/>
          </w:tcPr>
          <w:p w14:paraId="69FDDEF1"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Ces couples ont été choisies sur les collines à potentiel de devenir belles collines. La formation a porté des changements, nous avons reçus des témoignages de la part de ces hommes et femmes ayant bénéficiés de la première formation que dans leurs ménages règne l’entente et le respect mutuels.</w:t>
            </w:r>
          </w:p>
        </w:tc>
      </w:tr>
      <w:tr w:rsidR="00E45370" w:rsidRPr="008233C5" w14:paraId="021C7086" w14:textId="77777777" w:rsidTr="00314331">
        <w:trPr>
          <w:trHeight w:val="744"/>
        </w:trPr>
        <w:tc>
          <w:tcPr>
            <w:tcW w:w="2268" w:type="dxa"/>
          </w:tcPr>
          <w:p w14:paraId="0C5AC25E"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Organiser une plate-forme provinciale réunissant Abatangamuco et les acteurs pendant une journée pour discuter et redéfinir sur leur rôle et leurs responsabilités dans la création d'un environnement favorable aux hommes pour l'égalité genre et les droits des femmes. </w:t>
            </w:r>
          </w:p>
        </w:tc>
        <w:tc>
          <w:tcPr>
            <w:tcW w:w="3402" w:type="dxa"/>
          </w:tcPr>
          <w:p w14:paraId="10DF4DE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Une réunion a été organisée à Rumonge et une autre à Bujumbura. Chaque réunion a ressemblé tous les acteurs qui œuvrent pour la promotion des droits de la femme.  </w:t>
            </w:r>
          </w:p>
        </w:tc>
        <w:tc>
          <w:tcPr>
            <w:tcW w:w="3402" w:type="dxa"/>
          </w:tcPr>
          <w:p w14:paraId="61BBF11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Suite aux sensibilisations menées par certains acteurs, nous observons la prise en compte du genre dans les structures communautaires comme les comités de gestions d’eau, comités de santé communautaire, etc….</w:t>
            </w:r>
          </w:p>
        </w:tc>
      </w:tr>
      <w:tr w:rsidR="00E45370" w:rsidRPr="008233C5" w14:paraId="3C3FF054" w14:textId="77777777" w:rsidTr="00314331">
        <w:trPr>
          <w:trHeight w:val="2388"/>
        </w:trPr>
        <w:tc>
          <w:tcPr>
            <w:tcW w:w="2268" w:type="dxa"/>
          </w:tcPr>
          <w:p w14:paraId="18157982" w14:textId="77777777" w:rsidR="00E45370" w:rsidRPr="00AF261C" w:rsidRDefault="00E45370" w:rsidP="00314331">
            <w:pPr>
              <w:jc w:val="both"/>
              <w:rPr>
                <w:rFonts w:ascii="Times New Roman" w:hAnsi="Times New Roman" w:cs="Times New Roman"/>
                <w:bCs/>
                <w:color w:val="000000" w:themeColor="text1"/>
                <w:sz w:val="24"/>
                <w:szCs w:val="24"/>
              </w:rPr>
            </w:pPr>
            <w:r w:rsidRPr="00E45370">
              <w:rPr>
                <w:rFonts w:ascii="Times New Roman" w:hAnsi="Times New Roman" w:cs="Times New Roman"/>
                <w:bCs/>
                <w:color w:val="000000" w:themeColor="text1"/>
                <w:sz w:val="24"/>
                <w:szCs w:val="24"/>
                <w:lang w:val="fr-FR"/>
              </w:rPr>
              <w:lastRenderedPageBreak/>
              <w:t xml:space="preserve">Organiser un café de presse provincial autour de la mise en œuvre effective de la loi spécifique contre les VSBG. </w:t>
            </w:r>
            <w:r w:rsidRPr="00AF261C">
              <w:rPr>
                <w:rFonts w:ascii="Times New Roman" w:hAnsi="Times New Roman" w:cs="Times New Roman"/>
                <w:bCs/>
                <w:color w:val="000000" w:themeColor="text1"/>
                <w:sz w:val="24"/>
                <w:szCs w:val="24"/>
              </w:rPr>
              <w:t xml:space="preserve">Avec l’appui du partenaire technique et financier </w:t>
            </w:r>
          </w:p>
        </w:tc>
        <w:tc>
          <w:tcPr>
            <w:tcW w:w="3402" w:type="dxa"/>
          </w:tcPr>
          <w:p w14:paraId="0AE325E2"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Cette année l’activité a été appuyée techniquement par le ministère de la solidarité et au lieu de faire la presse provinciale nous avons effectué des descentes sur les collines afin de toucher directement les personnes concernées. </w:t>
            </w:r>
          </w:p>
        </w:tc>
        <w:tc>
          <w:tcPr>
            <w:tcW w:w="3402" w:type="dxa"/>
          </w:tcPr>
          <w:p w14:paraId="4730F551"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Suite à cette activité sur la lutte contre les VSBs, les piliers en collaboration avec le forum des femmes ont créés une espace pour réaliser des initiatives de plaidoyer en faveur des victimes des VBGs au près des organes compétents </w:t>
            </w:r>
          </w:p>
        </w:tc>
      </w:tr>
      <w:tr w:rsidR="00E45370" w:rsidRPr="008233C5" w14:paraId="0DE438A9" w14:textId="77777777" w:rsidTr="00314331">
        <w:trPr>
          <w:trHeight w:val="2827"/>
        </w:trPr>
        <w:tc>
          <w:tcPr>
            <w:tcW w:w="2268" w:type="dxa"/>
          </w:tcPr>
          <w:p w14:paraId="7BF3A06D" w14:textId="77777777" w:rsidR="00E45370" w:rsidRPr="00E45370" w:rsidRDefault="00E45370" w:rsidP="00314331">
            <w:pPr>
              <w:jc w:val="both"/>
              <w:rPr>
                <w:rFonts w:ascii="Times New Roman" w:eastAsia="Times New Roman" w:hAnsi="Times New Roman" w:cs="Times New Roman"/>
                <w:bCs/>
                <w:noProof/>
                <w:color w:val="000000" w:themeColor="text1"/>
                <w:sz w:val="24"/>
                <w:szCs w:val="24"/>
                <w:lang w:val="fr-FR"/>
              </w:rPr>
            </w:pPr>
            <w:r w:rsidRPr="00E45370">
              <w:rPr>
                <w:rFonts w:ascii="Times New Roman" w:eastAsia="Times New Roman" w:hAnsi="Times New Roman" w:cs="Times New Roman"/>
                <w:bCs/>
                <w:noProof/>
                <w:color w:val="000000" w:themeColor="text1"/>
                <w:sz w:val="24"/>
                <w:szCs w:val="24"/>
                <w:lang w:val="fr-FR"/>
              </w:rPr>
              <w:t>Organiser un atelier d'orientation sur les activités à mener  ainsi que les nouveaux indicateurs du cadre des résultats du projet.  </w:t>
            </w:r>
          </w:p>
          <w:p w14:paraId="4C5E749A"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5EAC0D49"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0986A574" w14:textId="77777777" w:rsidR="00E45370" w:rsidRPr="00E45370" w:rsidRDefault="00E45370" w:rsidP="00314331">
            <w:pPr>
              <w:jc w:val="both"/>
              <w:rPr>
                <w:rFonts w:ascii="Times New Roman" w:hAnsi="Times New Roman" w:cs="Times New Roman"/>
                <w:bCs/>
                <w:color w:val="000000" w:themeColor="text1"/>
                <w:sz w:val="24"/>
                <w:szCs w:val="24"/>
                <w:lang w:val="fr-FR"/>
              </w:rPr>
            </w:pPr>
          </w:p>
        </w:tc>
        <w:tc>
          <w:tcPr>
            <w:tcW w:w="3402" w:type="dxa"/>
          </w:tcPr>
          <w:p w14:paraId="0D861741"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Un atelier d’orientation a été organisé au début de l’année, un autre à la fin du premier trimestre pour staff du projet et quelques membres de la direction. L’atelier a été organisé à l’intention du staff pour avoir une même compréhension sur les activités à faire durant l’année 2022.</w:t>
            </w:r>
          </w:p>
        </w:tc>
        <w:tc>
          <w:tcPr>
            <w:tcW w:w="3402" w:type="dxa"/>
          </w:tcPr>
          <w:p w14:paraId="6C36D05C"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 staff connait le cadre logique du projet dans sa globalité.</w:t>
            </w:r>
          </w:p>
        </w:tc>
      </w:tr>
      <w:tr w:rsidR="00E45370" w:rsidRPr="008233C5" w14:paraId="7AAB002A" w14:textId="77777777" w:rsidTr="00314331">
        <w:trPr>
          <w:trHeight w:val="1692"/>
        </w:trPr>
        <w:tc>
          <w:tcPr>
            <w:tcW w:w="2268" w:type="dxa"/>
          </w:tcPr>
          <w:p w14:paraId="075E59C7" w14:textId="77777777" w:rsidR="00E45370" w:rsidRPr="008233C5" w:rsidRDefault="00E45370" w:rsidP="00314331">
            <w:pPr>
              <w:jc w:val="both"/>
              <w:rPr>
                <w:rFonts w:ascii="Times New Roman" w:hAnsi="Times New Roman" w:cs="Times New Roman"/>
                <w:color w:val="000000" w:themeColor="text1"/>
                <w:sz w:val="24"/>
                <w:szCs w:val="24"/>
              </w:rPr>
            </w:pPr>
            <w:r w:rsidRPr="008233C5">
              <w:rPr>
                <w:rFonts w:ascii="Times New Roman" w:hAnsi="Times New Roman" w:cs="Times New Roman"/>
                <w:color w:val="000000" w:themeColor="text1"/>
                <w:sz w:val="24"/>
                <w:szCs w:val="24"/>
              </w:rPr>
              <w:t>Formation sur MIS</w:t>
            </w:r>
          </w:p>
        </w:tc>
        <w:tc>
          <w:tcPr>
            <w:tcW w:w="3402" w:type="dxa"/>
          </w:tcPr>
          <w:p w14:paraId="49A6EB7A"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Avec l’appui de Care International au Burundi,  le staff du projet a été formé sur cet outil de collecte des données sur la santé financière des VSALs.  </w:t>
            </w:r>
          </w:p>
        </w:tc>
        <w:tc>
          <w:tcPr>
            <w:tcW w:w="3402" w:type="dxa"/>
          </w:tcPr>
          <w:p w14:paraId="23A48C67"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Des fiches de collecte de données ont été données aux piliers avec une explication sur cet outil. Les données du premier semestre sont déjà sur le site. L’outil est nouveau, et les données qui sont sur le site sont ceux du premier semestre. Ceux du second semestre seront disponibles au premier trimestre de l’année 2023.</w:t>
            </w:r>
          </w:p>
        </w:tc>
      </w:tr>
      <w:tr w:rsidR="00E45370" w:rsidRPr="008233C5" w14:paraId="389141D2" w14:textId="77777777" w:rsidTr="00314331">
        <w:trPr>
          <w:trHeight w:val="1171"/>
        </w:trPr>
        <w:tc>
          <w:tcPr>
            <w:tcW w:w="2268" w:type="dxa"/>
          </w:tcPr>
          <w:p w14:paraId="0D3246AB"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Renforcement des capacités du staff en OPRA, Kobo collect, Approche belle colline et S E.</w:t>
            </w:r>
          </w:p>
        </w:tc>
        <w:tc>
          <w:tcPr>
            <w:tcW w:w="3402" w:type="dxa"/>
          </w:tcPr>
          <w:p w14:paraId="5CCDC7E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Une collecte des données par trimestre accompagnée par un renforcement des capacités du staff et des piliers a été faite.</w:t>
            </w:r>
          </w:p>
        </w:tc>
        <w:tc>
          <w:tcPr>
            <w:tcW w:w="3402" w:type="dxa"/>
          </w:tcPr>
          <w:p w14:paraId="5D7A516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Les saisis dans ces outils sont bien faits, des erreurs commises sont facilement détectables et corrigées.</w:t>
            </w:r>
          </w:p>
        </w:tc>
      </w:tr>
      <w:tr w:rsidR="00E45370" w:rsidRPr="008233C5" w14:paraId="2E60CE63" w14:textId="77777777" w:rsidTr="00627E65">
        <w:trPr>
          <w:trHeight w:val="835"/>
        </w:trPr>
        <w:tc>
          <w:tcPr>
            <w:tcW w:w="2268" w:type="dxa"/>
          </w:tcPr>
          <w:p w14:paraId="3796DC9F"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Organiser des descentes de suivi sur terrain des membres du comité de pilotage. </w:t>
            </w:r>
          </w:p>
          <w:p w14:paraId="319A969B"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12907FCB" w14:textId="77777777" w:rsidR="00E45370" w:rsidRPr="00E45370" w:rsidRDefault="00E45370" w:rsidP="00314331">
            <w:pPr>
              <w:jc w:val="both"/>
              <w:rPr>
                <w:rFonts w:ascii="Times New Roman" w:hAnsi="Times New Roman" w:cs="Times New Roman"/>
                <w:color w:val="000000" w:themeColor="text1"/>
                <w:sz w:val="24"/>
                <w:szCs w:val="24"/>
                <w:lang w:val="fr-FR"/>
              </w:rPr>
            </w:pPr>
          </w:p>
        </w:tc>
        <w:tc>
          <w:tcPr>
            <w:tcW w:w="3402" w:type="dxa"/>
          </w:tcPr>
          <w:p w14:paraId="4C834D29"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Ces descentes ont été planifiées et effectuées.</w:t>
            </w:r>
          </w:p>
        </w:tc>
        <w:tc>
          <w:tcPr>
            <w:tcW w:w="3402" w:type="dxa"/>
          </w:tcPr>
          <w:p w14:paraId="6434037F"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Au cours des descentes sur terrain par les membres du comité de pilotage le constant est que : il y a une bonne collaboration avec l’administration locale, communale et provinciale.</w:t>
            </w:r>
          </w:p>
          <w:p w14:paraId="3A7704AA"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02FACC52"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Les activités d’épargne et crédit sont visible dans la communauté</w:t>
            </w:r>
          </w:p>
          <w:p w14:paraId="6A7D221B"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5D92481E"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 La femme active dans les groupes de Nawe Nuze ne tend plus les mains à son mari, lui aide plutôt.</w:t>
            </w:r>
          </w:p>
          <w:p w14:paraId="4FE57D5D"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32074A27"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Entraide entre les membres des VSLA,</w:t>
            </w:r>
          </w:p>
          <w:p w14:paraId="5CB48D30"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15994E2C"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Existence des AGRs collectifs (commerce, briques cuites,).</w:t>
            </w:r>
          </w:p>
          <w:p w14:paraId="35589865" w14:textId="77777777" w:rsidR="00E45370" w:rsidRPr="00E45370" w:rsidRDefault="00E45370" w:rsidP="00314331">
            <w:pPr>
              <w:jc w:val="both"/>
              <w:rPr>
                <w:rFonts w:ascii="Times New Roman" w:hAnsi="Times New Roman" w:cs="Times New Roman"/>
                <w:color w:val="000000" w:themeColor="text1"/>
                <w:sz w:val="24"/>
                <w:szCs w:val="24"/>
                <w:lang w:val="fr-FR"/>
              </w:rPr>
            </w:pPr>
          </w:p>
          <w:p w14:paraId="22DB2D31"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Valorisation de la femme au sein du ménage (foyer)</w:t>
            </w:r>
          </w:p>
          <w:p w14:paraId="2C3CAA5F"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Les femmes aident dans la résolution des conflits liés au VSBG.</w:t>
            </w:r>
          </w:p>
        </w:tc>
      </w:tr>
      <w:tr w:rsidR="00E45370" w:rsidRPr="008233C5" w14:paraId="2B214219" w14:textId="77777777" w:rsidTr="00314331">
        <w:trPr>
          <w:trHeight w:val="1316"/>
        </w:trPr>
        <w:tc>
          <w:tcPr>
            <w:tcW w:w="2268" w:type="dxa"/>
          </w:tcPr>
          <w:p w14:paraId="52DA7791"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lastRenderedPageBreak/>
              <w:t>Collecte des données des membres des VSALs vivant avec un handicap quelconque.</w:t>
            </w:r>
          </w:p>
        </w:tc>
        <w:tc>
          <w:tcPr>
            <w:tcW w:w="3402" w:type="dxa"/>
          </w:tcPr>
          <w:p w14:paraId="2229DA15"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 xml:space="preserve">C’est une enquête qui a été commandité par le bailleur pour voir le degré de prise en compte de cette catégorie de personnes. </w:t>
            </w:r>
          </w:p>
        </w:tc>
        <w:tc>
          <w:tcPr>
            <w:tcW w:w="3402" w:type="dxa"/>
          </w:tcPr>
          <w:p w14:paraId="3AA01A64" w14:textId="77777777" w:rsidR="00E45370" w:rsidRPr="00E45370" w:rsidRDefault="00E45370" w:rsidP="00314331">
            <w:pPr>
              <w:jc w:val="both"/>
              <w:rPr>
                <w:rFonts w:ascii="Times New Roman" w:hAnsi="Times New Roman" w:cs="Times New Roman"/>
                <w:color w:val="000000" w:themeColor="text1"/>
                <w:sz w:val="24"/>
                <w:szCs w:val="24"/>
                <w:lang w:val="fr-FR"/>
              </w:rPr>
            </w:pPr>
            <w:r w:rsidRPr="00E45370">
              <w:rPr>
                <w:rFonts w:ascii="Times New Roman" w:hAnsi="Times New Roman" w:cs="Times New Roman"/>
                <w:color w:val="000000" w:themeColor="text1"/>
                <w:sz w:val="24"/>
                <w:szCs w:val="24"/>
                <w:lang w:val="fr-FR"/>
              </w:rPr>
              <w:t>Les données ne sont pas encore disponibles.</w:t>
            </w:r>
          </w:p>
        </w:tc>
      </w:tr>
      <w:bookmarkEnd w:id="5"/>
    </w:tbl>
    <w:p w14:paraId="35F195C5" w14:textId="77777777" w:rsidR="00E45370" w:rsidRPr="008233C5" w:rsidRDefault="00E45370" w:rsidP="00E45370">
      <w:pPr>
        <w:keepNext/>
        <w:keepLines/>
        <w:spacing w:before="40" w:after="0"/>
        <w:outlineLvl w:val="1"/>
        <w:rPr>
          <w:rFonts w:ascii="Times New Roman" w:eastAsia="Times New Roman" w:hAnsi="Times New Roman" w:cs="Times New Roman"/>
          <w:b/>
          <w:bCs/>
          <w:noProof/>
          <w:color w:val="000000" w:themeColor="text1"/>
          <w:sz w:val="24"/>
          <w:szCs w:val="24"/>
        </w:rPr>
      </w:pPr>
    </w:p>
    <w:tbl>
      <w:tblPr>
        <w:tblW w:w="9077" w:type="dxa"/>
        <w:tblCellMar>
          <w:left w:w="70" w:type="dxa"/>
          <w:right w:w="70" w:type="dxa"/>
        </w:tblCellMar>
        <w:tblLook w:val="04A0" w:firstRow="1" w:lastRow="0" w:firstColumn="1" w:lastColumn="0" w:noHBand="0" w:noVBand="1"/>
      </w:tblPr>
      <w:tblGrid>
        <w:gridCol w:w="3979"/>
        <w:gridCol w:w="993"/>
        <w:gridCol w:w="867"/>
        <w:gridCol w:w="993"/>
        <w:gridCol w:w="2245"/>
      </w:tblGrid>
      <w:tr w:rsidR="00E45370" w:rsidRPr="008233C5" w14:paraId="448561EA" w14:textId="77777777" w:rsidTr="00314331">
        <w:trPr>
          <w:trHeight w:val="315"/>
        </w:trPr>
        <w:tc>
          <w:tcPr>
            <w:tcW w:w="3979" w:type="dxa"/>
            <w:tcBorders>
              <w:top w:val="nil"/>
              <w:left w:val="nil"/>
              <w:bottom w:val="nil"/>
              <w:right w:val="nil"/>
            </w:tcBorders>
            <w:shd w:val="clear" w:color="auto" w:fill="auto"/>
            <w:noWrap/>
            <w:vAlign w:val="bottom"/>
            <w:hideMark/>
          </w:tcPr>
          <w:p w14:paraId="100B747F" w14:textId="77777777" w:rsidR="00E45370" w:rsidRPr="008233C5" w:rsidRDefault="00E45370" w:rsidP="00314331">
            <w:pPr>
              <w:spacing w:after="0" w:line="240" w:lineRule="auto"/>
              <w:rPr>
                <w:rFonts w:ascii="Times New Roman" w:eastAsia="Times New Roman" w:hAnsi="Times New Roman" w:cs="Times New Roman"/>
                <w:color w:val="000000" w:themeColor="text1"/>
                <w:sz w:val="24"/>
                <w:szCs w:val="24"/>
                <w:lang w:eastAsia="fr-FR"/>
              </w:rPr>
            </w:pPr>
          </w:p>
        </w:tc>
        <w:tc>
          <w:tcPr>
            <w:tcW w:w="50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80DC05" w14:textId="77777777" w:rsidR="00E45370" w:rsidRPr="008233C5" w:rsidRDefault="00E45370" w:rsidP="00314331">
            <w:pPr>
              <w:spacing w:after="0" w:line="240" w:lineRule="auto"/>
              <w:jc w:val="center"/>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2022</w:t>
            </w:r>
          </w:p>
        </w:tc>
      </w:tr>
      <w:tr w:rsidR="00E45370" w:rsidRPr="008233C5" w14:paraId="54138BFA" w14:textId="77777777" w:rsidTr="00314331">
        <w:trPr>
          <w:trHeight w:val="315"/>
        </w:trPr>
        <w:tc>
          <w:tcPr>
            <w:tcW w:w="3979" w:type="dxa"/>
            <w:tcBorders>
              <w:top w:val="nil"/>
              <w:left w:val="nil"/>
              <w:bottom w:val="nil"/>
              <w:right w:val="nil"/>
            </w:tcBorders>
            <w:shd w:val="clear" w:color="auto" w:fill="auto"/>
            <w:noWrap/>
            <w:vAlign w:val="bottom"/>
            <w:hideMark/>
          </w:tcPr>
          <w:p w14:paraId="4C0A2D64" w14:textId="77777777" w:rsidR="00E45370" w:rsidRPr="008233C5" w:rsidRDefault="00E45370" w:rsidP="00314331">
            <w:pPr>
              <w:spacing w:after="0" w:line="240" w:lineRule="auto"/>
              <w:jc w:val="center"/>
              <w:rPr>
                <w:rFonts w:ascii="Times New Roman" w:eastAsia="Times New Roman" w:hAnsi="Times New Roman" w:cs="Times New Roman"/>
                <w:b/>
                <w:bCs/>
                <w:color w:val="000000" w:themeColor="text1"/>
                <w:sz w:val="24"/>
                <w:szCs w:val="24"/>
                <w:lang w:eastAsia="fr-FR"/>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D7C37EF" w14:textId="77777777" w:rsidR="00E45370" w:rsidRPr="008233C5" w:rsidRDefault="00E45370" w:rsidP="00314331">
            <w:pPr>
              <w:spacing w:after="0" w:line="240" w:lineRule="auto"/>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Cible</w:t>
            </w:r>
          </w:p>
        </w:tc>
        <w:tc>
          <w:tcPr>
            <w:tcW w:w="867" w:type="dxa"/>
            <w:tcBorders>
              <w:top w:val="nil"/>
              <w:left w:val="nil"/>
              <w:bottom w:val="single" w:sz="4" w:space="0" w:color="auto"/>
              <w:right w:val="single" w:sz="4" w:space="0" w:color="auto"/>
            </w:tcBorders>
            <w:shd w:val="clear" w:color="auto" w:fill="auto"/>
            <w:noWrap/>
            <w:vAlign w:val="bottom"/>
            <w:hideMark/>
          </w:tcPr>
          <w:p w14:paraId="617AA729" w14:textId="77777777" w:rsidR="00E45370" w:rsidRPr="008233C5" w:rsidRDefault="00E45370" w:rsidP="00314331">
            <w:pPr>
              <w:spacing w:after="0" w:line="240" w:lineRule="auto"/>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Atteint</w:t>
            </w:r>
          </w:p>
        </w:tc>
        <w:tc>
          <w:tcPr>
            <w:tcW w:w="993" w:type="dxa"/>
            <w:tcBorders>
              <w:top w:val="nil"/>
              <w:left w:val="nil"/>
              <w:bottom w:val="single" w:sz="4" w:space="0" w:color="auto"/>
              <w:right w:val="single" w:sz="4" w:space="0" w:color="auto"/>
            </w:tcBorders>
            <w:shd w:val="clear" w:color="auto" w:fill="auto"/>
            <w:noWrap/>
            <w:vAlign w:val="bottom"/>
            <w:hideMark/>
          </w:tcPr>
          <w:p w14:paraId="396BB9D8" w14:textId="77777777" w:rsidR="00E45370" w:rsidRPr="008233C5" w:rsidRDefault="00E45370" w:rsidP="00314331">
            <w:pPr>
              <w:spacing w:after="0" w:line="240" w:lineRule="auto"/>
              <w:rPr>
                <w:rFonts w:ascii="Times New Roman" w:eastAsia="Times New Roman" w:hAnsi="Times New Roman" w:cs="Times New Roman"/>
                <w:b/>
                <w:bCs/>
                <w:color w:val="000000" w:themeColor="text1"/>
                <w:sz w:val="24"/>
                <w:szCs w:val="24"/>
                <w:lang w:eastAsia="fr-FR"/>
              </w:rPr>
            </w:pPr>
            <w:r>
              <w:rPr>
                <w:rFonts w:ascii="Times New Roman" w:eastAsia="Times New Roman" w:hAnsi="Times New Roman" w:cs="Times New Roman"/>
                <w:b/>
                <w:bCs/>
                <w:color w:val="000000" w:themeColor="text1"/>
                <w:sz w:val="24"/>
                <w:szCs w:val="24"/>
                <w:lang w:eastAsia="fr-FR"/>
              </w:rPr>
              <w:t>E</w:t>
            </w:r>
            <w:r w:rsidRPr="008233C5">
              <w:rPr>
                <w:rFonts w:ascii="Times New Roman" w:eastAsia="Times New Roman" w:hAnsi="Times New Roman" w:cs="Times New Roman"/>
                <w:b/>
                <w:bCs/>
                <w:color w:val="000000" w:themeColor="text1"/>
                <w:sz w:val="24"/>
                <w:szCs w:val="24"/>
                <w:lang w:eastAsia="fr-FR"/>
              </w:rPr>
              <w:t>cart</w:t>
            </w:r>
          </w:p>
        </w:tc>
        <w:tc>
          <w:tcPr>
            <w:tcW w:w="2245" w:type="dxa"/>
            <w:tcBorders>
              <w:top w:val="nil"/>
              <w:left w:val="nil"/>
              <w:bottom w:val="single" w:sz="4" w:space="0" w:color="auto"/>
              <w:right w:val="single" w:sz="4" w:space="0" w:color="auto"/>
            </w:tcBorders>
            <w:shd w:val="clear" w:color="auto" w:fill="auto"/>
            <w:noWrap/>
            <w:vAlign w:val="bottom"/>
            <w:hideMark/>
          </w:tcPr>
          <w:p w14:paraId="74C56729" w14:textId="77777777" w:rsidR="00E45370" w:rsidRPr="008233C5" w:rsidRDefault="00E45370" w:rsidP="00314331">
            <w:pPr>
              <w:spacing w:after="0" w:line="240" w:lineRule="auto"/>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 atteint 2022</w:t>
            </w:r>
          </w:p>
        </w:tc>
      </w:tr>
      <w:tr w:rsidR="00E45370" w:rsidRPr="008233C5" w14:paraId="1E582232" w14:textId="77777777" w:rsidTr="00314331">
        <w:trPr>
          <w:trHeight w:val="300"/>
        </w:trPr>
        <w:tc>
          <w:tcPr>
            <w:tcW w:w="3979" w:type="dxa"/>
            <w:tcBorders>
              <w:top w:val="single" w:sz="4" w:space="0" w:color="auto"/>
              <w:left w:val="single" w:sz="4" w:space="0" w:color="auto"/>
              <w:bottom w:val="single" w:sz="4" w:space="0" w:color="auto"/>
              <w:right w:val="nil"/>
            </w:tcBorders>
            <w:shd w:val="clear" w:color="auto" w:fill="auto"/>
            <w:noWrap/>
            <w:vAlign w:val="bottom"/>
            <w:hideMark/>
          </w:tcPr>
          <w:p w14:paraId="0CEDC7DF" w14:textId="77777777" w:rsidR="00E45370" w:rsidRPr="008233C5" w:rsidRDefault="00E45370" w:rsidP="00314331">
            <w:pPr>
              <w:spacing w:after="0" w:line="240" w:lineRule="auto"/>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Nouveau VSLA Femmes/ Filles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196585"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213</w:t>
            </w:r>
          </w:p>
        </w:tc>
        <w:tc>
          <w:tcPr>
            <w:tcW w:w="867" w:type="dxa"/>
            <w:tcBorders>
              <w:top w:val="nil"/>
              <w:left w:val="nil"/>
              <w:bottom w:val="single" w:sz="4" w:space="0" w:color="auto"/>
              <w:right w:val="single" w:sz="4" w:space="0" w:color="auto"/>
            </w:tcBorders>
            <w:shd w:val="clear" w:color="auto" w:fill="auto"/>
            <w:noWrap/>
            <w:vAlign w:val="bottom"/>
            <w:hideMark/>
          </w:tcPr>
          <w:p w14:paraId="7E5858EF"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259</w:t>
            </w:r>
          </w:p>
        </w:tc>
        <w:tc>
          <w:tcPr>
            <w:tcW w:w="993" w:type="dxa"/>
            <w:tcBorders>
              <w:top w:val="nil"/>
              <w:left w:val="nil"/>
              <w:bottom w:val="single" w:sz="4" w:space="0" w:color="auto"/>
              <w:right w:val="single" w:sz="4" w:space="0" w:color="auto"/>
            </w:tcBorders>
            <w:shd w:val="clear" w:color="auto" w:fill="auto"/>
            <w:noWrap/>
            <w:vAlign w:val="bottom"/>
            <w:hideMark/>
          </w:tcPr>
          <w:p w14:paraId="1E58BCD1" w14:textId="77777777" w:rsidR="00E45370" w:rsidRPr="008233C5" w:rsidRDefault="00E45370" w:rsidP="00314331">
            <w:pPr>
              <w:spacing w:after="0" w:line="240" w:lineRule="auto"/>
              <w:jc w:val="right"/>
              <w:rPr>
                <w:rFonts w:ascii="Times New Roman" w:eastAsia="Times New Roman" w:hAnsi="Times New Roman" w:cs="Times New Roman"/>
                <w:color w:val="000000" w:themeColor="text1"/>
                <w:sz w:val="24"/>
                <w:szCs w:val="24"/>
                <w:lang w:val="en-US" w:eastAsia="fr-FR"/>
              </w:rPr>
            </w:pPr>
            <w:r w:rsidRPr="008233C5">
              <w:rPr>
                <w:rFonts w:ascii="Times New Roman" w:eastAsia="Times New Roman" w:hAnsi="Times New Roman" w:cs="Times New Roman"/>
                <w:color w:val="000000" w:themeColor="text1"/>
                <w:sz w:val="24"/>
                <w:szCs w:val="24"/>
                <w:lang w:val="en-US" w:eastAsia="fr-FR"/>
              </w:rPr>
              <w:t>-46</w:t>
            </w:r>
          </w:p>
        </w:tc>
        <w:tc>
          <w:tcPr>
            <w:tcW w:w="2245" w:type="dxa"/>
            <w:tcBorders>
              <w:top w:val="nil"/>
              <w:left w:val="nil"/>
              <w:bottom w:val="single" w:sz="4" w:space="0" w:color="auto"/>
              <w:right w:val="single" w:sz="4" w:space="0" w:color="auto"/>
            </w:tcBorders>
            <w:shd w:val="clear" w:color="auto" w:fill="auto"/>
            <w:noWrap/>
            <w:vAlign w:val="bottom"/>
            <w:hideMark/>
          </w:tcPr>
          <w:p w14:paraId="4D50584B"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121%</w:t>
            </w:r>
          </w:p>
        </w:tc>
      </w:tr>
      <w:tr w:rsidR="00E45370" w:rsidRPr="008233C5" w14:paraId="26CD8899" w14:textId="77777777" w:rsidTr="00314331">
        <w:trPr>
          <w:trHeight w:val="300"/>
        </w:trPr>
        <w:tc>
          <w:tcPr>
            <w:tcW w:w="3979" w:type="dxa"/>
            <w:tcBorders>
              <w:top w:val="nil"/>
              <w:left w:val="single" w:sz="4" w:space="0" w:color="auto"/>
              <w:bottom w:val="single" w:sz="4" w:space="0" w:color="auto"/>
              <w:right w:val="nil"/>
            </w:tcBorders>
            <w:shd w:val="clear" w:color="auto" w:fill="auto"/>
            <w:noWrap/>
            <w:vAlign w:val="bottom"/>
            <w:hideMark/>
          </w:tcPr>
          <w:p w14:paraId="36248FB0" w14:textId="77777777" w:rsidR="00E45370" w:rsidRPr="008233C5" w:rsidRDefault="00E45370" w:rsidP="00314331">
            <w:pPr>
              <w:spacing w:after="0" w:line="240" w:lineRule="auto"/>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Nouveau VSLA Hommes/garçons</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3A91D44"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63</w:t>
            </w:r>
          </w:p>
        </w:tc>
        <w:tc>
          <w:tcPr>
            <w:tcW w:w="867" w:type="dxa"/>
            <w:tcBorders>
              <w:top w:val="nil"/>
              <w:left w:val="nil"/>
              <w:bottom w:val="single" w:sz="4" w:space="0" w:color="auto"/>
              <w:right w:val="single" w:sz="4" w:space="0" w:color="auto"/>
            </w:tcBorders>
            <w:shd w:val="clear" w:color="auto" w:fill="auto"/>
            <w:noWrap/>
            <w:vAlign w:val="bottom"/>
            <w:hideMark/>
          </w:tcPr>
          <w:p w14:paraId="79D49ABB"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74</w:t>
            </w:r>
          </w:p>
        </w:tc>
        <w:tc>
          <w:tcPr>
            <w:tcW w:w="993" w:type="dxa"/>
            <w:tcBorders>
              <w:top w:val="nil"/>
              <w:left w:val="nil"/>
              <w:bottom w:val="single" w:sz="4" w:space="0" w:color="auto"/>
              <w:right w:val="single" w:sz="4" w:space="0" w:color="auto"/>
            </w:tcBorders>
            <w:shd w:val="clear" w:color="auto" w:fill="auto"/>
            <w:noWrap/>
            <w:vAlign w:val="bottom"/>
            <w:hideMark/>
          </w:tcPr>
          <w:p w14:paraId="6C4100C0" w14:textId="77777777" w:rsidR="00E45370" w:rsidRPr="008233C5" w:rsidRDefault="00E45370" w:rsidP="00314331">
            <w:pPr>
              <w:spacing w:after="0" w:line="240" w:lineRule="auto"/>
              <w:jc w:val="right"/>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-11</w:t>
            </w:r>
          </w:p>
        </w:tc>
        <w:tc>
          <w:tcPr>
            <w:tcW w:w="2245" w:type="dxa"/>
            <w:tcBorders>
              <w:top w:val="nil"/>
              <w:left w:val="nil"/>
              <w:bottom w:val="single" w:sz="4" w:space="0" w:color="auto"/>
              <w:right w:val="single" w:sz="4" w:space="0" w:color="auto"/>
            </w:tcBorders>
            <w:shd w:val="clear" w:color="auto" w:fill="auto"/>
            <w:noWrap/>
            <w:vAlign w:val="bottom"/>
            <w:hideMark/>
          </w:tcPr>
          <w:p w14:paraId="14C6B9AB"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115%</w:t>
            </w:r>
          </w:p>
        </w:tc>
      </w:tr>
      <w:tr w:rsidR="00E45370" w:rsidRPr="008233C5" w14:paraId="58618F0E" w14:textId="77777777" w:rsidTr="00314331">
        <w:trPr>
          <w:trHeight w:val="300"/>
        </w:trPr>
        <w:tc>
          <w:tcPr>
            <w:tcW w:w="3979" w:type="dxa"/>
            <w:tcBorders>
              <w:top w:val="nil"/>
              <w:left w:val="single" w:sz="4" w:space="0" w:color="auto"/>
              <w:bottom w:val="single" w:sz="4" w:space="0" w:color="auto"/>
              <w:right w:val="nil"/>
            </w:tcBorders>
            <w:shd w:val="clear" w:color="000000" w:fill="D0CECE"/>
            <w:noWrap/>
            <w:vAlign w:val="bottom"/>
            <w:hideMark/>
          </w:tcPr>
          <w:p w14:paraId="35FE2741" w14:textId="77777777" w:rsidR="00E45370" w:rsidRPr="008233C5" w:rsidRDefault="00E45370" w:rsidP="00314331">
            <w:pPr>
              <w:spacing w:after="0" w:line="240" w:lineRule="auto"/>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Total Nouveau VSLA (A créer)</w:t>
            </w:r>
          </w:p>
        </w:tc>
        <w:tc>
          <w:tcPr>
            <w:tcW w:w="993" w:type="dxa"/>
            <w:tcBorders>
              <w:top w:val="nil"/>
              <w:left w:val="single" w:sz="4" w:space="0" w:color="auto"/>
              <w:bottom w:val="single" w:sz="4" w:space="0" w:color="auto"/>
              <w:right w:val="single" w:sz="4" w:space="0" w:color="auto"/>
            </w:tcBorders>
            <w:shd w:val="clear" w:color="000000" w:fill="D0CECE"/>
            <w:noWrap/>
            <w:vAlign w:val="bottom"/>
            <w:hideMark/>
          </w:tcPr>
          <w:p w14:paraId="7234C200"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276</w:t>
            </w:r>
          </w:p>
        </w:tc>
        <w:tc>
          <w:tcPr>
            <w:tcW w:w="867" w:type="dxa"/>
            <w:tcBorders>
              <w:top w:val="nil"/>
              <w:left w:val="nil"/>
              <w:bottom w:val="single" w:sz="4" w:space="0" w:color="auto"/>
              <w:right w:val="single" w:sz="4" w:space="0" w:color="auto"/>
            </w:tcBorders>
            <w:shd w:val="clear" w:color="000000" w:fill="D0CECE"/>
            <w:noWrap/>
            <w:vAlign w:val="bottom"/>
            <w:hideMark/>
          </w:tcPr>
          <w:p w14:paraId="6D036E96"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333</w:t>
            </w:r>
          </w:p>
        </w:tc>
        <w:tc>
          <w:tcPr>
            <w:tcW w:w="993" w:type="dxa"/>
            <w:tcBorders>
              <w:top w:val="nil"/>
              <w:left w:val="nil"/>
              <w:bottom w:val="single" w:sz="4" w:space="0" w:color="auto"/>
              <w:right w:val="single" w:sz="4" w:space="0" w:color="auto"/>
            </w:tcBorders>
            <w:shd w:val="clear" w:color="000000" w:fill="D0CECE"/>
            <w:noWrap/>
            <w:vAlign w:val="bottom"/>
            <w:hideMark/>
          </w:tcPr>
          <w:p w14:paraId="37B6629C" w14:textId="77777777" w:rsidR="00E45370" w:rsidRPr="008233C5" w:rsidRDefault="00E45370" w:rsidP="00314331">
            <w:pPr>
              <w:spacing w:after="0" w:line="240" w:lineRule="auto"/>
              <w:jc w:val="right"/>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-50</w:t>
            </w:r>
          </w:p>
        </w:tc>
        <w:tc>
          <w:tcPr>
            <w:tcW w:w="2245" w:type="dxa"/>
            <w:tcBorders>
              <w:top w:val="nil"/>
              <w:left w:val="nil"/>
              <w:bottom w:val="single" w:sz="4" w:space="0" w:color="auto"/>
              <w:right w:val="single" w:sz="4" w:space="0" w:color="auto"/>
            </w:tcBorders>
            <w:shd w:val="clear" w:color="000000" w:fill="E7E6E6"/>
            <w:noWrap/>
            <w:vAlign w:val="bottom"/>
            <w:hideMark/>
          </w:tcPr>
          <w:p w14:paraId="6AF1C6B9"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118%</w:t>
            </w:r>
          </w:p>
        </w:tc>
      </w:tr>
      <w:tr w:rsidR="00E45370" w:rsidRPr="008233C5" w14:paraId="1A63451E" w14:textId="77777777" w:rsidTr="00314331">
        <w:trPr>
          <w:trHeight w:val="300"/>
        </w:trPr>
        <w:tc>
          <w:tcPr>
            <w:tcW w:w="3979" w:type="dxa"/>
            <w:tcBorders>
              <w:top w:val="nil"/>
              <w:left w:val="single" w:sz="4" w:space="0" w:color="auto"/>
              <w:bottom w:val="single" w:sz="4" w:space="0" w:color="auto"/>
              <w:right w:val="nil"/>
            </w:tcBorders>
            <w:shd w:val="clear" w:color="000000" w:fill="FCE4D6"/>
            <w:noWrap/>
            <w:vAlign w:val="bottom"/>
            <w:hideMark/>
          </w:tcPr>
          <w:p w14:paraId="31BA0300" w14:textId="77777777" w:rsidR="00E45370" w:rsidRPr="008233C5" w:rsidRDefault="00E45370" w:rsidP="00314331">
            <w:pPr>
              <w:spacing w:after="0" w:line="240" w:lineRule="auto"/>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Total Ancien VSLA (A identifier)</w:t>
            </w:r>
          </w:p>
        </w:tc>
        <w:tc>
          <w:tcPr>
            <w:tcW w:w="993" w:type="dxa"/>
            <w:tcBorders>
              <w:top w:val="nil"/>
              <w:left w:val="single" w:sz="4" w:space="0" w:color="auto"/>
              <w:bottom w:val="single" w:sz="4" w:space="0" w:color="auto"/>
              <w:right w:val="single" w:sz="4" w:space="0" w:color="auto"/>
            </w:tcBorders>
            <w:shd w:val="clear" w:color="000000" w:fill="FCE4D6"/>
            <w:noWrap/>
            <w:vAlign w:val="bottom"/>
            <w:hideMark/>
          </w:tcPr>
          <w:p w14:paraId="4811D497"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594</w:t>
            </w:r>
          </w:p>
        </w:tc>
        <w:tc>
          <w:tcPr>
            <w:tcW w:w="867" w:type="dxa"/>
            <w:tcBorders>
              <w:top w:val="nil"/>
              <w:left w:val="nil"/>
              <w:bottom w:val="single" w:sz="4" w:space="0" w:color="auto"/>
              <w:right w:val="single" w:sz="4" w:space="0" w:color="auto"/>
            </w:tcBorders>
            <w:shd w:val="clear" w:color="000000" w:fill="FCE4D6"/>
            <w:noWrap/>
            <w:vAlign w:val="bottom"/>
            <w:hideMark/>
          </w:tcPr>
          <w:p w14:paraId="6F158A88"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 xml:space="preserve">270 </w:t>
            </w:r>
          </w:p>
        </w:tc>
        <w:tc>
          <w:tcPr>
            <w:tcW w:w="993" w:type="dxa"/>
            <w:tcBorders>
              <w:top w:val="nil"/>
              <w:left w:val="nil"/>
              <w:bottom w:val="single" w:sz="4" w:space="0" w:color="auto"/>
              <w:right w:val="single" w:sz="4" w:space="0" w:color="auto"/>
            </w:tcBorders>
            <w:shd w:val="clear" w:color="000000" w:fill="FCE4D6"/>
            <w:noWrap/>
            <w:vAlign w:val="bottom"/>
            <w:hideMark/>
          </w:tcPr>
          <w:p w14:paraId="28706FE7" w14:textId="77777777" w:rsidR="00E45370" w:rsidRPr="008233C5" w:rsidRDefault="00E45370" w:rsidP="00314331">
            <w:pPr>
              <w:spacing w:after="0" w:line="240" w:lineRule="auto"/>
              <w:jc w:val="right"/>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-324</w:t>
            </w:r>
          </w:p>
        </w:tc>
        <w:tc>
          <w:tcPr>
            <w:tcW w:w="2245" w:type="dxa"/>
            <w:tcBorders>
              <w:top w:val="nil"/>
              <w:left w:val="nil"/>
              <w:bottom w:val="single" w:sz="4" w:space="0" w:color="auto"/>
              <w:right w:val="single" w:sz="4" w:space="0" w:color="auto"/>
            </w:tcBorders>
            <w:shd w:val="clear" w:color="000000" w:fill="FCE4D6"/>
            <w:noWrap/>
            <w:vAlign w:val="bottom"/>
            <w:hideMark/>
          </w:tcPr>
          <w:p w14:paraId="7C81CB5A"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45%</w:t>
            </w:r>
          </w:p>
        </w:tc>
      </w:tr>
      <w:tr w:rsidR="00E45370" w:rsidRPr="008233C5" w14:paraId="6F5384AF" w14:textId="77777777" w:rsidTr="00314331">
        <w:trPr>
          <w:trHeight w:val="300"/>
        </w:trPr>
        <w:tc>
          <w:tcPr>
            <w:tcW w:w="3979" w:type="dxa"/>
            <w:tcBorders>
              <w:top w:val="nil"/>
              <w:left w:val="single" w:sz="4" w:space="0" w:color="auto"/>
              <w:bottom w:val="single" w:sz="4" w:space="0" w:color="auto"/>
              <w:right w:val="nil"/>
            </w:tcBorders>
            <w:shd w:val="clear" w:color="000000" w:fill="FFFF00"/>
            <w:noWrap/>
            <w:vAlign w:val="bottom"/>
            <w:hideMark/>
          </w:tcPr>
          <w:p w14:paraId="6D5F4878" w14:textId="77777777" w:rsidR="00E45370" w:rsidRPr="008233C5" w:rsidRDefault="00E45370" w:rsidP="00314331">
            <w:pPr>
              <w:spacing w:after="0" w:line="240" w:lineRule="auto"/>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Total VSLA</w:t>
            </w:r>
          </w:p>
        </w:tc>
        <w:tc>
          <w:tcPr>
            <w:tcW w:w="993" w:type="dxa"/>
            <w:tcBorders>
              <w:top w:val="nil"/>
              <w:left w:val="single" w:sz="4" w:space="0" w:color="auto"/>
              <w:bottom w:val="single" w:sz="4" w:space="0" w:color="auto"/>
              <w:right w:val="single" w:sz="4" w:space="0" w:color="auto"/>
            </w:tcBorders>
            <w:shd w:val="clear" w:color="000000" w:fill="FFFF00"/>
            <w:noWrap/>
            <w:vAlign w:val="bottom"/>
            <w:hideMark/>
          </w:tcPr>
          <w:p w14:paraId="7B6C02C0"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870</w:t>
            </w:r>
          </w:p>
        </w:tc>
        <w:tc>
          <w:tcPr>
            <w:tcW w:w="867" w:type="dxa"/>
            <w:tcBorders>
              <w:top w:val="nil"/>
              <w:left w:val="nil"/>
              <w:bottom w:val="single" w:sz="4" w:space="0" w:color="auto"/>
              <w:right w:val="single" w:sz="4" w:space="0" w:color="auto"/>
            </w:tcBorders>
            <w:shd w:val="clear" w:color="000000" w:fill="FFFF00"/>
            <w:noWrap/>
            <w:vAlign w:val="bottom"/>
            <w:hideMark/>
          </w:tcPr>
          <w:p w14:paraId="79B273F6"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603</w:t>
            </w:r>
          </w:p>
        </w:tc>
        <w:tc>
          <w:tcPr>
            <w:tcW w:w="993" w:type="dxa"/>
            <w:tcBorders>
              <w:top w:val="nil"/>
              <w:left w:val="nil"/>
              <w:bottom w:val="single" w:sz="4" w:space="0" w:color="auto"/>
              <w:right w:val="single" w:sz="4" w:space="0" w:color="auto"/>
            </w:tcBorders>
            <w:shd w:val="clear" w:color="000000" w:fill="FFFF00"/>
            <w:noWrap/>
            <w:vAlign w:val="bottom"/>
            <w:hideMark/>
          </w:tcPr>
          <w:p w14:paraId="4E179A14" w14:textId="77777777" w:rsidR="00E45370" w:rsidRPr="008233C5" w:rsidRDefault="00E45370" w:rsidP="00314331">
            <w:pPr>
              <w:spacing w:after="0" w:line="240" w:lineRule="auto"/>
              <w:jc w:val="right"/>
              <w:rPr>
                <w:rFonts w:ascii="Times New Roman" w:eastAsia="Times New Roman" w:hAnsi="Times New Roman" w:cs="Times New Roman"/>
                <w:color w:val="000000" w:themeColor="text1"/>
                <w:sz w:val="24"/>
                <w:szCs w:val="24"/>
                <w:lang w:eastAsia="fr-FR"/>
              </w:rPr>
            </w:pPr>
            <w:r w:rsidRPr="008233C5">
              <w:rPr>
                <w:rFonts w:ascii="Times New Roman" w:eastAsia="Times New Roman" w:hAnsi="Times New Roman" w:cs="Times New Roman"/>
                <w:color w:val="000000" w:themeColor="text1"/>
                <w:sz w:val="24"/>
                <w:szCs w:val="24"/>
                <w:lang w:eastAsia="fr-FR"/>
              </w:rPr>
              <w:t>267</w:t>
            </w:r>
          </w:p>
        </w:tc>
        <w:tc>
          <w:tcPr>
            <w:tcW w:w="2245" w:type="dxa"/>
            <w:tcBorders>
              <w:top w:val="nil"/>
              <w:left w:val="nil"/>
              <w:bottom w:val="single" w:sz="4" w:space="0" w:color="auto"/>
              <w:right w:val="single" w:sz="4" w:space="0" w:color="auto"/>
            </w:tcBorders>
            <w:shd w:val="clear" w:color="000000" w:fill="FFFF00"/>
            <w:noWrap/>
            <w:vAlign w:val="bottom"/>
            <w:hideMark/>
          </w:tcPr>
          <w:p w14:paraId="7A7ED8E3" w14:textId="77777777" w:rsidR="00E45370" w:rsidRPr="008233C5" w:rsidRDefault="00E45370" w:rsidP="00314331">
            <w:pPr>
              <w:spacing w:after="0" w:line="240" w:lineRule="auto"/>
              <w:jc w:val="right"/>
              <w:rPr>
                <w:rFonts w:ascii="Times New Roman" w:eastAsia="Times New Roman" w:hAnsi="Times New Roman" w:cs="Times New Roman"/>
                <w:b/>
                <w:bCs/>
                <w:color w:val="000000" w:themeColor="text1"/>
                <w:sz w:val="24"/>
                <w:szCs w:val="24"/>
                <w:lang w:eastAsia="fr-FR"/>
              </w:rPr>
            </w:pPr>
            <w:r w:rsidRPr="008233C5">
              <w:rPr>
                <w:rFonts w:ascii="Times New Roman" w:eastAsia="Times New Roman" w:hAnsi="Times New Roman" w:cs="Times New Roman"/>
                <w:b/>
                <w:bCs/>
                <w:color w:val="000000" w:themeColor="text1"/>
                <w:sz w:val="24"/>
                <w:szCs w:val="24"/>
                <w:lang w:eastAsia="fr-FR"/>
              </w:rPr>
              <w:t>69%</w:t>
            </w:r>
          </w:p>
        </w:tc>
      </w:tr>
    </w:tbl>
    <w:p w14:paraId="7216101A" w14:textId="77777777" w:rsidR="00E45370" w:rsidRDefault="00E45370" w:rsidP="00E45370">
      <w:pPr>
        <w:jc w:val="both"/>
        <w:rPr>
          <w:rFonts w:ascii="Times New Roman" w:hAnsi="Times New Roman" w:cs="Times New Roman"/>
          <w:color w:val="000000" w:themeColor="text1"/>
          <w:sz w:val="24"/>
          <w:szCs w:val="24"/>
        </w:rPr>
      </w:pPr>
      <w:r w:rsidRPr="008233C5">
        <w:rPr>
          <w:rFonts w:ascii="Times New Roman" w:hAnsi="Times New Roman" w:cs="Times New Roman"/>
          <w:color w:val="000000" w:themeColor="text1"/>
          <w:sz w:val="24"/>
          <w:szCs w:val="24"/>
        </w:rPr>
        <w:t>Par catégorie de VSLAs à identifier ou à créer pour l’an</w:t>
      </w:r>
      <w:r>
        <w:rPr>
          <w:rFonts w:ascii="Times New Roman" w:hAnsi="Times New Roman" w:cs="Times New Roman"/>
          <w:color w:val="000000" w:themeColor="text1"/>
          <w:sz w:val="24"/>
          <w:szCs w:val="24"/>
        </w:rPr>
        <w:t xml:space="preserve">née 2022 nous avons atteint 68%, </w:t>
      </w:r>
      <w:r w:rsidRPr="008233C5">
        <w:rPr>
          <w:rFonts w:ascii="Times New Roman" w:hAnsi="Times New Roman" w:cs="Times New Roman"/>
          <w:color w:val="000000" w:themeColor="text1"/>
          <w:sz w:val="24"/>
          <w:szCs w:val="24"/>
        </w:rPr>
        <w:t>par rapport à l’année 202</w:t>
      </w:r>
      <w:r>
        <w:rPr>
          <w:rFonts w:ascii="Times New Roman" w:hAnsi="Times New Roman" w:cs="Times New Roman"/>
          <w:color w:val="000000" w:themeColor="text1"/>
          <w:sz w:val="24"/>
          <w:szCs w:val="24"/>
        </w:rPr>
        <w:t xml:space="preserve">4 nous sommes à 46%. </w:t>
      </w:r>
    </w:p>
    <w:p w14:paraId="5374B040" w14:textId="77777777" w:rsidR="00E45370" w:rsidRDefault="00E45370" w:rsidP="00E453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cause du non atteint</w:t>
      </w:r>
      <w:r w:rsidRPr="008233C5">
        <w:rPr>
          <w:rFonts w:ascii="Times New Roman" w:hAnsi="Times New Roman" w:cs="Times New Roman"/>
          <w:color w:val="000000" w:themeColor="text1"/>
          <w:sz w:val="24"/>
          <w:szCs w:val="24"/>
        </w:rPr>
        <w:t xml:space="preserve"> des 100% pour le total est due au changement brusque de la cible, temps alloué à cette activité et</w:t>
      </w:r>
      <w:bookmarkStart w:id="6" w:name="_Hlk124490861"/>
      <w:r w:rsidRPr="008233C5">
        <w:rPr>
          <w:rFonts w:ascii="Times New Roman" w:hAnsi="Times New Roman" w:cs="Times New Roman"/>
          <w:color w:val="000000" w:themeColor="text1"/>
          <w:sz w:val="24"/>
          <w:szCs w:val="24"/>
        </w:rPr>
        <w:t xml:space="preserve"> à </w:t>
      </w:r>
      <w:bookmarkEnd w:id="6"/>
      <w:r w:rsidRPr="008233C5">
        <w:rPr>
          <w:rFonts w:ascii="Times New Roman" w:hAnsi="Times New Roman" w:cs="Times New Roman"/>
          <w:color w:val="000000" w:themeColor="text1"/>
          <w:sz w:val="24"/>
          <w:szCs w:val="24"/>
        </w:rPr>
        <w:t xml:space="preserve">la stratégie de cette mise en place. D’autres facteurs ont contribué au non atteint de la cible, les dix collines anciennes </w:t>
      </w:r>
      <w:r>
        <w:rPr>
          <w:rFonts w:ascii="Times New Roman" w:hAnsi="Times New Roman" w:cs="Times New Roman"/>
          <w:color w:val="000000" w:themeColor="text1"/>
          <w:sz w:val="24"/>
          <w:szCs w:val="24"/>
        </w:rPr>
        <w:t>sur lesquelles nous sommes en train</w:t>
      </w:r>
      <w:r w:rsidRPr="008233C5">
        <w:rPr>
          <w:rFonts w:ascii="Times New Roman" w:hAnsi="Times New Roman" w:cs="Times New Roman"/>
          <w:color w:val="000000" w:themeColor="text1"/>
          <w:sz w:val="24"/>
          <w:szCs w:val="24"/>
        </w:rPr>
        <w:t xml:space="preserve"> d’encadrer les différ</w:t>
      </w:r>
      <w:r>
        <w:rPr>
          <w:rFonts w:ascii="Times New Roman" w:hAnsi="Times New Roman" w:cs="Times New Roman"/>
          <w:color w:val="000000" w:themeColor="text1"/>
          <w:sz w:val="24"/>
          <w:szCs w:val="24"/>
        </w:rPr>
        <w:t xml:space="preserve">ents VSLAs sont à 90% saturée. </w:t>
      </w:r>
    </w:p>
    <w:p w14:paraId="3E9A7C5D" w14:textId="77777777" w:rsidR="00E45370" w:rsidRDefault="00E45370" w:rsidP="00E453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formation et la sensibilisation sur la connexion aux IMFs a porté comme changements : </w:t>
      </w:r>
    </w:p>
    <w:p w14:paraId="47A1D1F4" w14:textId="77777777" w:rsidR="00E45370" w:rsidRDefault="00E45370" w:rsidP="001C5C6F">
      <w:pPr>
        <w:pStyle w:val="Paragraphedeliste"/>
        <w:numPr>
          <w:ilvl w:val="0"/>
          <w:numId w:val="14"/>
        </w:numPr>
        <w:autoSpaceDE w:val="0"/>
        <w:adjustRightInd w:val="0"/>
        <w:spacing w:after="0"/>
        <w:jc w:val="both"/>
        <w:rPr>
          <w:rFonts w:ascii="Times New Roman" w:hAnsi="Times New Roman"/>
          <w:color w:val="000000" w:themeColor="text1"/>
          <w:sz w:val="24"/>
          <w:szCs w:val="24"/>
        </w:rPr>
      </w:pPr>
      <w:r w:rsidRPr="00ED4436">
        <w:rPr>
          <w:rFonts w:ascii="Times New Roman" w:hAnsi="Times New Roman"/>
          <w:color w:val="000000" w:themeColor="text1"/>
          <w:sz w:val="24"/>
          <w:szCs w:val="24"/>
        </w:rPr>
        <w:t>Les participants nous ont témoignés qu’ils disposent des informations nécessaires sur les catégories des produits offerts par les 4 IMFs (Coopec, COOPDI et CECM, MUTEC présents dans les sessions de sensibilisation ainsi que des connaissances sur les différents types de comptes bancaires et types de crédits.</w:t>
      </w:r>
    </w:p>
    <w:p w14:paraId="26005323" w14:textId="77777777" w:rsidR="00E45370" w:rsidRDefault="00E45370" w:rsidP="001C5C6F">
      <w:pPr>
        <w:pStyle w:val="Paragraphedeliste"/>
        <w:numPr>
          <w:ilvl w:val="0"/>
          <w:numId w:val="14"/>
        </w:numPr>
        <w:autoSpaceDE w:val="0"/>
        <w:adjustRightInd w:val="0"/>
        <w:spacing w:after="0"/>
        <w:jc w:val="both"/>
        <w:rPr>
          <w:rFonts w:ascii="Times New Roman" w:hAnsi="Times New Roman"/>
          <w:color w:val="000000" w:themeColor="text1"/>
          <w:sz w:val="24"/>
          <w:szCs w:val="24"/>
        </w:rPr>
      </w:pPr>
      <w:r w:rsidRPr="00ED4436">
        <w:rPr>
          <w:rFonts w:ascii="Times New Roman" w:hAnsi="Times New Roman"/>
          <w:color w:val="000000" w:themeColor="text1"/>
          <w:sz w:val="24"/>
          <w:szCs w:val="24"/>
        </w:rPr>
        <w:t>Les participants ont connu les détails les différents comptes qu’un membre peut ouvrir entre autres le compte courant et les frais de tenue de compte y relatifs sans oublier différentes formes de compte épargne. Ils ont connu également les conditions exigées pour ouvrir un compte et recevoir un crédit (taux d’intérêt, frais de dossier, caution, frais de formulaire, assurance, ...)</w:t>
      </w:r>
      <w:r>
        <w:rPr>
          <w:rFonts w:ascii="Times New Roman" w:hAnsi="Times New Roman"/>
          <w:color w:val="000000" w:themeColor="text1"/>
          <w:sz w:val="24"/>
          <w:szCs w:val="24"/>
        </w:rPr>
        <w:t>.</w:t>
      </w:r>
    </w:p>
    <w:p w14:paraId="758222DA" w14:textId="77777777" w:rsidR="00E45370" w:rsidRDefault="00E45370" w:rsidP="001C5C6F">
      <w:pPr>
        <w:pStyle w:val="Paragraphedeliste"/>
        <w:numPr>
          <w:ilvl w:val="0"/>
          <w:numId w:val="14"/>
        </w:numPr>
        <w:autoSpaceDE w:val="0"/>
        <w:adjustRightInd w:val="0"/>
        <w:spacing w:after="0"/>
        <w:jc w:val="both"/>
        <w:rPr>
          <w:rFonts w:ascii="Times New Roman" w:hAnsi="Times New Roman"/>
          <w:color w:val="000000" w:themeColor="text1"/>
          <w:sz w:val="24"/>
          <w:szCs w:val="24"/>
        </w:rPr>
      </w:pPr>
      <w:r w:rsidRPr="00ED4436">
        <w:rPr>
          <w:rFonts w:ascii="Times New Roman" w:hAnsi="Times New Roman"/>
          <w:color w:val="000000" w:themeColor="text1"/>
          <w:sz w:val="24"/>
          <w:szCs w:val="24"/>
        </w:rPr>
        <w:t>Des engagements de sensibilisations au sein des VSLA ont été faits par les participants afin d’accroitre l’effectif des membres des GS ayant des comptes.</w:t>
      </w:r>
    </w:p>
    <w:p w14:paraId="171CB75D" w14:textId="77777777" w:rsidR="000D4AA6" w:rsidRPr="000D4AA6" w:rsidRDefault="000D4AA6" w:rsidP="000D4AA6">
      <w:pPr>
        <w:autoSpaceDE w:val="0"/>
        <w:adjustRightInd w:val="0"/>
        <w:spacing w:after="0"/>
        <w:jc w:val="both"/>
        <w:rPr>
          <w:rFonts w:ascii="Times New Roman" w:hAnsi="Times New Roman"/>
          <w:color w:val="000000" w:themeColor="text1"/>
          <w:sz w:val="24"/>
          <w:szCs w:val="24"/>
        </w:rPr>
      </w:pPr>
    </w:p>
    <w:p w14:paraId="1C800DCB" w14:textId="77777777" w:rsidR="00E45370" w:rsidRPr="00231D77" w:rsidRDefault="00E45370" w:rsidP="00E45370">
      <w:pPr>
        <w:pStyle w:val="Paragraphedeliste"/>
        <w:autoSpaceDE w:val="0"/>
        <w:adjustRightInd w:val="0"/>
        <w:spacing w:after="0"/>
        <w:jc w:val="both"/>
        <w:rPr>
          <w:rFonts w:ascii="Times New Roman" w:hAnsi="Times New Roman"/>
          <w:color w:val="000000" w:themeColor="text1"/>
          <w:sz w:val="24"/>
          <w:szCs w:val="24"/>
        </w:rPr>
      </w:pPr>
    </w:p>
    <w:p w14:paraId="779DDD50" w14:textId="356EDA1D" w:rsidR="00E45370" w:rsidRDefault="00E45370" w:rsidP="00E453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La formation sur la loi coopérative a porté comme changements</w:t>
      </w:r>
      <w:r w:rsidR="002C5DF1">
        <w:rPr>
          <w:rFonts w:ascii="Times New Roman" w:hAnsi="Times New Roman" w:cs="Times New Roman"/>
          <w:color w:val="000000" w:themeColor="text1"/>
          <w:sz w:val="24"/>
          <w:szCs w:val="24"/>
        </w:rPr>
        <w:t xml:space="preserve"> ci-après</w:t>
      </w:r>
      <w:r>
        <w:rPr>
          <w:rFonts w:ascii="Times New Roman" w:hAnsi="Times New Roman" w:cs="Times New Roman"/>
          <w:color w:val="000000" w:themeColor="text1"/>
          <w:sz w:val="24"/>
          <w:szCs w:val="24"/>
        </w:rPr>
        <w:t xml:space="preserve"> : </w:t>
      </w:r>
    </w:p>
    <w:p w14:paraId="7E404B95" w14:textId="646C61A5" w:rsidR="00E45370" w:rsidRDefault="00E45370" w:rsidP="001C5C6F">
      <w:pPr>
        <w:pStyle w:val="Paragraphedeliste"/>
        <w:numPr>
          <w:ilvl w:val="0"/>
          <w:numId w:val="15"/>
        </w:numPr>
        <w:autoSpaceDE w:val="0"/>
        <w:adjustRightInd w:val="0"/>
        <w:spacing w:after="0"/>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Les participants aux différents ateliers ont eu des connaissances sur le cadre légal et politique régissant les coopératives au Burundi, des textes d’application de ces lois sur les associations d’épargne et crédit.  I</w:t>
      </w:r>
      <w:r>
        <w:rPr>
          <w:rFonts w:ascii="Times New Roman" w:hAnsi="Times New Roman"/>
          <w:color w:val="000000" w:themeColor="text1"/>
          <w:sz w:val="24"/>
          <w:szCs w:val="24"/>
        </w:rPr>
        <w:t>ls ont compris le circuit d’</w:t>
      </w:r>
      <w:r w:rsidR="002C5DF1">
        <w:rPr>
          <w:rFonts w:ascii="Times New Roman" w:hAnsi="Times New Roman"/>
          <w:color w:val="000000" w:themeColor="text1"/>
          <w:sz w:val="24"/>
          <w:szCs w:val="24"/>
        </w:rPr>
        <w:t>agré</w:t>
      </w:r>
      <w:r w:rsidR="002C5DF1" w:rsidRPr="00231D77">
        <w:rPr>
          <w:rFonts w:ascii="Times New Roman" w:hAnsi="Times New Roman"/>
          <w:color w:val="000000" w:themeColor="text1"/>
          <w:sz w:val="24"/>
          <w:szCs w:val="24"/>
        </w:rPr>
        <w:t>ment</w:t>
      </w:r>
      <w:r w:rsidRPr="00231D77">
        <w:rPr>
          <w:rFonts w:ascii="Times New Roman" w:hAnsi="Times New Roman"/>
          <w:color w:val="000000" w:themeColor="text1"/>
          <w:sz w:val="24"/>
          <w:szCs w:val="24"/>
        </w:rPr>
        <w:t xml:space="preserve"> /enregistrement des coopératives par les instances habilitées. Les piliers des VSLA et les représentants des coopératives ont des précisions claires sur le fonctionnement et l’organisation légale des coopératives et ont un même message à transmettre à la communauté. </w:t>
      </w:r>
    </w:p>
    <w:p w14:paraId="08B50E94" w14:textId="77777777" w:rsidR="00627E65" w:rsidRDefault="00E45370" w:rsidP="001C5C6F">
      <w:pPr>
        <w:pStyle w:val="Paragraphedeliste"/>
        <w:numPr>
          <w:ilvl w:val="0"/>
          <w:numId w:val="15"/>
        </w:numPr>
        <w:autoSpaceDE w:val="0"/>
        <w:adjustRightInd w:val="0"/>
        <w:spacing w:after="0"/>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 xml:space="preserve">Les participants ont établi un plan de vulgarisation et de conscientisation aux membres des VSLAs sur ces textes et lois régissant les coopératives. </w:t>
      </w:r>
    </w:p>
    <w:p w14:paraId="03A08759" w14:textId="24FCECD4" w:rsidR="00E45370" w:rsidRPr="00231D77" w:rsidRDefault="00E45370" w:rsidP="00627E65">
      <w:pPr>
        <w:pStyle w:val="Paragraphedeliste"/>
        <w:autoSpaceDE w:val="0"/>
        <w:adjustRightInd w:val="0"/>
        <w:spacing w:after="0"/>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Au sein du projet nous sommes donnés la cible pour avoir établie au moins une coopérative modèle par b</w:t>
      </w:r>
      <w:r>
        <w:rPr>
          <w:rFonts w:ascii="Times New Roman" w:hAnsi="Times New Roman"/>
          <w:color w:val="000000" w:themeColor="text1"/>
          <w:sz w:val="24"/>
          <w:szCs w:val="24"/>
        </w:rPr>
        <w:t>elle colline. A</w:t>
      </w:r>
      <w:r w:rsidRPr="00231D77">
        <w:rPr>
          <w:rFonts w:ascii="Times New Roman" w:hAnsi="Times New Roman"/>
          <w:color w:val="000000" w:themeColor="text1"/>
          <w:sz w:val="24"/>
          <w:szCs w:val="24"/>
        </w:rPr>
        <w:t xml:space="preserve"> la fin du projet nous auront 28 coopérati</w:t>
      </w:r>
      <w:r>
        <w:rPr>
          <w:rFonts w:ascii="Times New Roman" w:hAnsi="Times New Roman"/>
          <w:color w:val="000000" w:themeColor="text1"/>
          <w:sz w:val="24"/>
          <w:szCs w:val="24"/>
        </w:rPr>
        <w:t>ves modèle sur les 28 collines à</w:t>
      </w:r>
      <w:r w:rsidRPr="00231D77">
        <w:rPr>
          <w:rFonts w:ascii="Times New Roman" w:hAnsi="Times New Roman"/>
          <w:color w:val="000000" w:themeColor="text1"/>
          <w:sz w:val="24"/>
          <w:szCs w:val="24"/>
        </w:rPr>
        <w:t xml:space="preserve"> potentiel de devenir belle</w:t>
      </w:r>
      <w:r>
        <w:rPr>
          <w:rFonts w:ascii="Times New Roman" w:hAnsi="Times New Roman"/>
          <w:color w:val="000000" w:themeColor="text1"/>
          <w:sz w:val="24"/>
          <w:szCs w:val="24"/>
        </w:rPr>
        <w:t>s</w:t>
      </w:r>
      <w:r w:rsidRPr="00231D77">
        <w:rPr>
          <w:rFonts w:ascii="Times New Roman" w:hAnsi="Times New Roman"/>
          <w:color w:val="000000" w:themeColor="text1"/>
          <w:sz w:val="24"/>
          <w:szCs w:val="24"/>
        </w:rPr>
        <w:t xml:space="preserve"> colline</w:t>
      </w:r>
      <w:r>
        <w:rPr>
          <w:rFonts w:ascii="Times New Roman" w:hAnsi="Times New Roman"/>
          <w:color w:val="000000" w:themeColor="text1"/>
          <w:sz w:val="24"/>
          <w:szCs w:val="24"/>
        </w:rPr>
        <w:t>s</w:t>
      </w:r>
      <w:r w:rsidRPr="00231D77">
        <w:rPr>
          <w:rFonts w:ascii="Times New Roman" w:hAnsi="Times New Roman"/>
          <w:color w:val="000000" w:themeColor="text1"/>
          <w:sz w:val="24"/>
          <w:szCs w:val="24"/>
        </w:rPr>
        <w:t xml:space="preserve">. </w:t>
      </w:r>
    </w:p>
    <w:p w14:paraId="40750A51" w14:textId="77777777" w:rsidR="00E45370" w:rsidRPr="008233C5" w:rsidRDefault="00E45370" w:rsidP="00E45370">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519ACFA" w14:textId="2CEAE78F" w:rsidR="00E45370" w:rsidRDefault="00E45370" w:rsidP="00E45370">
      <w:pPr>
        <w:jc w:val="both"/>
        <w:rPr>
          <w:rFonts w:ascii="Times New Roman" w:hAnsi="Times New Roman" w:cs="Times New Roman"/>
          <w:color w:val="000000" w:themeColor="text1"/>
          <w:sz w:val="24"/>
          <w:szCs w:val="24"/>
        </w:rPr>
      </w:pPr>
      <w:bookmarkStart w:id="7" w:name="_Toc124678708"/>
      <w:bookmarkStart w:id="8" w:name="_Toc125016148"/>
      <w:r>
        <w:rPr>
          <w:rFonts w:ascii="Times New Roman" w:hAnsi="Times New Roman" w:cs="Times New Roman"/>
          <w:color w:val="000000" w:themeColor="text1"/>
          <w:sz w:val="24"/>
          <w:szCs w:val="24"/>
        </w:rPr>
        <w:t>Le recyclage des facilitateurs EKATA sur les outils SASA a porté comme changements </w:t>
      </w:r>
      <w:r w:rsidR="002C5DF1">
        <w:rPr>
          <w:rFonts w:ascii="Times New Roman" w:hAnsi="Times New Roman" w:cs="Times New Roman"/>
          <w:color w:val="000000" w:themeColor="text1"/>
          <w:sz w:val="24"/>
          <w:szCs w:val="24"/>
        </w:rPr>
        <w:t>ci-après</w:t>
      </w:r>
      <w:r>
        <w:rPr>
          <w:rFonts w:ascii="Times New Roman" w:hAnsi="Times New Roman" w:cs="Times New Roman"/>
          <w:color w:val="000000" w:themeColor="text1"/>
          <w:sz w:val="24"/>
          <w:szCs w:val="24"/>
        </w:rPr>
        <w:t xml:space="preserve">: </w:t>
      </w:r>
      <w:bookmarkEnd w:id="7"/>
      <w:bookmarkEnd w:id="8"/>
    </w:p>
    <w:p w14:paraId="250DCDB6" w14:textId="77777777" w:rsidR="00E45370" w:rsidRDefault="00E45370" w:rsidP="001C5C6F">
      <w:pPr>
        <w:pStyle w:val="Paragraphedeliste"/>
        <w:numPr>
          <w:ilvl w:val="0"/>
          <w:numId w:val="16"/>
        </w:numPr>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Un manuel guide de formation a été confectionné renfermant les outils de sensibilisation sur le genre transformatif ;</w:t>
      </w:r>
    </w:p>
    <w:p w14:paraId="1D997F42" w14:textId="77777777" w:rsidR="00E45370" w:rsidRDefault="00E45370" w:rsidP="001C5C6F">
      <w:pPr>
        <w:pStyle w:val="Paragraphedeliste"/>
        <w:numPr>
          <w:ilvl w:val="0"/>
          <w:numId w:val="16"/>
        </w:numPr>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Les participants se sont convenus sur les stratégies à me</w:t>
      </w:r>
      <w:r>
        <w:rPr>
          <w:rFonts w:ascii="Times New Roman" w:hAnsi="Times New Roman"/>
          <w:color w:val="000000" w:themeColor="text1"/>
          <w:sz w:val="24"/>
          <w:szCs w:val="24"/>
        </w:rPr>
        <w:t>ttre en œuvre pour réduire les v</w:t>
      </w:r>
      <w:r w:rsidRPr="00231D77">
        <w:rPr>
          <w:rFonts w:ascii="Times New Roman" w:hAnsi="Times New Roman"/>
          <w:color w:val="000000" w:themeColor="text1"/>
          <w:sz w:val="24"/>
          <w:szCs w:val="24"/>
        </w:rPr>
        <w:t>iolences communautaires afin de rendre leur colline modèle à savoir les dénonciations des cas de violences commises dan</w:t>
      </w:r>
      <w:r>
        <w:rPr>
          <w:rFonts w:ascii="Times New Roman" w:hAnsi="Times New Roman"/>
          <w:color w:val="000000" w:themeColor="text1"/>
          <w:sz w:val="24"/>
          <w:szCs w:val="24"/>
        </w:rPr>
        <w:t>s les communautés de leur provenance</w:t>
      </w:r>
      <w:r w:rsidRPr="00231D77">
        <w:rPr>
          <w:rFonts w:ascii="Times New Roman" w:hAnsi="Times New Roman"/>
          <w:color w:val="000000" w:themeColor="text1"/>
          <w:sz w:val="24"/>
          <w:szCs w:val="24"/>
        </w:rPr>
        <w:t xml:space="preserve"> ; </w:t>
      </w:r>
    </w:p>
    <w:p w14:paraId="24B3CD09" w14:textId="77777777" w:rsidR="00E45370" w:rsidRPr="004247CA" w:rsidRDefault="00E45370" w:rsidP="001C5C6F">
      <w:pPr>
        <w:pStyle w:val="Paragraphedeliste"/>
        <w:numPr>
          <w:ilvl w:val="0"/>
          <w:numId w:val="16"/>
        </w:numPr>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Les facilitatrices communautaires EKATA disposent des connaissances sur les outils de sensibilisation sur le genre transformatif.</w:t>
      </w:r>
      <w:bookmarkStart w:id="9" w:name="_Toc124678709"/>
    </w:p>
    <w:p w14:paraId="20CDA5BE" w14:textId="4AC23303" w:rsidR="00E45370" w:rsidRDefault="00E45370" w:rsidP="00E45370">
      <w:pPr>
        <w:jc w:val="both"/>
        <w:rPr>
          <w:rFonts w:ascii="Times New Roman" w:hAnsi="Times New Roman" w:cs="Times New Roman"/>
          <w:color w:val="000000" w:themeColor="text1"/>
          <w:sz w:val="24"/>
          <w:szCs w:val="24"/>
        </w:rPr>
      </w:pPr>
      <w:bookmarkStart w:id="10" w:name="_Toc125016149"/>
      <w:r>
        <w:rPr>
          <w:rFonts w:ascii="Times New Roman" w:hAnsi="Times New Roman" w:cs="Times New Roman"/>
          <w:color w:val="000000" w:themeColor="text1"/>
          <w:sz w:val="24"/>
          <w:szCs w:val="24"/>
        </w:rPr>
        <w:t>L’identification et formation des couples à problèmes en vue de les embarquer dans le processus du changement positif a porté comme changements</w:t>
      </w:r>
      <w:r w:rsidR="002C5DF1">
        <w:rPr>
          <w:rFonts w:ascii="Times New Roman" w:hAnsi="Times New Roman" w:cs="Times New Roman"/>
          <w:color w:val="000000" w:themeColor="text1"/>
          <w:sz w:val="24"/>
          <w:szCs w:val="24"/>
        </w:rPr>
        <w:t xml:space="preserve"> ci-après</w:t>
      </w:r>
      <w:r>
        <w:rPr>
          <w:rFonts w:ascii="Times New Roman" w:hAnsi="Times New Roman" w:cs="Times New Roman"/>
          <w:color w:val="000000" w:themeColor="text1"/>
          <w:sz w:val="24"/>
          <w:szCs w:val="24"/>
        </w:rPr>
        <w:t xml:space="preserve"> : </w:t>
      </w:r>
    </w:p>
    <w:bookmarkEnd w:id="9"/>
    <w:bookmarkEnd w:id="10"/>
    <w:p w14:paraId="0C5C2AD7" w14:textId="77777777" w:rsidR="00E45370" w:rsidRPr="004247CA" w:rsidRDefault="00E45370" w:rsidP="001C5C6F">
      <w:pPr>
        <w:pStyle w:val="Paragraphedeliste"/>
        <w:numPr>
          <w:ilvl w:val="0"/>
          <w:numId w:val="17"/>
        </w:numPr>
        <w:jc w:val="both"/>
        <w:rPr>
          <w:rFonts w:ascii="Times New Roman" w:hAnsi="Times New Roman"/>
          <w:color w:val="000000" w:themeColor="text1"/>
          <w:sz w:val="24"/>
          <w:szCs w:val="24"/>
        </w:rPr>
      </w:pPr>
      <w:r w:rsidRPr="00231D77">
        <w:rPr>
          <w:rFonts w:ascii="Times New Roman" w:hAnsi="Times New Roman"/>
          <w:color w:val="000000" w:themeColor="text1"/>
          <w:sz w:val="24"/>
          <w:szCs w:val="24"/>
        </w:rPr>
        <w:t>Les   hommes formés ont mené des restitutions en commençant au sein de leur foyer et puis aux aut</w:t>
      </w:r>
      <w:r>
        <w:rPr>
          <w:rFonts w:ascii="Times New Roman" w:hAnsi="Times New Roman"/>
          <w:color w:val="000000" w:themeColor="text1"/>
          <w:sz w:val="24"/>
          <w:szCs w:val="24"/>
        </w:rPr>
        <w:t xml:space="preserve">res maris de leur l’entourage. </w:t>
      </w:r>
      <w:r>
        <w:rPr>
          <w:rFonts w:ascii="Times New Roman" w:hAnsi="Times New Roman"/>
          <w:bCs/>
          <w:color w:val="000000" w:themeColor="text1"/>
          <w:sz w:val="24"/>
          <w:szCs w:val="24"/>
        </w:rPr>
        <w:t>E</w:t>
      </w:r>
      <w:r w:rsidRPr="00231D77">
        <w:rPr>
          <w:rFonts w:ascii="Times New Roman" w:hAnsi="Times New Roman"/>
          <w:bCs/>
          <w:color w:val="000000" w:themeColor="text1"/>
          <w:sz w:val="24"/>
          <w:szCs w:val="24"/>
        </w:rPr>
        <w:t>n plus</w:t>
      </w:r>
      <w:r>
        <w:rPr>
          <w:rFonts w:ascii="Times New Roman" w:hAnsi="Times New Roman"/>
          <w:bCs/>
          <w:color w:val="000000" w:themeColor="text1"/>
          <w:sz w:val="24"/>
          <w:szCs w:val="24"/>
        </w:rPr>
        <w:t>,</w:t>
      </w:r>
      <w:r w:rsidRPr="00231D77">
        <w:rPr>
          <w:rFonts w:ascii="Times New Roman" w:hAnsi="Times New Roman"/>
          <w:bCs/>
          <w:color w:val="000000" w:themeColor="text1"/>
          <w:sz w:val="24"/>
          <w:szCs w:val="24"/>
        </w:rPr>
        <w:t xml:space="preserve"> ces hommes ont créé un groupe de dialogue dans le but d’échanger sur les bonnes leçons de l’atelier. </w:t>
      </w:r>
    </w:p>
    <w:p w14:paraId="46E43227" w14:textId="77777777" w:rsidR="00E45370" w:rsidRPr="00231D77" w:rsidRDefault="00E45370" w:rsidP="00E45370">
      <w:pPr>
        <w:pStyle w:val="Paragraphedeliste"/>
        <w:jc w:val="both"/>
        <w:rPr>
          <w:rFonts w:ascii="Times New Roman" w:hAnsi="Times New Roman"/>
          <w:color w:val="000000" w:themeColor="text1"/>
          <w:sz w:val="24"/>
          <w:szCs w:val="24"/>
        </w:rPr>
      </w:pPr>
      <w:r w:rsidRPr="00231D77">
        <w:rPr>
          <w:rFonts w:ascii="Times New Roman" w:hAnsi="Times New Roman"/>
          <w:bCs/>
          <w:color w:val="000000" w:themeColor="text1"/>
          <w:sz w:val="24"/>
          <w:szCs w:val="24"/>
        </w:rPr>
        <w:t>Ces derniers participent à la mobilisation des autres hommes qui commettent encore des violences dans leurs familles à abandonner leurs mauvais comportements pour être un bon père et travailler pour le bien-être de la famille.</w:t>
      </w:r>
    </w:p>
    <w:p w14:paraId="3B64D6EA" w14:textId="77777777" w:rsidR="00E45370" w:rsidRPr="00DB5C99" w:rsidRDefault="00E45370" w:rsidP="001C5C6F">
      <w:pPr>
        <w:pStyle w:val="Paragraphedeliste"/>
        <w:numPr>
          <w:ilvl w:val="0"/>
          <w:numId w:val="17"/>
        </w:numPr>
        <w:jc w:val="both"/>
        <w:rPr>
          <w:rFonts w:ascii="Times New Roman" w:hAnsi="Times New Roman"/>
          <w:color w:val="000000" w:themeColor="text1"/>
          <w:sz w:val="24"/>
          <w:szCs w:val="24"/>
        </w:rPr>
      </w:pPr>
      <w:r>
        <w:rPr>
          <w:rFonts w:ascii="Times New Roman" w:hAnsi="Times New Roman"/>
          <w:bCs/>
          <w:color w:val="000000" w:themeColor="text1"/>
          <w:sz w:val="24"/>
          <w:szCs w:val="24"/>
        </w:rPr>
        <w:t>Sur les 28 collines à</w:t>
      </w:r>
      <w:r w:rsidRPr="00231D77">
        <w:rPr>
          <w:rFonts w:ascii="Times New Roman" w:hAnsi="Times New Roman"/>
          <w:bCs/>
          <w:color w:val="000000" w:themeColor="text1"/>
          <w:sz w:val="24"/>
          <w:szCs w:val="24"/>
        </w:rPr>
        <w:t xml:space="preserve"> potentiel de devenir belles collines, des groupes des hommes qui ont été transformés appuient les facilitateurs EKATA pendant les restitutions en témoignant sur leur transformation positive et les fruits de ce changement dans leurs ménages. Egalement, avec l’approche EKATA, il y a eu naissance des groupes des femmes chargés de mener des initiatives de plaidoyer des victimes des violences basées sur le genre ;</w:t>
      </w:r>
    </w:p>
    <w:p w14:paraId="26959332" w14:textId="77777777" w:rsidR="00E45370" w:rsidRPr="004247CA" w:rsidRDefault="00E45370" w:rsidP="001C5C6F">
      <w:pPr>
        <w:pStyle w:val="Paragraphedeliste"/>
        <w:numPr>
          <w:ilvl w:val="0"/>
          <w:numId w:val="17"/>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 xml:space="preserve">L’administration collinaire salut le changement déjà observé à ses hommes formés. </w:t>
      </w:r>
    </w:p>
    <w:p w14:paraId="533CA3E1" w14:textId="172BE0AB" w:rsidR="00E45370" w:rsidRDefault="00E45370" w:rsidP="00E45370">
      <w:pPr>
        <w:jc w:val="both"/>
        <w:rPr>
          <w:rFonts w:ascii="Times New Roman" w:hAnsi="Times New Roman" w:cs="Times New Roman"/>
          <w:color w:val="000000" w:themeColor="text1"/>
          <w:sz w:val="24"/>
          <w:szCs w:val="24"/>
        </w:rPr>
      </w:pPr>
      <w:bookmarkStart w:id="11" w:name="_Toc124678710"/>
      <w:bookmarkStart w:id="12" w:name="_Toc125016150"/>
      <w:r>
        <w:rPr>
          <w:rFonts w:ascii="Times New Roman" w:hAnsi="Times New Roman" w:cs="Times New Roman"/>
          <w:color w:val="000000" w:themeColor="text1"/>
          <w:sz w:val="24"/>
          <w:szCs w:val="24"/>
        </w:rPr>
        <w:t>Le renforcement des capacités sur l’outil MIS a porté comme changements</w:t>
      </w:r>
      <w:r w:rsidR="002C5DF1">
        <w:rPr>
          <w:rFonts w:ascii="Times New Roman" w:hAnsi="Times New Roman" w:cs="Times New Roman"/>
          <w:color w:val="000000" w:themeColor="text1"/>
          <w:sz w:val="24"/>
          <w:szCs w:val="24"/>
        </w:rPr>
        <w:t xml:space="preserve"> ci-après</w:t>
      </w:r>
      <w:r>
        <w:rPr>
          <w:rFonts w:ascii="Times New Roman" w:hAnsi="Times New Roman" w:cs="Times New Roman"/>
          <w:color w:val="000000" w:themeColor="text1"/>
          <w:sz w:val="24"/>
          <w:szCs w:val="24"/>
        </w:rPr>
        <w:t xml:space="preserve"> : </w:t>
      </w:r>
      <w:bookmarkEnd w:id="11"/>
      <w:bookmarkEnd w:id="12"/>
    </w:p>
    <w:p w14:paraId="5867C9DA" w14:textId="77777777" w:rsidR="00E45370" w:rsidRDefault="00E45370" w:rsidP="001C5C6F">
      <w:pPr>
        <w:pStyle w:val="Paragraphedeliste"/>
        <w:numPr>
          <w:ilvl w:val="0"/>
          <w:numId w:val="18"/>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Les piliers sont outillés sur la collecte de</w:t>
      </w:r>
      <w:r>
        <w:rPr>
          <w:rFonts w:ascii="Times New Roman" w:hAnsi="Times New Roman"/>
          <w:color w:val="000000" w:themeColor="text1"/>
          <w:sz w:val="24"/>
          <w:szCs w:val="24"/>
        </w:rPr>
        <w:t>s</w:t>
      </w:r>
      <w:r w:rsidRPr="00DB5C99">
        <w:rPr>
          <w:rFonts w:ascii="Times New Roman" w:hAnsi="Times New Roman"/>
          <w:color w:val="000000" w:themeColor="text1"/>
          <w:sz w:val="24"/>
          <w:szCs w:val="24"/>
        </w:rPr>
        <w:t xml:space="preserve"> données MIS,</w:t>
      </w:r>
    </w:p>
    <w:p w14:paraId="20B7853E" w14:textId="77777777" w:rsidR="00E45370" w:rsidRDefault="00E45370" w:rsidP="001C5C6F">
      <w:pPr>
        <w:pStyle w:val="Paragraphedeliste"/>
        <w:numPr>
          <w:ilvl w:val="0"/>
          <w:numId w:val="18"/>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Les piliers s’engagent à orienter et expliquer aux autres membres des VSLAs surtout les présidents des VSLAs ;</w:t>
      </w:r>
    </w:p>
    <w:p w14:paraId="3B7F5538" w14:textId="77777777" w:rsidR="00E45370" w:rsidRPr="00DB5C99" w:rsidRDefault="00E45370" w:rsidP="001C5C6F">
      <w:pPr>
        <w:pStyle w:val="Paragraphedeliste"/>
        <w:numPr>
          <w:ilvl w:val="0"/>
          <w:numId w:val="18"/>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lastRenderedPageBreak/>
        <w:t>Les piliers présents dans cet atelier ont compris que l’outil MIS est d’une importance capitale car cet outil leur facilitera de savoir la santé financière des VSLAs, les nouveaux et les abandons au sein des VSLAs.</w:t>
      </w:r>
    </w:p>
    <w:p w14:paraId="1EF519F1" w14:textId="77777777" w:rsidR="00E45370" w:rsidRPr="008233C5" w:rsidRDefault="00E45370" w:rsidP="00E45370">
      <w:pPr>
        <w:rPr>
          <w:rFonts w:ascii="Times New Roman" w:hAnsi="Times New Roman" w:cs="Times New Roman"/>
          <w:color w:val="000000" w:themeColor="text1"/>
          <w:sz w:val="24"/>
          <w:szCs w:val="24"/>
        </w:rPr>
      </w:pPr>
      <w:r w:rsidRPr="008233C5">
        <w:rPr>
          <w:rFonts w:ascii="Times New Roman" w:hAnsi="Times New Roman" w:cs="Times New Roman"/>
          <w:noProof/>
          <w:color w:val="000000" w:themeColor="text1"/>
          <w:sz w:val="24"/>
          <w:szCs w:val="24"/>
          <w:lang w:eastAsia="fr-FR"/>
        </w:rPr>
        <w:drawing>
          <wp:anchor distT="0" distB="0" distL="114300" distR="114300" simplePos="0" relativeHeight="251677696" behindDoc="1" locked="0" layoutInCell="1" allowOverlap="1" wp14:anchorId="3723BBCD" wp14:editId="70E8879A">
            <wp:simplePos x="0" y="0"/>
            <wp:positionH relativeFrom="margin">
              <wp:align>right</wp:align>
            </wp:positionH>
            <wp:positionV relativeFrom="paragraph">
              <wp:posOffset>2540</wp:posOffset>
            </wp:positionV>
            <wp:extent cx="5210175" cy="2138680"/>
            <wp:effectExtent l="0" t="0" r="9525" b="0"/>
            <wp:wrapTight wrapText="bothSides">
              <wp:wrapPolygon edited="0">
                <wp:start x="0" y="0"/>
                <wp:lineTo x="0" y="21356"/>
                <wp:lineTo x="21561" y="21356"/>
                <wp:lineTo x="21561"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624_135126_4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0175" cy="2138680"/>
                    </a:xfrm>
                    <a:prstGeom prst="rect">
                      <a:avLst/>
                    </a:prstGeom>
                  </pic:spPr>
                </pic:pic>
              </a:graphicData>
            </a:graphic>
            <wp14:sizeRelH relativeFrom="page">
              <wp14:pctWidth>0</wp14:pctWidth>
            </wp14:sizeRelH>
            <wp14:sizeRelV relativeFrom="page">
              <wp14:pctHeight>0</wp14:pctHeight>
            </wp14:sizeRelV>
          </wp:anchor>
        </w:drawing>
      </w:r>
    </w:p>
    <w:p w14:paraId="3BF0E8CD" w14:textId="77777777" w:rsidR="00E45370" w:rsidRDefault="00E45370" w:rsidP="00E45370">
      <w:pPr>
        <w:spacing w:line="256" w:lineRule="auto"/>
        <w:jc w:val="both"/>
        <w:rPr>
          <w:rFonts w:ascii="Times New Roman" w:hAnsi="Times New Roman" w:cs="Times New Roman"/>
          <w:color w:val="000000" w:themeColor="text1"/>
          <w:sz w:val="24"/>
          <w:szCs w:val="24"/>
        </w:rPr>
      </w:pPr>
    </w:p>
    <w:p w14:paraId="241FC76F" w14:textId="77777777" w:rsidR="00E45370" w:rsidRDefault="00E45370" w:rsidP="00E45370">
      <w:pPr>
        <w:spacing w:line="256" w:lineRule="auto"/>
        <w:jc w:val="both"/>
        <w:rPr>
          <w:rFonts w:ascii="Times New Roman" w:hAnsi="Times New Roman" w:cs="Times New Roman"/>
          <w:color w:val="000000" w:themeColor="text1"/>
          <w:sz w:val="24"/>
          <w:szCs w:val="24"/>
        </w:rPr>
      </w:pPr>
    </w:p>
    <w:p w14:paraId="7232A152" w14:textId="77777777" w:rsidR="00E45370" w:rsidRDefault="00E45370" w:rsidP="00E45370">
      <w:pPr>
        <w:spacing w:line="256" w:lineRule="auto"/>
        <w:jc w:val="both"/>
        <w:rPr>
          <w:rFonts w:ascii="Times New Roman" w:hAnsi="Times New Roman" w:cs="Times New Roman"/>
          <w:color w:val="000000" w:themeColor="text1"/>
          <w:sz w:val="24"/>
          <w:szCs w:val="24"/>
        </w:rPr>
      </w:pPr>
    </w:p>
    <w:p w14:paraId="1B63C93E" w14:textId="77777777" w:rsidR="00E45370" w:rsidRDefault="00E45370" w:rsidP="00E45370">
      <w:pPr>
        <w:spacing w:line="256" w:lineRule="auto"/>
        <w:jc w:val="both"/>
        <w:rPr>
          <w:rFonts w:ascii="Times New Roman" w:hAnsi="Times New Roman" w:cs="Times New Roman"/>
          <w:color w:val="000000" w:themeColor="text1"/>
          <w:sz w:val="24"/>
          <w:szCs w:val="24"/>
        </w:rPr>
      </w:pPr>
    </w:p>
    <w:p w14:paraId="5E2C0C24" w14:textId="77777777" w:rsidR="00E45370" w:rsidRDefault="00E45370" w:rsidP="00E45370">
      <w:pPr>
        <w:spacing w:line="256" w:lineRule="auto"/>
        <w:jc w:val="both"/>
        <w:rPr>
          <w:rFonts w:ascii="Times New Roman" w:hAnsi="Times New Roman" w:cs="Times New Roman"/>
          <w:color w:val="000000" w:themeColor="text1"/>
          <w:sz w:val="24"/>
          <w:szCs w:val="24"/>
        </w:rPr>
      </w:pPr>
    </w:p>
    <w:p w14:paraId="5ADA98E5" w14:textId="77777777" w:rsidR="00E45370" w:rsidRDefault="00E45370" w:rsidP="00E45370">
      <w:pPr>
        <w:spacing w:line="256" w:lineRule="auto"/>
        <w:jc w:val="both"/>
        <w:rPr>
          <w:rFonts w:ascii="Times New Roman" w:hAnsi="Times New Roman" w:cs="Times New Roman"/>
          <w:color w:val="000000" w:themeColor="text1"/>
          <w:sz w:val="24"/>
          <w:szCs w:val="24"/>
        </w:rPr>
      </w:pPr>
      <w:r w:rsidRPr="00DB5C99">
        <w:rPr>
          <w:rFonts w:ascii="Times New Roman" w:hAnsi="Times New Roman" w:cs="Times New Roman"/>
          <w:noProof/>
          <w:color w:val="000000" w:themeColor="text1"/>
          <w:sz w:val="24"/>
          <w:szCs w:val="24"/>
          <w:lang w:eastAsia="fr-FR"/>
        </w:rPr>
        <mc:AlternateContent>
          <mc:Choice Requires="wps">
            <w:drawing>
              <wp:anchor distT="45720" distB="45720" distL="114300" distR="114300" simplePos="0" relativeHeight="251678720" behindDoc="0" locked="0" layoutInCell="1" allowOverlap="1" wp14:anchorId="23A720DF" wp14:editId="5DA4E3A7">
                <wp:simplePos x="0" y="0"/>
                <wp:positionH relativeFrom="margin">
                  <wp:align>right</wp:align>
                </wp:positionH>
                <wp:positionV relativeFrom="paragraph">
                  <wp:posOffset>276225</wp:posOffset>
                </wp:positionV>
                <wp:extent cx="5172075" cy="4953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w="9525">
                          <a:solidFill>
                            <a:srgbClr val="000000"/>
                          </a:solidFill>
                          <a:miter lim="800000"/>
                          <a:headEnd/>
                          <a:tailEnd/>
                        </a:ln>
                      </wps:spPr>
                      <wps:txbx>
                        <w:txbxContent>
                          <w:p w14:paraId="3DC53105" w14:textId="77777777" w:rsidR="0070449F" w:rsidRPr="00DB5C99" w:rsidRDefault="0070449F" w:rsidP="00E45370">
                            <w:pPr>
                              <w:spacing w:line="256" w:lineRule="auto"/>
                              <w:jc w:val="both"/>
                              <w:rPr>
                                <w:rFonts w:ascii="Times New Roman" w:hAnsi="Times New Roman" w:cs="Times New Roman"/>
                                <w:b/>
                                <w:i/>
                                <w:color w:val="000000" w:themeColor="text1"/>
                                <w:sz w:val="24"/>
                                <w:szCs w:val="24"/>
                              </w:rPr>
                            </w:pPr>
                            <w:r w:rsidRPr="00DB5C99">
                              <w:rPr>
                                <w:rFonts w:ascii="Times New Roman" w:hAnsi="Times New Roman" w:cs="Times New Roman"/>
                                <w:b/>
                                <w:i/>
                                <w:color w:val="000000" w:themeColor="text1"/>
                                <w:sz w:val="24"/>
                                <w:szCs w:val="24"/>
                              </w:rPr>
                              <w:t>Réunion des présidents des VSLAs sur la Colline BISAKA avec le Coordinateur de Terrain de</w:t>
                            </w:r>
                            <w:r>
                              <w:rPr>
                                <w:rFonts w:ascii="Times New Roman" w:hAnsi="Times New Roman" w:cs="Times New Roman"/>
                                <w:b/>
                                <w:i/>
                                <w:color w:val="000000" w:themeColor="text1"/>
                                <w:sz w:val="24"/>
                                <w:szCs w:val="24"/>
                              </w:rPr>
                              <w:t xml:space="preserve">s communes Bugarama et </w:t>
                            </w:r>
                            <w:r w:rsidRPr="00DB5C99">
                              <w:rPr>
                                <w:rFonts w:ascii="Times New Roman" w:hAnsi="Times New Roman" w:cs="Times New Roman"/>
                                <w:b/>
                                <w:i/>
                                <w:color w:val="000000" w:themeColor="text1"/>
                                <w:sz w:val="24"/>
                                <w:szCs w:val="24"/>
                              </w:rPr>
                              <w:t>Burambi</w:t>
                            </w:r>
                          </w:p>
                          <w:p w14:paraId="50F65EDD" w14:textId="77777777" w:rsidR="0070449F" w:rsidRDefault="0070449F" w:rsidP="00E453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720DF" id="_x0000_t202" coordsize="21600,21600" o:spt="202" path="m,l,21600r21600,l21600,xe">
                <v:stroke joinstyle="miter"/>
                <v:path gradientshapeok="t" o:connecttype="rect"/>
              </v:shapetype>
              <v:shape id="Zone de texte 2" o:spid="_x0000_s1027" type="#_x0000_t202" style="position:absolute;left:0;text-align:left;margin-left:356.05pt;margin-top:21.75pt;width:407.25pt;height:39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">
                <v:textbox>
                  <w:txbxContent>
                    <w:p w14:paraId="3DC53105" w14:textId="77777777" w:rsidR="0070449F" w:rsidRPr="00DB5C99" w:rsidRDefault="0070449F" w:rsidP="00E45370">
                      <w:pPr>
                        <w:spacing w:line="256" w:lineRule="auto"/>
                        <w:jc w:val="both"/>
                        <w:rPr>
                          <w:rFonts w:ascii="Times New Roman" w:hAnsi="Times New Roman" w:cs="Times New Roman"/>
                          <w:b/>
                          <w:i/>
                          <w:color w:val="000000" w:themeColor="text1"/>
                          <w:sz w:val="24"/>
                          <w:szCs w:val="24"/>
                        </w:rPr>
                      </w:pPr>
                      <w:r w:rsidRPr="00DB5C99">
                        <w:rPr>
                          <w:rFonts w:ascii="Times New Roman" w:hAnsi="Times New Roman" w:cs="Times New Roman"/>
                          <w:b/>
                          <w:i/>
                          <w:color w:val="000000" w:themeColor="text1"/>
                          <w:sz w:val="24"/>
                          <w:szCs w:val="24"/>
                        </w:rPr>
                        <w:t>Réunion des présidents des VSLAs sur la Colline BISAKA avec le Coordinateur de Terrain de</w:t>
                      </w:r>
                      <w:r>
                        <w:rPr>
                          <w:rFonts w:ascii="Times New Roman" w:hAnsi="Times New Roman" w:cs="Times New Roman"/>
                          <w:b/>
                          <w:i/>
                          <w:color w:val="000000" w:themeColor="text1"/>
                          <w:sz w:val="24"/>
                          <w:szCs w:val="24"/>
                        </w:rPr>
                        <w:t xml:space="preserve">s communes Bugarama et </w:t>
                      </w:r>
                      <w:r w:rsidRPr="00DB5C99">
                        <w:rPr>
                          <w:rFonts w:ascii="Times New Roman" w:hAnsi="Times New Roman" w:cs="Times New Roman"/>
                          <w:b/>
                          <w:i/>
                          <w:color w:val="000000" w:themeColor="text1"/>
                          <w:sz w:val="24"/>
                          <w:szCs w:val="24"/>
                        </w:rPr>
                        <w:t>Burambi</w:t>
                      </w:r>
                    </w:p>
                    <w:p w14:paraId="50F65EDD" w14:textId="77777777" w:rsidR="0070449F" w:rsidRDefault="0070449F" w:rsidP="00E45370"/>
                  </w:txbxContent>
                </v:textbox>
                <w10:wrap type="square" anchorx="margin"/>
              </v:shape>
            </w:pict>
          </mc:Fallback>
        </mc:AlternateContent>
      </w:r>
    </w:p>
    <w:p w14:paraId="0F285E8A" w14:textId="77777777" w:rsidR="00E45370" w:rsidRDefault="00E45370" w:rsidP="00E45370">
      <w:pPr>
        <w:keepNext/>
        <w:keepLines/>
        <w:spacing w:before="240" w:after="0" w:line="256" w:lineRule="auto"/>
        <w:jc w:val="both"/>
        <w:outlineLvl w:val="0"/>
        <w:rPr>
          <w:rFonts w:ascii="Times New Roman" w:eastAsiaTheme="majorEastAsia" w:hAnsi="Times New Roman" w:cs="Times New Roman"/>
          <w:b/>
          <w:bCs/>
          <w:color w:val="548DD4" w:themeColor="text2" w:themeTint="99"/>
          <w:sz w:val="24"/>
          <w:szCs w:val="24"/>
        </w:rPr>
      </w:pPr>
      <w:bookmarkStart w:id="13" w:name="_Toc124678712"/>
      <w:bookmarkStart w:id="14" w:name="_Toc125016152"/>
    </w:p>
    <w:bookmarkEnd w:id="13"/>
    <w:bookmarkEnd w:id="14"/>
    <w:p w14:paraId="1ABF8357" w14:textId="77777777" w:rsidR="00E45370" w:rsidRPr="007477AE" w:rsidRDefault="00E45370" w:rsidP="00E45370">
      <w:pPr>
        <w:jc w:val="both"/>
        <w:rPr>
          <w:rFonts w:ascii="Times New Roman" w:hAnsi="Times New Roman" w:cs="Times New Roman"/>
          <w:b/>
          <w:color w:val="548DD4" w:themeColor="text2" w:themeTint="99"/>
          <w:sz w:val="24"/>
          <w:szCs w:val="24"/>
        </w:rPr>
      </w:pPr>
    </w:p>
    <w:p w14:paraId="401E64B7" w14:textId="77777777" w:rsidR="00E45370" w:rsidRDefault="00E45370" w:rsidP="00E45370">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Et comme résultats inattendus, l’année 2022 a été caractérisée par :</w:t>
      </w:r>
    </w:p>
    <w:p w14:paraId="690A9E97"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Les membres</w:t>
      </w:r>
      <w:r>
        <w:rPr>
          <w:rFonts w:ascii="Times New Roman" w:hAnsi="Times New Roman"/>
          <w:color w:val="000000" w:themeColor="text1"/>
          <w:sz w:val="24"/>
          <w:szCs w:val="24"/>
        </w:rPr>
        <w:t xml:space="preserve"> des VSLAs</w:t>
      </w:r>
      <w:r w:rsidRPr="00DB5C99">
        <w:rPr>
          <w:rFonts w:ascii="Times New Roman" w:hAnsi="Times New Roman"/>
          <w:color w:val="000000" w:themeColor="text1"/>
          <w:sz w:val="24"/>
          <w:szCs w:val="24"/>
        </w:rPr>
        <w:t xml:space="preserve"> ont pris l’initiative de construire des maisons </w:t>
      </w:r>
      <w:r>
        <w:rPr>
          <w:rFonts w:ascii="Times New Roman" w:hAnsi="Times New Roman"/>
          <w:color w:val="000000" w:themeColor="text1"/>
          <w:sz w:val="24"/>
          <w:szCs w:val="24"/>
        </w:rPr>
        <w:t xml:space="preserve">pour les </w:t>
      </w:r>
      <w:r w:rsidRPr="00DB5C99">
        <w:rPr>
          <w:rFonts w:ascii="Times New Roman" w:hAnsi="Times New Roman"/>
          <w:color w:val="000000" w:themeColor="text1"/>
          <w:sz w:val="24"/>
          <w:szCs w:val="24"/>
        </w:rPr>
        <w:t>vulnérable</w:t>
      </w:r>
      <w:r>
        <w:rPr>
          <w:rFonts w:ascii="Times New Roman" w:hAnsi="Times New Roman"/>
          <w:color w:val="000000" w:themeColor="text1"/>
          <w:sz w:val="24"/>
          <w:szCs w:val="24"/>
        </w:rPr>
        <w:t>s</w:t>
      </w:r>
      <w:r w:rsidRPr="00DB5C99">
        <w:rPr>
          <w:rFonts w:ascii="Times New Roman" w:hAnsi="Times New Roman"/>
          <w:color w:val="000000" w:themeColor="text1"/>
          <w:sz w:val="24"/>
          <w:szCs w:val="24"/>
        </w:rPr>
        <w:t xml:space="preserve"> sur la colline Buhina de la commune K</w:t>
      </w:r>
      <w:r>
        <w:rPr>
          <w:rFonts w:ascii="Times New Roman" w:hAnsi="Times New Roman"/>
          <w:color w:val="000000" w:themeColor="text1"/>
          <w:sz w:val="24"/>
          <w:szCs w:val="24"/>
        </w:rPr>
        <w:t xml:space="preserve">anyosha et </w:t>
      </w:r>
      <w:r w:rsidRPr="00DB5C99">
        <w:rPr>
          <w:rFonts w:ascii="Times New Roman" w:hAnsi="Times New Roman"/>
          <w:color w:val="000000" w:themeColor="text1"/>
          <w:sz w:val="24"/>
          <w:szCs w:val="24"/>
        </w:rPr>
        <w:t xml:space="preserve">sur la colline Kibira de la commune Mugongomanga. </w:t>
      </w:r>
    </w:p>
    <w:p w14:paraId="5772E617"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 xml:space="preserve">Les membres des VSLAs de la colline Murara/ belle colline de la commune Burambi se sont mis ensemble pour venir en aide </w:t>
      </w:r>
      <w:r>
        <w:rPr>
          <w:rFonts w:ascii="Times New Roman" w:hAnsi="Times New Roman"/>
          <w:color w:val="000000" w:themeColor="text1"/>
          <w:sz w:val="24"/>
          <w:szCs w:val="24"/>
        </w:rPr>
        <w:t xml:space="preserve">à </w:t>
      </w:r>
      <w:r w:rsidRPr="00DB5C99">
        <w:rPr>
          <w:rFonts w:ascii="Times New Roman" w:hAnsi="Times New Roman"/>
          <w:color w:val="000000" w:themeColor="text1"/>
          <w:sz w:val="24"/>
          <w:szCs w:val="24"/>
        </w:rPr>
        <w:t xml:space="preserve">un enfant orphelin qui venait de perdre sa mère après l’accouchement. </w:t>
      </w:r>
    </w:p>
    <w:p w14:paraId="6DF1D506"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 xml:space="preserve">Les membres des VSLAs de la colline Muyira et Kabumba de la commune Kanyosha, Kibira de la commune Mugongomanaga ont collectée le matériel scolaire à savoir les cahiers et les stylos pour les </w:t>
      </w:r>
      <w:r>
        <w:rPr>
          <w:rFonts w:ascii="Times New Roman" w:hAnsi="Times New Roman"/>
          <w:color w:val="000000" w:themeColor="text1"/>
          <w:sz w:val="24"/>
          <w:szCs w:val="24"/>
        </w:rPr>
        <w:t xml:space="preserve">élèves </w:t>
      </w:r>
      <w:r w:rsidRPr="00DB5C99">
        <w:rPr>
          <w:rFonts w:ascii="Times New Roman" w:hAnsi="Times New Roman"/>
          <w:color w:val="000000" w:themeColor="text1"/>
          <w:sz w:val="24"/>
          <w:szCs w:val="24"/>
        </w:rPr>
        <w:t xml:space="preserve">vulnérable lors de la rentrée scolaire et au cours de l’année. </w:t>
      </w:r>
    </w:p>
    <w:p w14:paraId="71862AC2"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 xml:space="preserve">Les membres des VSLAs de la commune Muhuta de la colline Giteza ont appuyé dans la construction du bureau de la police judiciaire en transportant le sable, </w:t>
      </w:r>
      <w:r>
        <w:rPr>
          <w:rFonts w:ascii="Times New Roman" w:hAnsi="Times New Roman"/>
          <w:color w:val="000000" w:themeColor="text1"/>
          <w:sz w:val="24"/>
          <w:szCs w:val="24"/>
        </w:rPr>
        <w:t xml:space="preserve">le </w:t>
      </w:r>
      <w:r w:rsidRPr="00DB5C99">
        <w:rPr>
          <w:rFonts w:ascii="Times New Roman" w:hAnsi="Times New Roman"/>
          <w:color w:val="000000" w:themeColor="text1"/>
          <w:sz w:val="24"/>
          <w:szCs w:val="24"/>
        </w:rPr>
        <w:t xml:space="preserve">gravier et les moellons. </w:t>
      </w:r>
    </w:p>
    <w:p w14:paraId="43233DC0"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DB5C99">
        <w:rPr>
          <w:rFonts w:ascii="Times New Roman" w:hAnsi="Times New Roman"/>
          <w:color w:val="000000" w:themeColor="text1"/>
          <w:sz w:val="24"/>
          <w:szCs w:val="24"/>
        </w:rPr>
        <w:t>Les femmes membres des VSLAs de la colline Gitwe de la commune Rumonge se sont organisées dans la lutt</w:t>
      </w:r>
      <w:r>
        <w:rPr>
          <w:rFonts w:ascii="Times New Roman" w:hAnsi="Times New Roman"/>
          <w:color w:val="000000" w:themeColor="text1"/>
          <w:sz w:val="24"/>
          <w:szCs w:val="24"/>
        </w:rPr>
        <w:t>e contre l’érosion en faisant le</w:t>
      </w:r>
      <w:r w:rsidRPr="00DB5C99">
        <w:rPr>
          <w:rFonts w:ascii="Times New Roman" w:hAnsi="Times New Roman"/>
          <w:color w:val="000000" w:themeColor="text1"/>
          <w:sz w:val="24"/>
          <w:szCs w:val="24"/>
        </w:rPr>
        <w:t xml:space="preserve"> traçage </w:t>
      </w:r>
      <w:r>
        <w:rPr>
          <w:rFonts w:ascii="Times New Roman" w:hAnsi="Times New Roman"/>
          <w:color w:val="000000" w:themeColor="text1"/>
          <w:sz w:val="24"/>
          <w:szCs w:val="24"/>
        </w:rPr>
        <w:t>du</w:t>
      </w:r>
      <w:r w:rsidRPr="00DB5C99">
        <w:rPr>
          <w:rFonts w:ascii="Times New Roman" w:hAnsi="Times New Roman"/>
          <w:color w:val="000000" w:themeColor="text1"/>
          <w:sz w:val="24"/>
          <w:szCs w:val="24"/>
        </w:rPr>
        <w:t xml:space="preserve"> canal de ceinture de la route.</w:t>
      </w:r>
    </w:p>
    <w:p w14:paraId="3A04D088"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1B4316">
        <w:rPr>
          <w:rFonts w:ascii="Times New Roman" w:hAnsi="Times New Roman"/>
          <w:color w:val="000000" w:themeColor="text1"/>
          <w:sz w:val="24"/>
          <w:szCs w:val="24"/>
        </w:rPr>
        <w:t>Avec l’appui de l’auxfin 10 VSLAs ont été renforcée dans la digitalisation pour le moment ces VSLAs mènent leurs activités d’épargne et crédit à l’aide de tablette que le partenaire tech</w:t>
      </w:r>
      <w:r>
        <w:rPr>
          <w:rFonts w:ascii="Times New Roman" w:hAnsi="Times New Roman"/>
          <w:color w:val="000000" w:themeColor="text1"/>
          <w:sz w:val="24"/>
          <w:szCs w:val="24"/>
        </w:rPr>
        <w:t>nique et financier leur a donné.</w:t>
      </w:r>
    </w:p>
    <w:p w14:paraId="65C0CCD1" w14:textId="77777777" w:rsidR="00E45370" w:rsidRDefault="00E45370" w:rsidP="001C5C6F">
      <w:pPr>
        <w:pStyle w:val="Paragraphedeliste"/>
        <w:numPr>
          <w:ilvl w:val="0"/>
          <w:numId w:val="19"/>
        </w:numPr>
        <w:jc w:val="both"/>
        <w:rPr>
          <w:rFonts w:ascii="Times New Roman" w:hAnsi="Times New Roman"/>
          <w:color w:val="000000" w:themeColor="text1"/>
          <w:sz w:val="24"/>
          <w:szCs w:val="24"/>
        </w:rPr>
      </w:pPr>
      <w:r w:rsidRPr="001B4316">
        <w:rPr>
          <w:rFonts w:ascii="Times New Roman" w:hAnsi="Times New Roman"/>
          <w:color w:val="000000" w:themeColor="text1"/>
          <w:sz w:val="24"/>
          <w:szCs w:val="24"/>
        </w:rPr>
        <w:t xml:space="preserve">Avec l’appui du Ministère de la solidarité deux VSLAs des jeunes de la colline Gitwe ont reçu un appui financier d’un montant 500.000 Fbu par VSLA. </w:t>
      </w:r>
    </w:p>
    <w:p w14:paraId="307E5ED8" w14:textId="77777777" w:rsidR="00E45370" w:rsidRDefault="00E45370" w:rsidP="00E45370">
      <w:pPr>
        <w:pStyle w:val="Paragraphedeliste"/>
        <w:jc w:val="both"/>
        <w:rPr>
          <w:rFonts w:ascii="Times New Roman" w:hAnsi="Times New Roman"/>
          <w:color w:val="000000" w:themeColor="text1"/>
          <w:sz w:val="24"/>
          <w:szCs w:val="24"/>
        </w:rPr>
      </w:pPr>
    </w:p>
    <w:p w14:paraId="15F0F3A1" w14:textId="77777777" w:rsidR="00627E65" w:rsidRPr="002C5DF1" w:rsidRDefault="00627E65" w:rsidP="002C5DF1">
      <w:pPr>
        <w:jc w:val="both"/>
        <w:rPr>
          <w:rFonts w:ascii="Times New Roman" w:hAnsi="Times New Roman"/>
          <w:color w:val="000000" w:themeColor="text1"/>
          <w:sz w:val="24"/>
          <w:szCs w:val="24"/>
        </w:rPr>
      </w:pPr>
    </w:p>
    <w:p w14:paraId="57BF2A19" w14:textId="77777777" w:rsidR="00627E65" w:rsidRPr="00627E65" w:rsidRDefault="00627E65" w:rsidP="00627E65">
      <w:pPr>
        <w:jc w:val="both"/>
        <w:rPr>
          <w:rFonts w:ascii="Times New Roman" w:hAnsi="Times New Roman"/>
          <w:color w:val="000000" w:themeColor="text1"/>
          <w:sz w:val="24"/>
          <w:szCs w:val="24"/>
        </w:rPr>
      </w:pPr>
    </w:p>
    <w:p w14:paraId="2FEA0017" w14:textId="46A1A1B9" w:rsidR="00E45370" w:rsidRPr="00627E65" w:rsidRDefault="00E45370" w:rsidP="00627E65">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1B4316">
        <w:rPr>
          <w:rFonts w:ascii="Times New Roman" w:hAnsi="Times New Roman"/>
          <w:b/>
          <w:i/>
          <w:sz w:val="24"/>
          <w:szCs w:val="24"/>
        </w:rPr>
        <w:lastRenderedPageBreak/>
        <w:t>Les histoires de vie /changements ob</w:t>
      </w:r>
      <w:r w:rsidR="00627E65">
        <w:rPr>
          <w:rFonts w:ascii="Times New Roman" w:hAnsi="Times New Roman"/>
          <w:b/>
          <w:i/>
          <w:sz w:val="24"/>
          <w:szCs w:val="24"/>
        </w:rPr>
        <w:t>servés au cours de l’année 2022</w:t>
      </w:r>
    </w:p>
    <w:p w14:paraId="3F1240F5" w14:textId="77777777" w:rsidR="00E45370" w:rsidRPr="00716444" w:rsidRDefault="00E45370" w:rsidP="001C5C6F">
      <w:pPr>
        <w:pStyle w:val="Paragraphedeliste"/>
        <w:numPr>
          <w:ilvl w:val="0"/>
          <w:numId w:val="20"/>
        </w:numPr>
        <w:spacing w:line="254" w:lineRule="auto"/>
        <w:jc w:val="both"/>
        <w:rPr>
          <w:rFonts w:ascii="Times New Roman" w:hAnsi="Times New Roman"/>
          <w:color w:val="000000" w:themeColor="text1"/>
          <w:sz w:val="24"/>
          <w:szCs w:val="24"/>
        </w:rPr>
      </w:pPr>
      <w:r w:rsidRPr="008233C5">
        <w:rPr>
          <w:rFonts w:ascii="Times New Roman" w:hAnsi="Times New Roman"/>
          <w:noProof/>
          <w:color w:val="000000" w:themeColor="text1"/>
          <w:sz w:val="24"/>
          <w:szCs w:val="24"/>
          <w:lang w:eastAsia="fr-FR"/>
        </w:rPr>
        <w:drawing>
          <wp:anchor distT="0" distB="0" distL="114300" distR="114300" simplePos="0" relativeHeight="251675648" behindDoc="0" locked="0" layoutInCell="1" allowOverlap="1" wp14:anchorId="19BE52F0" wp14:editId="35808FCA">
            <wp:simplePos x="0" y="0"/>
            <wp:positionH relativeFrom="margin">
              <wp:posOffset>428625</wp:posOffset>
            </wp:positionH>
            <wp:positionV relativeFrom="paragraph">
              <wp:posOffset>2166620</wp:posOffset>
            </wp:positionV>
            <wp:extent cx="2019300" cy="35775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3577590"/>
                    </a:xfrm>
                    <a:prstGeom prst="rect">
                      <a:avLst/>
                    </a:prstGeom>
                    <a:noFill/>
                  </pic:spPr>
                </pic:pic>
              </a:graphicData>
            </a:graphic>
          </wp:anchor>
        </w:drawing>
      </w:r>
      <w:r w:rsidRPr="001B4316">
        <w:rPr>
          <w:rFonts w:ascii="Times New Roman" w:hAnsi="Times New Roman"/>
          <w:color w:val="000000" w:themeColor="text1"/>
          <w:sz w:val="24"/>
          <w:szCs w:val="24"/>
        </w:rPr>
        <w:t>Les femmes membres des VSLAs ont augmenté leur bien-être économique dans leurs ménages sur la colline NYABIBONDO en commune NYABIRABA. Elles ont acheté des bétails et des parcelles et construisent des maisons de tôles, elles pratiquent de petit commerce avec les crédits contactés dans leurs VSLAs comme par exemple NDERAGAKURA Nadine qui vend de la bière traditionnelle</w:t>
      </w:r>
      <w:r>
        <w:rPr>
          <w:rFonts w:ascii="Times New Roman" w:hAnsi="Times New Roman"/>
          <w:color w:val="000000" w:themeColor="text1"/>
          <w:sz w:val="24"/>
          <w:szCs w:val="24"/>
        </w:rPr>
        <w:t xml:space="preserve"> de l’éleusine appelée UBURO, </w:t>
      </w:r>
      <w:r w:rsidRPr="001B4316">
        <w:rPr>
          <w:rFonts w:ascii="Times New Roman" w:hAnsi="Times New Roman"/>
          <w:color w:val="000000" w:themeColor="text1"/>
          <w:sz w:val="24"/>
          <w:szCs w:val="24"/>
        </w:rPr>
        <w:t xml:space="preserve">a construit une maison en tôles et acheté une parcelle et des bétails. Un autre exemple est celui de SINDAYIHEBURA Candide qui fait le commerce de la bière de bananes qu’elle transforme elle-même à partir du jus de ces dernières a </w:t>
      </w:r>
      <w:r>
        <w:rPr>
          <w:rFonts w:ascii="Times New Roman" w:hAnsi="Times New Roman"/>
          <w:color w:val="000000" w:themeColor="text1"/>
          <w:sz w:val="24"/>
          <w:szCs w:val="24"/>
        </w:rPr>
        <w:t>pu acheter</w:t>
      </w:r>
      <w:r w:rsidRPr="001B4316">
        <w:rPr>
          <w:rFonts w:ascii="Times New Roman" w:hAnsi="Times New Roman"/>
          <w:color w:val="000000" w:themeColor="text1"/>
          <w:sz w:val="24"/>
          <w:szCs w:val="24"/>
        </w:rPr>
        <w:t xml:space="preserve"> des bétails et une parcelle. Ces femmes ont commencé avec de petits projets tels que l’élevage des porcs et des poules et le petit commerce en contractant des crédits dans leurs VSLAs. Le bénéfice qu’elles obtiennent de ces projets les pousse à faire d’autres projets comme l’achat des parcelles et la construction de</w:t>
      </w:r>
      <w:r>
        <w:rPr>
          <w:rFonts w:ascii="Times New Roman" w:hAnsi="Times New Roman"/>
          <w:color w:val="000000" w:themeColor="text1"/>
          <w:sz w:val="24"/>
          <w:szCs w:val="24"/>
        </w:rPr>
        <w:t>s</w:t>
      </w:r>
      <w:r w:rsidRPr="001B4316">
        <w:rPr>
          <w:rFonts w:ascii="Times New Roman" w:hAnsi="Times New Roman"/>
          <w:color w:val="000000" w:themeColor="text1"/>
          <w:sz w:val="24"/>
          <w:szCs w:val="24"/>
        </w:rPr>
        <w:t xml:space="preserve"> maisons en tôles.</w:t>
      </w:r>
    </w:p>
    <w:p w14:paraId="3A52BF3C" w14:textId="77777777" w:rsidR="00E45370" w:rsidRPr="008233C5" w:rsidRDefault="00E45370" w:rsidP="00E45370">
      <w:pPr>
        <w:spacing w:after="0"/>
        <w:rPr>
          <w:rFonts w:ascii="Times New Roman" w:hAnsi="Times New Roman" w:cs="Times New Roman"/>
          <w:b/>
          <w:color w:val="000000" w:themeColor="text1"/>
          <w:sz w:val="24"/>
          <w:szCs w:val="24"/>
        </w:rPr>
      </w:pPr>
    </w:p>
    <w:p w14:paraId="137F3E89" w14:textId="77777777" w:rsidR="00E45370" w:rsidRPr="00716444" w:rsidRDefault="00E45370" w:rsidP="00E45370">
      <w:pPr>
        <w:ind w:left="705"/>
        <w:jc w:val="both"/>
        <w:rPr>
          <w:rFonts w:ascii="Times New Roman" w:hAnsi="Times New Roman" w:cs="Times New Roman"/>
          <w:bCs/>
          <w:i/>
          <w:color w:val="000000" w:themeColor="text1"/>
          <w:sz w:val="24"/>
          <w:szCs w:val="24"/>
        </w:rPr>
      </w:pPr>
      <w:r>
        <w:rPr>
          <w:rFonts w:ascii="Times New Roman" w:hAnsi="Times New Roman" w:cs="Times New Roman"/>
          <w:bCs/>
          <w:color w:val="000000" w:themeColor="text1"/>
          <w:sz w:val="24"/>
          <w:szCs w:val="24"/>
        </w:rPr>
        <w:t>« </w:t>
      </w:r>
      <w:r w:rsidRPr="00716444">
        <w:rPr>
          <w:rFonts w:ascii="Times New Roman" w:hAnsi="Times New Roman" w:cs="Times New Roman"/>
          <w:bCs/>
          <w:i/>
          <w:color w:val="000000" w:themeColor="text1"/>
          <w:sz w:val="24"/>
          <w:szCs w:val="24"/>
        </w:rPr>
        <w:t>Je m’appelle MVUYEKURE Pascal de la colline BURIMA II en commune MUTAMBU. Je suis âgé de 41ans et marié avec NTUNZWENIMANA Yvette depuis 2003 et nous avons 4 enfants. Je suis parmi les hommes invités à participer dans les séances organisées dans le projet GEWEP III tenues à Jenda pendant le mois de Juin et Septembre 2022.</w:t>
      </w:r>
    </w:p>
    <w:p w14:paraId="45B3754B" w14:textId="77777777" w:rsidR="00E45370" w:rsidRDefault="00E45370" w:rsidP="00E45370">
      <w:pPr>
        <w:ind w:left="705"/>
        <w:jc w:val="both"/>
        <w:rPr>
          <w:rFonts w:ascii="Times New Roman" w:hAnsi="Times New Roman" w:cs="Times New Roman"/>
          <w:bCs/>
          <w:i/>
          <w:color w:val="000000" w:themeColor="text1"/>
          <w:sz w:val="24"/>
          <w:szCs w:val="24"/>
        </w:rPr>
      </w:pPr>
      <w:r w:rsidRPr="00716444">
        <w:rPr>
          <w:rFonts w:ascii="Times New Roman" w:hAnsi="Times New Roman" w:cs="Times New Roman"/>
          <w:bCs/>
          <w:i/>
          <w:color w:val="000000" w:themeColor="text1"/>
          <w:sz w:val="24"/>
          <w:szCs w:val="24"/>
        </w:rPr>
        <w:t>Pendant les années 2006 ; j’ai commencé à maltraiter ma femme à cause d’autres filles et femmes que j’observais aux ligalas. C’est par ça que j’ai commencé à voir que ma femme n’était pas belle ; qu’elle est sale ; regrettant que j’ai mal choisi ! Quand j’arrivais à la maison, je ne voulais pas dialoguer avec elle mais plutôt la maudire et l’injurier sans aucune cause mais parce que j’avais vu des filles soient disant belles ou des femmes soient disant belles ! Nous avons vécu ce</w:t>
      </w:r>
      <w:r>
        <w:rPr>
          <w:rFonts w:ascii="Times New Roman" w:hAnsi="Times New Roman" w:cs="Times New Roman"/>
          <w:bCs/>
          <w:i/>
          <w:color w:val="000000" w:themeColor="text1"/>
          <w:sz w:val="24"/>
          <w:szCs w:val="24"/>
        </w:rPr>
        <w:t>tte</w:t>
      </w:r>
      <w:r w:rsidRPr="00716444">
        <w:rPr>
          <w:rFonts w:ascii="Times New Roman" w:hAnsi="Times New Roman" w:cs="Times New Roman"/>
          <w:bCs/>
          <w:i/>
          <w:color w:val="000000" w:themeColor="text1"/>
          <w:sz w:val="24"/>
          <w:szCs w:val="24"/>
        </w:rPr>
        <w:t xml:space="preserve"> mauvais</w:t>
      </w:r>
      <w:r>
        <w:rPr>
          <w:rFonts w:ascii="Times New Roman" w:hAnsi="Times New Roman" w:cs="Times New Roman"/>
          <w:bCs/>
          <w:i/>
          <w:color w:val="000000" w:themeColor="text1"/>
          <w:sz w:val="24"/>
          <w:szCs w:val="24"/>
        </w:rPr>
        <w:t>e</w:t>
      </w:r>
      <w:r w:rsidRPr="00716444">
        <w:rPr>
          <w:rFonts w:ascii="Times New Roman" w:hAnsi="Times New Roman" w:cs="Times New Roman"/>
          <w:bCs/>
          <w:i/>
          <w:color w:val="000000" w:themeColor="text1"/>
          <w:sz w:val="24"/>
          <w:szCs w:val="24"/>
        </w:rPr>
        <w:t xml:space="preserve"> </w:t>
      </w:r>
      <w:r>
        <w:rPr>
          <w:rFonts w:ascii="Times New Roman" w:hAnsi="Times New Roman" w:cs="Times New Roman"/>
          <w:bCs/>
          <w:i/>
          <w:color w:val="000000" w:themeColor="text1"/>
          <w:sz w:val="24"/>
          <w:szCs w:val="24"/>
        </w:rPr>
        <w:t xml:space="preserve">vie </w:t>
      </w:r>
      <w:r w:rsidRPr="00716444">
        <w:rPr>
          <w:rFonts w:ascii="Times New Roman" w:hAnsi="Times New Roman" w:cs="Times New Roman"/>
          <w:bCs/>
          <w:i/>
          <w:color w:val="000000" w:themeColor="text1"/>
          <w:sz w:val="24"/>
          <w:szCs w:val="24"/>
        </w:rPr>
        <w:t>jusqu’avant de participer da</w:t>
      </w:r>
      <w:r>
        <w:rPr>
          <w:rFonts w:ascii="Times New Roman" w:hAnsi="Times New Roman" w:cs="Times New Roman"/>
          <w:bCs/>
          <w:i/>
          <w:color w:val="000000" w:themeColor="text1"/>
          <w:sz w:val="24"/>
          <w:szCs w:val="24"/>
        </w:rPr>
        <w:t xml:space="preserve">ns la première séance d’Ijenda. </w:t>
      </w:r>
    </w:p>
    <w:p w14:paraId="138ECA2A" w14:textId="36EABEB0" w:rsidR="00E45370" w:rsidRDefault="00E45370" w:rsidP="00E45370">
      <w:pPr>
        <w:ind w:left="705"/>
        <w:jc w:val="both"/>
        <w:rPr>
          <w:rFonts w:ascii="Times New Roman" w:hAnsi="Times New Roman" w:cs="Times New Roman"/>
          <w:bCs/>
          <w:i/>
          <w:color w:val="000000" w:themeColor="text1"/>
          <w:sz w:val="24"/>
          <w:szCs w:val="24"/>
        </w:rPr>
      </w:pPr>
      <w:r w:rsidRPr="00716444">
        <w:rPr>
          <w:rFonts w:ascii="Times New Roman" w:hAnsi="Times New Roman" w:cs="Times New Roman"/>
          <w:bCs/>
          <w:i/>
          <w:color w:val="000000" w:themeColor="text1"/>
          <w:sz w:val="24"/>
          <w:szCs w:val="24"/>
        </w:rPr>
        <w:t xml:space="preserve">Après la première formation qui a eu lieu pendant le mois de Juin ; moi avec mon ami MPAWENIMANA Anicet de la même colline que nous étions ensemble </w:t>
      </w:r>
      <w:r w:rsidR="00DA6009" w:rsidRPr="00716444">
        <w:rPr>
          <w:rFonts w:ascii="Times New Roman" w:hAnsi="Times New Roman" w:cs="Times New Roman"/>
          <w:bCs/>
          <w:i/>
          <w:color w:val="000000" w:themeColor="text1"/>
          <w:sz w:val="24"/>
          <w:szCs w:val="24"/>
        </w:rPr>
        <w:t>ai</w:t>
      </w:r>
      <w:r w:rsidRPr="00716444">
        <w:rPr>
          <w:rFonts w:ascii="Times New Roman" w:hAnsi="Times New Roman" w:cs="Times New Roman"/>
          <w:bCs/>
          <w:i/>
          <w:color w:val="000000" w:themeColor="text1"/>
          <w:sz w:val="24"/>
          <w:szCs w:val="24"/>
        </w:rPr>
        <w:t xml:space="preserve"> pris la décision favorable de changer de comportements. Par ce ; nous avons tous acheté des pagnes et des chaussures pour nos femmes. Arrivé à la maison ; ma femme était très étonnée de me voir avec un pagne et des chaussures dans un sachet me demandant si ça appartient à elle. Après avoir confirmé que c’est pour elle ; elle a très étonné avec les larmes aux yeux me demandant comment j’ai pensé à faire tout cela à elle et me demandant si ce sont les formateurs/facilitateurs de la formation qui m’ont donné un cadeau pour ma femme !</w:t>
      </w:r>
      <w:r>
        <w:rPr>
          <w:rFonts w:ascii="Times New Roman" w:hAnsi="Times New Roman" w:cs="Times New Roman"/>
          <w:bCs/>
          <w:i/>
          <w:color w:val="000000" w:themeColor="text1"/>
          <w:sz w:val="24"/>
          <w:szCs w:val="24"/>
        </w:rPr>
        <w:t xml:space="preserve"> </w:t>
      </w:r>
    </w:p>
    <w:p w14:paraId="67EE702B" w14:textId="77777777" w:rsidR="00E45370" w:rsidRPr="00716444" w:rsidRDefault="00E45370" w:rsidP="00E45370">
      <w:pPr>
        <w:ind w:left="705"/>
        <w:jc w:val="both"/>
        <w:rPr>
          <w:rFonts w:ascii="Times New Roman" w:hAnsi="Times New Roman" w:cs="Times New Roman"/>
          <w:bCs/>
          <w:i/>
          <w:color w:val="000000" w:themeColor="text1"/>
          <w:sz w:val="24"/>
          <w:szCs w:val="24"/>
        </w:rPr>
      </w:pPr>
      <w:r w:rsidRPr="00716444">
        <w:rPr>
          <w:rFonts w:ascii="Times New Roman" w:hAnsi="Times New Roman" w:cs="Times New Roman"/>
          <w:bCs/>
          <w:i/>
          <w:color w:val="000000" w:themeColor="text1"/>
          <w:sz w:val="24"/>
          <w:szCs w:val="24"/>
        </w:rPr>
        <w:lastRenderedPageBreak/>
        <w:t>A partir de ce jour ; j’ai pris un temps de dialoguer avec ma femme la racontant le sujet de la formation qui a lieu à Jenda au sein des hommes et qu’il y aura le deuxième tour destiné aux mêmes hommes avec leurs femmes et elle avait si contente. La situation est devenue normale dès ce jour-là et jusqu’aujourd’hui notre ménage est plein de joie ; nous travaillons ensemble comme nous étions pendant les premiers jours de mariage ; nous prenons un temps pour échanger sur la vie de notre ménage. Nous saluons beaucoup MIPAREC d’avoir organisé de telles séances car ça a été de bonne occasion de s’autoévaluer et de prendre des mesures de réhabiliter notre famille</w:t>
      </w:r>
      <w:r w:rsidRPr="008233C5">
        <w:rPr>
          <w:rFonts w:ascii="Times New Roman" w:hAnsi="Times New Roman" w:cs="Times New Roman"/>
          <w:bCs/>
          <w:color w:val="000000" w:themeColor="text1"/>
          <w:sz w:val="24"/>
          <w:szCs w:val="24"/>
        </w:rPr>
        <w:t>.</w:t>
      </w:r>
    </w:p>
    <w:p w14:paraId="41520354" w14:textId="77777777" w:rsidR="00E45370" w:rsidRPr="008233C5" w:rsidRDefault="00E45370" w:rsidP="00E45370">
      <w:pPr>
        <w:spacing w:line="254" w:lineRule="auto"/>
        <w:ind w:left="705"/>
        <w:jc w:val="both"/>
        <w:rPr>
          <w:rFonts w:ascii="Times New Roman" w:hAnsi="Times New Roman" w:cs="Times New Roman"/>
          <w:b/>
          <w:color w:val="000000" w:themeColor="text1"/>
          <w:sz w:val="24"/>
          <w:szCs w:val="24"/>
        </w:rPr>
      </w:pPr>
      <w:r w:rsidRPr="008233C5">
        <w:rPr>
          <w:rFonts w:ascii="Times New Roman" w:hAnsi="Times New Roman" w:cs="Times New Roman"/>
          <w:bCs/>
          <w:color w:val="000000" w:themeColor="text1"/>
          <w:sz w:val="24"/>
          <w:szCs w:val="24"/>
        </w:rPr>
        <w:t xml:space="preserve">Comme engagement ; </w:t>
      </w:r>
      <w:r w:rsidRPr="00716444">
        <w:rPr>
          <w:rFonts w:ascii="Times New Roman" w:hAnsi="Times New Roman" w:cs="Times New Roman"/>
          <w:bCs/>
          <w:i/>
          <w:color w:val="000000" w:themeColor="text1"/>
          <w:sz w:val="24"/>
          <w:szCs w:val="24"/>
        </w:rPr>
        <w:t>« moi MVUYEKURE Pascal et MPAWENIMANA Anicet nous sommes engagés de créer des groupes de réflexion au niveau de notre colline pour pouvoir amener nos voisins qui ont toujours dse problèmes dans leurs ménages ; de participer dans des travaux de développement communautaires et y profiter pour appeler d’autres hommes négatifs à changer des idées »</w:t>
      </w:r>
      <w:r w:rsidRPr="008233C5">
        <w:rPr>
          <w:rFonts w:ascii="Times New Roman" w:hAnsi="Times New Roman" w:cs="Times New Roman"/>
          <w:bCs/>
          <w:color w:val="000000" w:themeColor="text1"/>
          <w:sz w:val="24"/>
          <w:szCs w:val="24"/>
        </w:rPr>
        <w:t xml:space="preserve">.  </w:t>
      </w:r>
    </w:p>
    <w:p w14:paraId="025681F7" w14:textId="77777777" w:rsidR="00E45370" w:rsidRDefault="00E45370" w:rsidP="001C5C6F">
      <w:pPr>
        <w:pStyle w:val="Paragraphedeliste"/>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000000" w:themeColor="text1"/>
          <w:sz w:val="24"/>
          <w:szCs w:val="24"/>
          <w:lang w:eastAsia="fr-FR"/>
        </w:rPr>
      </w:pPr>
      <w:r w:rsidRPr="008233C5">
        <w:rPr>
          <w:rFonts w:ascii="Times New Roman" w:hAnsi="Times New Roman"/>
          <w:noProof/>
          <w:color w:val="000000" w:themeColor="text1"/>
          <w:sz w:val="24"/>
          <w:szCs w:val="24"/>
          <w:lang w:eastAsia="fr-FR"/>
        </w:rPr>
        <w:drawing>
          <wp:anchor distT="0" distB="0" distL="114300" distR="114300" simplePos="0" relativeHeight="251679744" behindDoc="1" locked="0" layoutInCell="1" allowOverlap="1" wp14:anchorId="2019009E" wp14:editId="7A3964C4">
            <wp:simplePos x="0" y="0"/>
            <wp:positionH relativeFrom="column">
              <wp:posOffset>499110</wp:posOffset>
            </wp:positionH>
            <wp:positionV relativeFrom="paragraph">
              <wp:posOffset>610235</wp:posOffset>
            </wp:positionV>
            <wp:extent cx="2886075" cy="2886075"/>
            <wp:effectExtent l="0" t="0" r="9525" b="9525"/>
            <wp:wrapTight wrapText="bothSides">
              <wp:wrapPolygon edited="0">
                <wp:start x="0" y="0"/>
                <wp:lineTo x="0" y="21529"/>
                <wp:lineTo x="21529" y="21529"/>
                <wp:lineTo x="21529" y="0"/>
                <wp:lineTo x="0" y="0"/>
              </wp:wrapPolygon>
            </wp:wrapTight>
            <wp:docPr id="7" name="Image 7" descr="C:\Users\BDI-0002649\Desktop\IMG-2022022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I-0002649\Desktop\IMG-20220223-WA00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F8F">
        <w:rPr>
          <w:rFonts w:ascii="Times New Roman" w:eastAsia="Times New Roman" w:hAnsi="Times New Roman"/>
          <w:color w:val="000000" w:themeColor="text1"/>
          <w:sz w:val="24"/>
          <w:szCs w:val="24"/>
          <w:lang w:eastAsia="fr-FR"/>
        </w:rPr>
        <w:t>Les femmes membres des VSLAs commencent à avoir une vie améliorée à partir des activités génératrices de</w:t>
      </w:r>
      <w:r>
        <w:rPr>
          <w:rFonts w:ascii="Times New Roman" w:eastAsia="Times New Roman" w:hAnsi="Times New Roman"/>
          <w:color w:val="000000" w:themeColor="text1"/>
          <w:sz w:val="24"/>
          <w:szCs w:val="24"/>
          <w:lang w:eastAsia="fr-FR"/>
        </w:rPr>
        <w:t>s</w:t>
      </w:r>
      <w:r w:rsidRPr="00ED4F8F">
        <w:rPr>
          <w:rFonts w:ascii="Times New Roman" w:eastAsia="Times New Roman" w:hAnsi="Times New Roman"/>
          <w:color w:val="000000" w:themeColor="text1"/>
          <w:sz w:val="24"/>
          <w:szCs w:val="24"/>
          <w:lang w:eastAsia="fr-FR"/>
        </w:rPr>
        <w:t xml:space="preserve"> revenu</w:t>
      </w:r>
      <w:r>
        <w:rPr>
          <w:rFonts w:ascii="Times New Roman" w:eastAsia="Times New Roman" w:hAnsi="Times New Roman"/>
          <w:color w:val="000000" w:themeColor="text1"/>
          <w:sz w:val="24"/>
          <w:szCs w:val="24"/>
          <w:lang w:eastAsia="fr-FR"/>
        </w:rPr>
        <w:t>s</w:t>
      </w:r>
      <w:r w:rsidRPr="00ED4F8F">
        <w:rPr>
          <w:rFonts w:ascii="Times New Roman" w:eastAsia="Times New Roman" w:hAnsi="Times New Roman"/>
          <w:color w:val="000000" w:themeColor="text1"/>
          <w:sz w:val="24"/>
          <w:szCs w:val="24"/>
          <w:lang w:eastAsia="fr-FR"/>
        </w:rPr>
        <w:t xml:space="preserve"> en commune Kanyosha de la colline Ruyaga. Les femmes entreprennent des activités qui montrent qu’elles ont atteint un stade avancé dans l’entrepreneuriat par la recherche des documents qui régissent les commerçants. Prenons l’exemple d’une femme de BARAKAMFITIYE Marie Rose qui fait le commerce rentable après avoir passé du petit commerce aux grands commerces en faisant la location des matériels pour les fêtes. Ce changement est pertinent car les femmes e</w:t>
      </w:r>
      <w:r>
        <w:rPr>
          <w:rFonts w:ascii="Times New Roman" w:eastAsia="Times New Roman" w:hAnsi="Times New Roman"/>
          <w:color w:val="000000" w:themeColor="text1"/>
          <w:sz w:val="24"/>
          <w:szCs w:val="24"/>
          <w:lang w:eastAsia="fr-FR"/>
        </w:rPr>
        <w:t xml:space="preserve">ntrepreneuses membres des VSLAs </w:t>
      </w:r>
      <w:r w:rsidRPr="00ED4F8F">
        <w:rPr>
          <w:rFonts w:ascii="Times New Roman" w:eastAsia="Times New Roman" w:hAnsi="Times New Roman"/>
          <w:color w:val="000000" w:themeColor="text1"/>
          <w:sz w:val="24"/>
          <w:szCs w:val="24"/>
          <w:lang w:eastAsia="fr-FR"/>
        </w:rPr>
        <w:t>ont témoigné qu’auparavant, elles faisaient du commerce sans vision et certain</w:t>
      </w:r>
      <w:r>
        <w:rPr>
          <w:rFonts w:ascii="Times New Roman" w:eastAsia="Times New Roman" w:hAnsi="Times New Roman"/>
          <w:color w:val="000000" w:themeColor="text1"/>
          <w:sz w:val="24"/>
          <w:szCs w:val="24"/>
          <w:lang w:eastAsia="fr-FR"/>
        </w:rPr>
        <w:t>e</w:t>
      </w:r>
      <w:r w:rsidRPr="00ED4F8F">
        <w:rPr>
          <w:rFonts w:ascii="Times New Roman" w:eastAsia="Times New Roman" w:hAnsi="Times New Roman"/>
          <w:color w:val="000000" w:themeColor="text1"/>
          <w:sz w:val="24"/>
          <w:szCs w:val="24"/>
          <w:lang w:eastAsia="fr-FR"/>
        </w:rPr>
        <w:t>s disaient qu’</w:t>
      </w:r>
      <w:r>
        <w:rPr>
          <w:rFonts w:ascii="Times New Roman" w:eastAsia="Times New Roman" w:hAnsi="Times New Roman"/>
          <w:color w:val="000000" w:themeColor="text1"/>
          <w:sz w:val="24"/>
          <w:szCs w:val="24"/>
          <w:lang w:eastAsia="fr-FR"/>
        </w:rPr>
        <w:t>elles</w:t>
      </w:r>
      <w:r w:rsidRPr="00ED4F8F">
        <w:rPr>
          <w:rFonts w:ascii="Times New Roman" w:eastAsia="Times New Roman" w:hAnsi="Times New Roman"/>
          <w:color w:val="000000" w:themeColor="text1"/>
          <w:sz w:val="24"/>
          <w:szCs w:val="24"/>
          <w:lang w:eastAsia="fr-FR"/>
        </w:rPr>
        <w:t xml:space="preserve"> ne comptabilisaient pas le capital, le bénéfice et les dépenses mais pour le moment certaines femmes qui ont un niveau avancé dans le commerce, sont capables de mener le commerce avec objectif. </w:t>
      </w:r>
    </w:p>
    <w:p w14:paraId="09572316" w14:textId="77777777" w:rsidR="00627E65" w:rsidRDefault="00627E65" w:rsidP="00627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000000" w:themeColor="text1"/>
          <w:sz w:val="24"/>
          <w:szCs w:val="24"/>
          <w:lang w:eastAsia="fr-FR"/>
        </w:rPr>
      </w:pPr>
    </w:p>
    <w:p w14:paraId="5CBFC304" w14:textId="77777777" w:rsidR="00D9394F" w:rsidRDefault="00627E65" w:rsidP="00D9394F">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color w:val="000000" w:themeColor="text1"/>
          <w:sz w:val="24"/>
          <w:szCs w:val="24"/>
        </w:rPr>
      </w:pPr>
      <w:r w:rsidRPr="00D9394F">
        <w:rPr>
          <w:rFonts w:ascii="Times New Roman" w:hAnsi="Times New Roman"/>
          <w:i/>
          <w:color w:val="000000" w:themeColor="text1"/>
          <w:sz w:val="24"/>
          <w:szCs w:val="24"/>
        </w:rPr>
        <w:t>« Je m’appelle Marie Rose BARAKAMFITIYE, de la colline RUYAGA Commune Kanyosha. Ma vie associative a commencé avec d’autres femmes dans le programme GEWEPII et je n’avais pas aucune vision sauf donner des cotisations afin de partager le bénéfice à la fin de l’année pour que je puisse au moins m’en acheter un pagne. Mais par après j’ai entamé le commerce de la farine de manioc avec d’autres femmes mais aussi mon commerce n’avance pas car il n’y a pas de chiffre d’affaires.</w:t>
      </w:r>
      <w:r w:rsidR="00D9394F">
        <w:rPr>
          <w:rFonts w:ascii="Times New Roman" w:hAnsi="Times New Roman"/>
          <w:i/>
          <w:color w:val="000000" w:themeColor="text1"/>
          <w:sz w:val="24"/>
          <w:szCs w:val="24"/>
        </w:rPr>
        <w:t xml:space="preserve"> </w:t>
      </w:r>
      <w:r w:rsidR="00D9394F" w:rsidRPr="00ED4F8F">
        <w:rPr>
          <w:rFonts w:ascii="Times New Roman" w:hAnsi="Times New Roman"/>
          <w:i/>
          <w:color w:val="000000" w:themeColor="text1"/>
          <w:sz w:val="24"/>
          <w:szCs w:val="24"/>
        </w:rPr>
        <w:t>Ni le capital, ni le bénéfice et les dépenses ne seront pas calculé. Je vous jure avec le projet GEWEP III, j’ai réalisé que mon commerce n’aboutira à rien si je ne maitrise pas ces trois mots : capital, bénéfice et dépenses.</w:t>
      </w:r>
      <w:r w:rsidR="00D9394F">
        <w:rPr>
          <w:rFonts w:ascii="Times New Roman" w:hAnsi="Times New Roman"/>
          <w:i/>
          <w:color w:val="000000" w:themeColor="text1"/>
          <w:sz w:val="24"/>
          <w:szCs w:val="24"/>
        </w:rPr>
        <w:t xml:space="preserve"> </w:t>
      </w:r>
      <w:r w:rsidR="00D9394F" w:rsidRPr="00D9394F">
        <w:rPr>
          <w:rFonts w:ascii="Times New Roman" w:hAnsi="Times New Roman"/>
          <w:i/>
          <w:color w:val="000000" w:themeColor="text1"/>
          <w:sz w:val="24"/>
          <w:szCs w:val="24"/>
        </w:rPr>
        <w:t xml:space="preserve">Tout cela je l’ai appris dans une formation que j’ai participé où on nous a montré même que les arachides que nous achetons compte parmi les dépenses. C’est à partir de ce moment que j’ai cherché un registre pour afin faire un contrôle à la fin de la journée. </w:t>
      </w:r>
    </w:p>
    <w:p w14:paraId="622780C8" w14:textId="2D764828" w:rsidR="00E45370" w:rsidRPr="00D9394F" w:rsidRDefault="00D9394F" w:rsidP="00D9394F">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000000" w:themeColor="text1"/>
          <w:sz w:val="24"/>
          <w:szCs w:val="24"/>
          <w:lang w:eastAsia="fr-FR"/>
        </w:rPr>
      </w:pPr>
      <w:r w:rsidRPr="00ED4F8F">
        <w:rPr>
          <w:noProof/>
          <w:lang w:eastAsia="fr-FR"/>
        </w:rPr>
        <w:lastRenderedPageBreak/>
        <w:drawing>
          <wp:anchor distT="0" distB="0" distL="114300" distR="114300" simplePos="0" relativeHeight="251680768" behindDoc="1" locked="0" layoutInCell="1" allowOverlap="1" wp14:anchorId="06DBBC53" wp14:editId="284E61BE">
            <wp:simplePos x="0" y="0"/>
            <wp:positionH relativeFrom="margin">
              <wp:posOffset>3340100</wp:posOffset>
            </wp:positionH>
            <wp:positionV relativeFrom="paragraph">
              <wp:posOffset>455930</wp:posOffset>
            </wp:positionV>
            <wp:extent cx="2457450" cy="2457450"/>
            <wp:effectExtent l="0" t="0" r="0" b="0"/>
            <wp:wrapTight wrapText="bothSides">
              <wp:wrapPolygon edited="0">
                <wp:start x="0" y="0"/>
                <wp:lineTo x="0" y="21433"/>
                <wp:lineTo x="21433" y="21433"/>
                <wp:lineTo x="21433" y="0"/>
                <wp:lineTo x="0" y="0"/>
              </wp:wrapPolygon>
            </wp:wrapTight>
            <wp:docPr id="9" name="Image 9" descr="C:\Users\BDI-0002649\Desktop\IMG-20220223-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I-0002649\Desktop\IMG-20220223-WA00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370" w:rsidRPr="00D9394F">
        <w:rPr>
          <w:rFonts w:ascii="Times New Roman" w:hAnsi="Times New Roman"/>
          <w:i/>
          <w:color w:val="000000" w:themeColor="text1"/>
          <w:sz w:val="24"/>
          <w:szCs w:val="24"/>
        </w:rPr>
        <w:t xml:space="preserve">Après cela, puisque j’étais une femme engagée dans le business, chaque fois que je participais dans un atelier, j’entendais parler qu’après le partage dans les VSLAs, il faut créer des AGRs contrairement à l’objectif de que nous avions dans le programme GEWEP II. C’est par après que j’ai alors pris la décision de chercher les matériels de location pour les fêtes car une seule personne qui avait le monopole, avait des matériels insuffisants mais aussi incomplets. J’ai dû adopter acheter des ustensiles qu’elle n’avait pas et chercher d’autres en grande quantité. Je remercie le projet GEWEP III d’avoir ouvert des visions auprès des femmes entrepreneuses. Ce qui m’a intéressé de plus, j’ai participé à une compétition organisée par CARE des femmes en entrepreneuriat avancé. </w:t>
      </w:r>
    </w:p>
    <w:p w14:paraId="208452B9" w14:textId="3F4DF9D5" w:rsidR="00E45370" w:rsidRPr="00F468F4" w:rsidRDefault="00E45370" w:rsidP="00E45370">
      <w:pPr>
        <w:ind w:left="708"/>
        <w:jc w:val="both"/>
        <w:rPr>
          <w:rFonts w:ascii="Times New Roman" w:hAnsi="Times New Roman" w:cs="Times New Roman"/>
          <w:i/>
          <w:color w:val="000000" w:themeColor="text1"/>
          <w:sz w:val="24"/>
          <w:szCs w:val="24"/>
        </w:rPr>
      </w:pPr>
      <w:r w:rsidRPr="00F468F4">
        <w:rPr>
          <w:rFonts w:ascii="Times New Roman" w:hAnsi="Times New Roman" w:cs="Times New Roman"/>
          <w:i/>
          <w:color w:val="000000" w:themeColor="text1"/>
          <w:sz w:val="24"/>
          <w:szCs w:val="24"/>
        </w:rPr>
        <w:t>Comme  MIPAREC à travers le projet GEWEP III nous formait et nous sensibilisait  de  nous nous sommes connectés avec les IMFs pour demander des crédits et créer des AGRs  pour le bien-être de nos familles ,C’est par après que j’ai alors pris la décision de chercher les matériels de location pour les fêtes mais comme j’avais une petite somme je me suis encore décidée d’ouvrir un compte dans un microfinance  COOPDI où j’ai même contracté  un crédit pour acheter ces matériels en grande quantité  mais aussi complets . Sincèrement, Je remercie le projet GEWEP III d’avoir ouvert des visions auprès des femmes rurales ».</w:t>
      </w:r>
    </w:p>
    <w:p w14:paraId="0F66436D" w14:textId="77777777" w:rsidR="00E45370" w:rsidRPr="00F468F4" w:rsidRDefault="00E45370" w:rsidP="001C5C6F">
      <w:pPr>
        <w:pStyle w:val="Paragraphedeliste"/>
        <w:numPr>
          <w:ilvl w:val="0"/>
          <w:numId w:val="20"/>
        </w:numPr>
        <w:jc w:val="both"/>
        <w:rPr>
          <w:rFonts w:ascii="Times New Roman" w:hAnsi="Times New Roman"/>
          <w:color w:val="000000" w:themeColor="text1"/>
          <w:sz w:val="24"/>
          <w:szCs w:val="24"/>
        </w:rPr>
      </w:pPr>
      <w:r w:rsidRPr="00F468F4">
        <w:rPr>
          <w:rFonts w:ascii="Times New Roman" w:hAnsi="Times New Roman"/>
          <w:color w:val="000000" w:themeColor="text1"/>
          <w:sz w:val="24"/>
          <w:szCs w:val="24"/>
        </w:rPr>
        <w:t>Une femme du nom de MINANI Evelyne de la colline Mboza, colline a potentiel de devenir belle colline, zone RUYAGA de la commune Kanyosha, né en 1991, nous a partagé l’amélioration et les succès menés dans la communauté suite à la prise de décision d’une fem</w:t>
      </w:r>
      <w:r>
        <w:rPr>
          <w:rFonts w:ascii="Times New Roman" w:hAnsi="Times New Roman"/>
          <w:color w:val="000000" w:themeColor="text1"/>
          <w:sz w:val="24"/>
          <w:szCs w:val="24"/>
        </w:rPr>
        <w:t xml:space="preserve">me leader dans la vie des VSLAs disait-elle : </w:t>
      </w:r>
      <w:r w:rsidRPr="00F468F4">
        <w:rPr>
          <w:rFonts w:ascii="Times New Roman" w:hAnsi="Times New Roman"/>
          <w:i/>
          <w:color w:val="000000" w:themeColor="text1"/>
          <w:sz w:val="24"/>
          <w:szCs w:val="24"/>
        </w:rPr>
        <w:t>« Comme je suis une femme leader des VSLAs sur la colline Mboza, colline à potentialité de devenir belle colline. Notre colline est d’abord dirigée par une femme membre des VSLAs qui a participé dans différentes sensibilisations du programme GEWEP III sur la participation de la femme dans la prise de décision, cela m’a beaucoup outillé à travailler avec elle en synergie avec les facilitatrices EKATA ainsi que le forum des femmes pour montrer ensemble l’importance d’une femme dans les organes de prise de décision. C’est à partir de ces expériences que pendant les élections des notables collinaires, j’ai été élue secrétaire du bureau et nous sommes au nombre de 8 femmes sur 15 notables collinaires, soit un taux de 53% et parmi les 8 femmes élues notables collinaires, les 5 autres femmes sont des membres des VSLAs dans le programme GEWEP III. Que Dieu bénisse le programme qui m’a ouvert les horizons et je ne cesserai pas de dire les bienfaits des VSLA ».</w:t>
      </w:r>
    </w:p>
    <w:p w14:paraId="61355342" w14:textId="77777777" w:rsidR="00E45370" w:rsidRPr="00775060" w:rsidRDefault="00E45370" w:rsidP="001C5C6F">
      <w:pPr>
        <w:pStyle w:val="Paragraphedeliste"/>
        <w:numPr>
          <w:ilvl w:val="0"/>
          <w:numId w:val="20"/>
        </w:numPr>
        <w:spacing w:after="0"/>
        <w:jc w:val="both"/>
        <w:rPr>
          <w:rFonts w:ascii="Times New Roman" w:hAnsi="Times New Roman"/>
          <w:b/>
          <w:color w:val="000000" w:themeColor="text1"/>
          <w:sz w:val="24"/>
          <w:szCs w:val="24"/>
        </w:rPr>
      </w:pPr>
      <w:r w:rsidRPr="00775060">
        <w:rPr>
          <w:rFonts w:ascii="Times New Roman" w:hAnsi="Times New Roman"/>
          <w:color w:val="000000" w:themeColor="text1"/>
          <w:sz w:val="24"/>
          <w:szCs w:val="24"/>
        </w:rPr>
        <w:t xml:space="preserve">Suite à l’implication des administratifs dans les différentes activités organisées par MIPAREC, l’administration locale de Kabezi a pris l'habitude de regrouper les femmes veuves dans des groupements d'épargne et de crédits afin que ces dernières puissent se développer être résilientes au choc. De ce fait, un VSLA des femmes veuves existe sur la colline GAKUNGWE, KIMINA et RUGEMBE. </w:t>
      </w:r>
    </w:p>
    <w:p w14:paraId="62088AB1" w14:textId="77777777" w:rsidR="00D9394F" w:rsidRDefault="00E45370" w:rsidP="001C5C6F">
      <w:pPr>
        <w:pStyle w:val="Paragraphedeliste"/>
        <w:numPr>
          <w:ilvl w:val="0"/>
          <w:numId w:val="20"/>
        </w:numPr>
        <w:spacing w:after="0"/>
        <w:jc w:val="both"/>
        <w:rPr>
          <w:rFonts w:ascii="Times New Roman" w:hAnsi="Times New Roman"/>
          <w:bCs/>
          <w:color w:val="000000" w:themeColor="text1"/>
          <w:sz w:val="24"/>
          <w:szCs w:val="24"/>
        </w:rPr>
      </w:pPr>
      <w:r w:rsidRPr="00775060">
        <w:rPr>
          <w:rFonts w:ascii="Times New Roman" w:hAnsi="Times New Roman"/>
          <w:bCs/>
          <w:color w:val="000000" w:themeColor="text1"/>
          <w:sz w:val="24"/>
          <w:szCs w:val="24"/>
        </w:rPr>
        <w:t xml:space="preserve">Avec l’approche EKATA qui contribue à la réduction des violences basées sur le genre, certains hommes de la belle colline de Mubimbi ont été transformés positivement. </w:t>
      </w:r>
    </w:p>
    <w:p w14:paraId="55C800B0" w14:textId="7CBD8BE1" w:rsidR="00E45370" w:rsidRPr="00775060" w:rsidRDefault="00E45370" w:rsidP="00D9394F">
      <w:pPr>
        <w:pStyle w:val="Paragraphedeliste"/>
        <w:spacing w:after="0"/>
        <w:jc w:val="both"/>
        <w:rPr>
          <w:rFonts w:ascii="Times New Roman" w:hAnsi="Times New Roman"/>
          <w:bCs/>
          <w:color w:val="000000" w:themeColor="text1"/>
          <w:sz w:val="24"/>
          <w:szCs w:val="24"/>
        </w:rPr>
      </w:pPr>
      <w:r w:rsidRPr="00775060">
        <w:rPr>
          <w:rFonts w:ascii="Times New Roman" w:hAnsi="Times New Roman"/>
          <w:bCs/>
          <w:color w:val="000000" w:themeColor="text1"/>
          <w:sz w:val="24"/>
          <w:szCs w:val="24"/>
        </w:rPr>
        <w:lastRenderedPageBreak/>
        <w:t>Ces derniers participent à la mobilisation des autres hommes qui commettent encore des violences dans leurs familles à abandonner leurs mauvais comportements pour être un bon père et travailler pour le bien-être de la famille.</w:t>
      </w:r>
    </w:p>
    <w:p w14:paraId="74CF477C" w14:textId="77777777" w:rsidR="00E45370" w:rsidRPr="00F468F4" w:rsidRDefault="00E45370" w:rsidP="00E45370">
      <w:pPr>
        <w:pStyle w:val="Paragraphedeliste"/>
        <w:jc w:val="both"/>
        <w:rPr>
          <w:rFonts w:ascii="Times New Roman" w:hAnsi="Times New Roman"/>
          <w:color w:val="000000" w:themeColor="text1"/>
          <w:sz w:val="24"/>
          <w:szCs w:val="24"/>
        </w:rPr>
      </w:pPr>
    </w:p>
    <w:p w14:paraId="4EF6614C" w14:textId="77777777" w:rsidR="00E45370" w:rsidRPr="00F468F4" w:rsidRDefault="00E45370" w:rsidP="00E45370">
      <w:pPr>
        <w:shd w:val="clear" w:color="auto" w:fill="C6D9F1" w:themeFill="text2" w:themeFillTint="33"/>
        <w:spacing w:after="0"/>
        <w:jc w:val="both"/>
        <w:rPr>
          <w:rFonts w:ascii="Times New Roman" w:eastAsia="Times New Roman" w:hAnsi="Times New Roman"/>
          <w:i/>
          <w:sz w:val="24"/>
          <w:szCs w:val="24"/>
          <w:lang w:eastAsia="fr-FR"/>
        </w:rPr>
      </w:pPr>
      <w:r w:rsidRPr="00F468F4">
        <w:rPr>
          <w:rFonts w:ascii="Times New Roman" w:hAnsi="Times New Roman"/>
          <w:b/>
          <w:i/>
          <w:sz w:val="24"/>
          <w:szCs w:val="24"/>
        </w:rPr>
        <w:t>Collaboration avec d'autres acteurs sur le terrain</w:t>
      </w:r>
    </w:p>
    <w:p w14:paraId="5CFF872F" w14:textId="77777777" w:rsidR="00E45370" w:rsidRPr="008233C5" w:rsidRDefault="00E45370" w:rsidP="00E45370">
      <w:pPr>
        <w:spacing w:after="0" w:line="240" w:lineRule="auto"/>
        <w:jc w:val="both"/>
        <w:rPr>
          <w:rFonts w:ascii="Times New Roman" w:hAnsi="Times New Roman" w:cs="Times New Roman"/>
          <w:bCs/>
          <w:color w:val="000000" w:themeColor="text1"/>
          <w:sz w:val="24"/>
          <w:szCs w:val="24"/>
        </w:rPr>
      </w:pPr>
    </w:p>
    <w:p w14:paraId="51F20977" w14:textId="77777777" w:rsidR="00E45370" w:rsidRPr="008233C5" w:rsidRDefault="00E45370" w:rsidP="00E45370">
      <w:pPr>
        <w:spacing w:after="0" w:line="240" w:lineRule="auto"/>
        <w:jc w:val="both"/>
        <w:rPr>
          <w:rFonts w:ascii="Times New Roman" w:hAnsi="Times New Roman" w:cs="Times New Roman"/>
          <w:bCs/>
          <w:color w:val="000000" w:themeColor="text1"/>
          <w:sz w:val="24"/>
          <w:szCs w:val="24"/>
        </w:rPr>
      </w:pPr>
      <w:r w:rsidRPr="008233C5">
        <w:rPr>
          <w:rFonts w:ascii="Times New Roman" w:hAnsi="Times New Roman" w:cs="Times New Roman"/>
          <w:bCs/>
          <w:color w:val="000000" w:themeColor="text1"/>
          <w:sz w:val="24"/>
          <w:szCs w:val="24"/>
        </w:rPr>
        <w:t>Chaque province est dotée d’un comité de pilotage présidé par le gouverneur ou son délégué qui se réuni une fois le trimestre et effectue des descentes sur terrain au deuxième trimestre afin de voir l’état des réalisations des activistes du projet. Afin de bien mener nos différentes activités et d’implique</w:t>
      </w:r>
      <w:r>
        <w:rPr>
          <w:rFonts w:ascii="Times New Roman" w:hAnsi="Times New Roman" w:cs="Times New Roman"/>
          <w:bCs/>
          <w:color w:val="000000" w:themeColor="text1"/>
          <w:sz w:val="24"/>
          <w:szCs w:val="24"/>
        </w:rPr>
        <w:t>r l’autorité à</w:t>
      </w:r>
      <w:r w:rsidRPr="008233C5">
        <w:rPr>
          <w:rFonts w:ascii="Times New Roman" w:hAnsi="Times New Roman" w:cs="Times New Roman"/>
          <w:bCs/>
          <w:color w:val="000000" w:themeColor="text1"/>
          <w:sz w:val="24"/>
          <w:szCs w:val="24"/>
        </w:rPr>
        <w:t xml:space="preserve"> la base</w:t>
      </w:r>
      <w:r>
        <w:rPr>
          <w:rFonts w:ascii="Times New Roman" w:hAnsi="Times New Roman" w:cs="Times New Roman"/>
          <w:bCs/>
          <w:color w:val="000000" w:themeColor="text1"/>
          <w:sz w:val="24"/>
          <w:szCs w:val="24"/>
        </w:rPr>
        <w:t>,</w:t>
      </w:r>
      <w:r w:rsidRPr="008233C5">
        <w:rPr>
          <w:rFonts w:ascii="Times New Roman" w:hAnsi="Times New Roman" w:cs="Times New Roman"/>
          <w:bCs/>
          <w:color w:val="000000" w:themeColor="text1"/>
          <w:sz w:val="24"/>
          <w:szCs w:val="24"/>
        </w:rPr>
        <w:t xml:space="preserve"> les ateliers se passent dans les salles des communes et un mot d’ouverture des activités est prononcé par l’administrateur ou son conseiller. Les chefs des collines de notre zone d’action nous appui</w:t>
      </w:r>
      <w:r>
        <w:rPr>
          <w:rFonts w:ascii="Times New Roman" w:hAnsi="Times New Roman" w:cs="Times New Roman"/>
          <w:bCs/>
          <w:color w:val="000000" w:themeColor="text1"/>
          <w:sz w:val="24"/>
          <w:szCs w:val="24"/>
        </w:rPr>
        <w:t>ent</w:t>
      </w:r>
      <w:r w:rsidRPr="008233C5">
        <w:rPr>
          <w:rFonts w:ascii="Times New Roman" w:hAnsi="Times New Roman" w:cs="Times New Roman"/>
          <w:bCs/>
          <w:color w:val="000000" w:themeColor="text1"/>
          <w:sz w:val="24"/>
          <w:szCs w:val="24"/>
        </w:rPr>
        <w:t xml:space="preserve"> d’une façon significative </w:t>
      </w:r>
      <w:r>
        <w:rPr>
          <w:rFonts w:ascii="Times New Roman" w:hAnsi="Times New Roman" w:cs="Times New Roman"/>
          <w:bCs/>
          <w:color w:val="000000" w:themeColor="text1"/>
          <w:sz w:val="24"/>
          <w:szCs w:val="24"/>
        </w:rPr>
        <w:t xml:space="preserve">dans nos différentes actions. Les </w:t>
      </w:r>
      <w:r w:rsidRPr="008233C5">
        <w:rPr>
          <w:rFonts w:ascii="Times New Roman" w:hAnsi="Times New Roman" w:cs="Times New Roman"/>
          <w:bCs/>
          <w:color w:val="000000" w:themeColor="text1"/>
          <w:sz w:val="24"/>
          <w:szCs w:val="24"/>
        </w:rPr>
        <w:t>administration</w:t>
      </w:r>
      <w:r>
        <w:rPr>
          <w:rFonts w:ascii="Times New Roman" w:hAnsi="Times New Roman" w:cs="Times New Roman"/>
          <w:bCs/>
          <w:color w:val="000000" w:themeColor="text1"/>
          <w:sz w:val="24"/>
          <w:szCs w:val="24"/>
        </w:rPr>
        <w:t>s</w:t>
      </w:r>
      <w:r w:rsidRPr="008233C5">
        <w:rPr>
          <w:rFonts w:ascii="Times New Roman" w:hAnsi="Times New Roman" w:cs="Times New Roman"/>
          <w:bCs/>
          <w:color w:val="000000" w:themeColor="text1"/>
          <w:sz w:val="24"/>
          <w:szCs w:val="24"/>
        </w:rPr>
        <w:t xml:space="preserve"> provinciale et communale nous invite</w:t>
      </w:r>
      <w:r>
        <w:rPr>
          <w:rFonts w:ascii="Times New Roman" w:hAnsi="Times New Roman" w:cs="Times New Roman"/>
          <w:bCs/>
          <w:color w:val="000000" w:themeColor="text1"/>
          <w:sz w:val="24"/>
          <w:szCs w:val="24"/>
        </w:rPr>
        <w:t>nt</w:t>
      </w:r>
      <w:r w:rsidRPr="008233C5">
        <w:rPr>
          <w:rFonts w:ascii="Times New Roman" w:hAnsi="Times New Roman" w:cs="Times New Roman"/>
          <w:bCs/>
          <w:color w:val="000000" w:themeColor="text1"/>
          <w:sz w:val="24"/>
          <w:szCs w:val="24"/>
        </w:rPr>
        <w:t xml:space="preserve"> à prendre part dans les différentes réunions qu’ils organisent pour les différentes partenaires de mise en œuvre des activités dans les différentes communes des provinces Bujumbura et Rumonge. Nous sommes appelés à contribuer à la mise en œuvre et l’évaluation des plan d’action d’investissement annuel des différentes communes. Les autres intervenant</w:t>
      </w:r>
      <w:r>
        <w:rPr>
          <w:rFonts w:ascii="Times New Roman" w:hAnsi="Times New Roman" w:cs="Times New Roman"/>
          <w:bCs/>
          <w:color w:val="000000" w:themeColor="text1"/>
          <w:sz w:val="24"/>
          <w:szCs w:val="24"/>
        </w:rPr>
        <w:t>s</w:t>
      </w:r>
      <w:r w:rsidRPr="008233C5">
        <w:rPr>
          <w:rFonts w:ascii="Times New Roman" w:hAnsi="Times New Roman" w:cs="Times New Roman"/>
          <w:bCs/>
          <w:color w:val="000000" w:themeColor="text1"/>
          <w:sz w:val="24"/>
          <w:szCs w:val="24"/>
        </w:rPr>
        <w:t xml:space="preserve"> qui œuvre dans le même domaine que GEWEP collaborent avec le staff de terrain ainsi que nos membres des VSLAs</w:t>
      </w:r>
      <w:r>
        <w:rPr>
          <w:rFonts w:ascii="Times New Roman" w:hAnsi="Times New Roman" w:cs="Times New Roman"/>
          <w:bCs/>
          <w:color w:val="000000" w:themeColor="text1"/>
          <w:sz w:val="24"/>
          <w:szCs w:val="24"/>
        </w:rPr>
        <w:t>,</w:t>
      </w:r>
      <w:r w:rsidRPr="008233C5">
        <w:rPr>
          <w:rFonts w:ascii="Times New Roman" w:hAnsi="Times New Roman" w:cs="Times New Roman"/>
          <w:bCs/>
          <w:color w:val="000000" w:themeColor="text1"/>
          <w:sz w:val="24"/>
          <w:szCs w:val="24"/>
        </w:rPr>
        <w:t xml:space="preserve"> ici nous pouvons mett</w:t>
      </w:r>
      <w:r>
        <w:rPr>
          <w:rFonts w:ascii="Times New Roman" w:hAnsi="Times New Roman" w:cs="Times New Roman"/>
          <w:bCs/>
          <w:color w:val="000000" w:themeColor="text1"/>
          <w:sz w:val="24"/>
          <w:szCs w:val="24"/>
        </w:rPr>
        <w:t>re un accès particulier avec le ministère</w:t>
      </w:r>
      <w:r w:rsidRPr="008233C5">
        <w:rPr>
          <w:rFonts w:ascii="Times New Roman" w:hAnsi="Times New Roman" w:cs="Times New Roman"/>
          <w:bCs/>
          <w:color w:val="000000" w:themeColor="text1"/>
          <w:sz w:val="24"/>
          <w:szCs w:val="24"/>
        </w:rPr>
        <w:t xml:space="preserve"> de la solidarité à travers les DPCEFC</w:t>
      </w:r>
      <w:r w:rsidRPr="008233C5">
        <w:rPr>
          <w:rFonts w:ascii="Times New Roman" w:hAnsi="Times New Roman" w:cs="Times New Roman"/>
          <w:color w:val="000000" w:themeColor="text1"/>
          <w:sz w:val="24"/>
          <w:szCs w:val="24"/>
        </w:rPr>
        <w:t xml:space="preserve"> qui</w:t>
      </w:r>
      <w:r w:rsidRPr="008233C5">
        <w:rPr>
          <w:rFonts w:ascii="Times New Roman" w:hAnsi="Times New Roman" w:cs="Times New Roman"/>
          <w:bCs/>
          <w:color w:val="000000" w:themeColor="text1"/>
          <w:sz w:val="24"/>
          <w:szCs w:val="24"/>
        </w:rPr>
        <w:t xml:space="preserve"> encadrent eux aussi les VSLAs. </w:t>
      </w:r>
    </w:p>
    <w:p w14:paraId="4D61E994" w14:textId="77777777" w:rsidR="00E45370" w:rsidRPr="008233C5" w:rsidRDefault="00E45370" w:rsidP="00E45370">
      <w:pPr>
        <w:spacing w:after="0"/>
        <w:jc w:val="both"/>
        <w:rPr>
          <w:rFonts w:ascii="Times New Roman" w:hAnsi="Times New Roman" w:cs="Times New Roman"/>
          <w:color w:val="000000" w:themeColor="text1"/>
          <w:sz w:val="24"/>
          <w:szCs w:val="24"/>
        </w:rPr>
      </w:pPr>
    </w:p>
    <w:p w14:paraId="404ABA51" w14:textId="77777777" w:rsidR="00E45370" w:rsidRPr="008233C5" w:rsidRDefault="00E45370" w:rsidP="00E45370">
      <w:pPr>
        <w:shd w:val="clear" w:color="auto" w:fill="C6D9F1" w:themeFill="text2" w:themeFillTint="33"/>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Suggestions/ recommandations</w:t>
      </w:r>
    </w:p>
    <w:p w14:paraId="0DDA9051" w14:textId="77777777" w:rsidR="00E45370" w:rsidRDefault="00E45370" w:rsidP="00E45370">
      <w:pPr>
        <w:spacing w:after="0"/>
        <w:jc w:val="both"/>
        <w:rPr>
          <w:rFonts w:ascii="Times New Roman" w:hAnsi="Times New Roman" w:cs="Times New Roman"/>
          <w:iCs/>
          <w:color w:val="000000" w:themeColor="text1"/>
          <w:sz w:val="24"/>
          <w:szCs w:val="24"/>
        </w:rPr>
      </w:pPr>
    </w:p>
    <w:p w14:paraId="14DF3391" w14:textId="77777777" w:rsidR="00E45370" w:rsidRDefault="00E45370" w:rsidP="001C5C6F">
      <w:pPr>
        <w:pStyle w:val="Paragraphedeliste"/>
        <w:numPr>
          <w:ilvl w:val="0"/>
          <w:numId w:val="21"/>
        </w:numPr>
        <w:spacing w:after="0"/>
        <w:jc w:val="both"/>
        <w:rPr>
          <w:rFonts w:ascii="Times New Roman" w:hAnsi="Times New Roman"/>
          <w:sz w:val="24"/>
          <w:szCs w:val="24"/>
        </w:rPr>
      </w:pPr>
      <w:r w:rsidRPr="00A72552">
        <w:rPr>
          <w:rFonts w:ascii="Times New Roman" w:hAnsi="Times New Roman"/>
          <w:iCs/>
          <w:color w:val="000000" w:themeColor="text1"/>
          <w:sz w:val="24"/>
          <w:szCs w:val="24"/>
        </w:rPr>
        <w:t>L’approche pilier nécessite d’être revue car toutes les interventions faites touchent dans sa globalité les piliers et la remarque et que ces derniers ne font pas une restitution de façon effective. Avec le récent circulaire de la BRB demandant à tous les groupements financiers communautaires de se faire enregistrer,</w:t>
      </w:r>
      <w:r w:rsidRPr="00A72552">
        <w:rPr>
          <w:rFonts w:ascii="Times New Roman" w:hAnsi="Times New Roman"/>
          <w:sz w:val="24"/>
          <w:szCs w:val="24"/>
        </w:rPr>
        <w:t xml:space="preserve"> après la correspondance au Ministre de la Justice du 14 septembre 2022 ; </w:t>
      </w:r>
      <w:r w:rsidRPr="00A72552">
        <w:rPr>
          <w:rFonts w:ascii="Times New Roman" w:hAnsi="Times New Roman"/>
          <w:iCs/>
          <w:color w:val="000000" w:themeColor="text1"/>
          <w:sz w:val="24"/>
          <w:szCs w:val="24"/>
        </w:rPr>
        <w:t xml:space="preserve">une recommandation est que ce travail soit fait en donnant </w:t>
      </w:r>
      <w:r w:rsidRPr="00A72552">
        <w:rPr>
          <w:rFonts w:ascii="Times New Roman" w:hAnsi="Times New Roman"/>
          <w:sz w:val="24"/>
          <w:szCs w:val="24"/>
        </w:rPr>
        <w:t xml:space="preserve">des éclaircissements nécessaires sur le statut et le mode de fonctionnement des groupements NAWE NUZE que nous accompagnons et ainsi solliciter une note écrite </w:t>
      </w:r>
      <w:r w:rsidRPr="00A72552">
        <w:rPr>
          <w:rFonts w:ascii="Times New Roman" w:hAnsi="Times New Roman"/>
          <w:sz w:val="24"/>
          <w:szCs w:val="24"/>
          <w:shd w:val="clear" w:color="auto" w:fill="FFFFFF" w:themeFill="background1"/>
        </w:rPr>
        <w:t>autorisant la poursuite de leurs activités</w:t>
      </w:r>
      <w:r w:rsidRPr="00A72552">
        <w:rPr>
          <w:rFonts w:ascii="Times New Roman" w:hAnsi="Times New Roman"/>
          <w:sz w:val="24"/>
          <w:szCs w:val="24"/>
        </w:rPr>
        <w:t xml:space="preserve"> en toute quiétude. </w:t>
      </w:r>
    </w:p>
    <w:p w14:paraId="51CA07BC" w14:textId="77777777" w:rsidR="00E45370" w:rsidRDefault="00E45370" w:rsidP="001C5C6F">
      <w:pPr>
        <w:pStyle w:val="Paragraphedeliste"/>
        <w:numPr>
          <w:ilvl w:val="0"/>
          <w:numId w:val="21"/>
        </w:numPr>
        <w:spacing w:after="0"/>
        <w:jc w:val="both"/>
        <w:rPr>
          <w:rFonts w:ascii="Times New Roman" w:hAnsi="Times New Roman"/>
          <w:sz w:val="24"/>
          <w:szCs w:val="24"/>
        </w:rPr>
      </w:pPr>
      <w:r w:rsidRPr="00A72552">
        <w:rPr>
          <w:rFonts w:ascii="Times New Roman" w:hAnsi="Times New Roman"/>
          <w:sz w:val="24"/>
          <w:szCs w:val="24"/>
        </w:rPr>
        <w:t xml:space="preserve">Associer les femmes dans le développement des produits financier qui sont adaptés à leur niveau de vie par exemple revoir à la baisse le taux d’intérêt sur les crédits surtout la femme rurale. </w:t>
      </w:r>
    </w:p>
    <w:p w14:paraId="4E978AC4" w14:textId="77777777" w:rsidR="00E45370" w:rsidRDefault="00E45370" w:rsidP="001C5C6F">
      <w:pPr>
        <w:pStyle w:val="Paragraphedeliste"/>
        <w:numPr>
          <w:ilvl w:val="0"/>
          <w:numId w:val="21"/>
        </w:numPr>
        <w:spacing w:after="0"/>
        <w:jc w:val="both"/>
        <w:rPr>
          <w:rFonts w:ascii="Times New Roman" w:hAnsi="Times New Roman"/>
          <w:sz w:val="24"/>
          <w:szCs w:val="24"/>
        </w:rPr>
      </w:pPr>
      <w:r w:rsidRPr="00A72552">
        <w:rPr>
          <w:rFonts w:ascii="Times New Roman" w:hAnsi="Times New Roman"/>
          <w:sz w:val="24"/>
          <w:szCs w:val="24"/>
        </w:rPr>
        <w:t xml:space="preserve">Décentraliser les services de formation et d’enregistrement coopérative et entreprise. </w:t>
      </w:r>
    </w:p>
    <w:p w14:paraId="6F009CFA" w14:textId="77777777" w:rsidR="000D4AA6" w:rsidRDefault="000D4AA6" w:rsidP="000D4AA6">
      <w:pPr>
        <w:pStyle w:val="Paragraphedeliste"/>
        <w:spacing w:after="0"/>
        <w:jc w:val="both"/>
        <w:rPr>
          <w:rFonts w:ascii="Times New Roman" w:hAnsi="Times New Roman"/>
          <w:sz w:val="24"/>
          <w:szCs w:val="24"/>
        </w:rPr>
      </w:pPr>
    </w:p>
    <w:p w14:paraId="059315EA" w14:textId="77777777" w:rsidR="000D4AA6" w:rsidRPr="00A72552" w:rsidRDefault="000D4AA6" w:rsidP="000D4AA6">
      <w:pPr>
        <w:pStyle w:val="Paragraphedeliste"/>
        <w:spacing w:after="0"/>
        <w:jc w:val="both"/>
        <w:rPr>
          <w:rFonts w:ascii="Times New Roman" w:hAnsi="Times New Roman"/>
          <w:sz w:val="24"/>
          <w:szCs w:val="24"/>
        </w:rPr>
      </w:pPr>
    </w:p>
    <w:p w14:paraId="7408C80C" w14:textId="2A0124A7" w:rsidR="00E45370" w:rsidRDefault="00E45370" w:rsidP="004366B8">
      <w:pPr>
        <w:shd w:val="clear" w:color="auto" w:fill="C4BC96" w:themeFill="background2" w:themeFillShade="BF"/>
        <w:spacing w:after="0"/>
        <w:rPr>
          <w:rFonts w:ascii="Times New Roman" w:hAnsi="Times New Roman" w:cs="Times New Roman"/>
          <w:b/>
          <w:bCs/>
          <w:sz w:val="24"/>
          <w:szCs w:val="24"/>
        </w:rPr>
      </w:pPr>
      <w:r w:rsidRPr="008233C5">
        <w:rPr>
          <w:rFonts w:ascii="Times New Roman" w:hAnsi="Times New Roman" w:cs="Times New Roman"/>
          <w:b/>
          <w:bCs/>
          <w:sz w:val="24"/>
          <w:szCs w:val="24"/>
        </w:rPr>
        <w:t>III.</w:t>
      </w:r>
      <w:r>
        <w:rPr>
          <w:rFonts w:ascii="Times New Roman" w:hAnsi="Times New Roman" w:cs="Times New Roman"/>
          <w:b/>
          <w:bCs/>
          <w:sz w:val="24"/>
          <w:szCs w:val="24"/>
        </w:rPr>
        <w:t>2</w:t>
      </w:r>
      <w:r w:rsidRPr="008233C5">
        <w:rPr>
          <w:rFonts w:ascii="Times New Roman" w:hAnsi="Times New Roman" w:cs="Times New Roman"/>
          <w:b/>
          <w:bCs/>
          <w:sz w:val="24"/>
          <w:szCs w:val="24"/>
        </w:rPr>
        <w:t>.</w:t>
      </w:r>
      <w:r w:rsidR="0070449F">
        <w:rPr>
          <w:rFonts w:ascii="Times New Roman" w:hAnsi="Times New Roman" w:cs="Times New Roman"/>
          <w:b/>
          <w:bCs/>
          <w:sz w:val="24"/>
          <w:szCs w:val="24"/>
        </w:rPr>
        <w:t xml:space="preserve">1.2 </w:t>
      </w:r>
      <w:r>
        <w:rPr>
          <w:rFonts w:ascii="Times New Roman" w:hAnsi="Times New Roman" w:cs="Times New Roman"/>
          <w:b/>
          <w:bCs/>
          <w:sz w:val="24"/>
          <w:szCs w:val="24"/>
        </w:rPr>
        <w:t xml:space="preserve"> P</w:t>
      </w:r>
      <w:r w:rsidR="00742A2F">
        <w:rPr>
          <w:rFonts w:ascii="Times New Roman" w:hAnsi="Times New Roman" w:cs="Times New Roman"/>
          <w:b/>
          <w:bCs/>
          <w:sz w:val="24"/>
          <w:szCs w:val="24"/>
        </w:rPr>
        <w:t>rojet</w:t>
      </w:r>
      <w:r>
        <w:rPr>
          <w:rFonts w:ascii="Times New Roman" w:hAnsi="Times New Roman" w:cs="Times New Roman"/>
          <w:b/>
          <w:bCs/>
          <w:sz w:val="24"/>
          <w:szCs w:val="24"/>
        </w:rPr>
        <w:t xml:space="preserve"> « B</w:t>
      </w:r>
      <w:r w:rsidR="00742A2F">
        <w:rPr>
          <w:rFonts w:ascii="Times New Roman" w:hAnsi="Times New Roman" w:cs="Times New Roman"/>
          <w:b/>
          <w:bCs/>
          <w:sz w:val="24"/>
          <w:szCs w:val="24"/>
        </w:rPr>
        <w:t>onne</w:t>
      </w:r>
      <w:r>
        <w:rPr>
          <w:rFonts w:ascii="Times New Roman" w:hAnsi="Times New Roman" w:cs="Times New Roman"/>
          <w:b/>
          <w:bCs/>
          <w:sz w:val="24"/>
          <w:szCs w:val="24"/>
        </w:rPr>
        <w:t xml:space="preserve"> </w:t>
      </w:r>
      <w:r w:rsidR="00742A2F">
        <w:rPr>
          <w:rFonts w:ascii="Times New Roman" w:hAnsi="Times New Roman" w:cs="Times New Roman"/>
          <w:b/>
          <w:bCs/>
          <w:sz w:val="24"/>
          <w:szCs w:val="24"/>
        </w:rPr>
        <w:t>gouvernance</w:t>
      </w:r>
      <w:r>
        <w:rPr>
          <w:rFonts w:ascii="Times New Roman" w:hAnsi="Times New Roman" w:cs="Times New Roman"/>
          <w:b/>
          <w:bCs/>
          <w:sz w:val="24"/>
          <w:szCs w:val="24"/>
        </w:rPr>
        <w:t xml:space="preserve">, </w:t>
      </w:r>
      <w:r w:rsidR="00742A2F">
        <w:rPr>
          <w:rFonts w:ascii="Times New Roman" w:hAnsi="Times New Roman" w:cs="Times New Roman"/>
          <w:b/>
          <w:bCs/>
          <w:sz w:val="24"/>
          <w:szCs w:val="24"/>
        </w:rPr>
        <w:t>dialogue entre les organisations de la société civile et les autorités locales</w:t>
      </w:r>
      <w:r>
        <w:rPr>
          <w:rFonts w:ascii="Times New Roman" w:hAnsi="Times New Roman" w:cs="Times New Roman"/>
          <w:b/>
          <w:bCs/>
          <w:sz w:val="24"/>
          <w:szCs w:val="24"/>
        </w:rPr>
        <w:t> »</w:t>
      </w:r>
    </w:p>
    <w:p w14:paraId="2D27B3AA" w14:textId="77777777" w:rsidR="00742A2F" w:rsidRPr="00742A2F" w:rsidRDefault="00742A2F" w:rsidP="00742A2F">
      <w:pPr>
        <w:spacing w:after="0"/>
        <w:rPr>
          <w:rFonts w:ascii="Times New Roman" w:hAnsi="Times New Roman" w:cs="Times New Roman"/>
          <w:b/>
          <w:bCs/>
          <w:sz w:val="24"/>
          <w:szCs w:val="24"/>
        </w:rPr>
      </w:pPr>
    </w:p>
    <w:p w14:paraId="76BC657B" w14:textId="77777777" w:rsidR="000D4AA6" w:rsidRDefault="00E45370" w:rsidP="00E45370">
      <w:pPr>
        <w:jc w:val="both"/>
        <w:rPr>
          <w:rFonts w:ascii="Times New Roman" w:hAnsi="Times New Roman" w:cs="Times New Roman"/>
          <w:sz w:val="24"/>
          <w:szCs w:val="24"/>
        </w:rPr>
      </w:pPr>
      <w:r>
        <w:rPr>
          <w:rFonts w:ascii="Times New Roman" w:hAnsi="Times New Roman" w:cs="Times New Roman"/>
          <w:sz w:val="24"/>
          <w:szCs w:val="24"/>
        </w:rPr>
        <w:t xml:space="preserve">Ce projet est financé par l’Union Européenne dans le cadre du consortium d’Oxfam Novib, Actionaid et MIPAREC. </w:t>
      </w:r>
      <w:r w:rsidRPr="008233C5">
        <w:rPr>
          <w:rFonts w:ascii="Times New Roman" w:hAnsi="Times New Roman" w:cs="Times New Roman"/>
          <w:sz w:val="24"/>
          <w:szCs w:val="24"/>
        </w:rPr>
        <w:t xml:space="preserve">L’objectif </w:t>
      </w:r>
      <w:r>
        <w:rPr>
          <w:rFonts w:ascii="Times New Roman" w:hAnsi="Times New Roman" w:cs="Times New Roman"/>
          <w:sz w:val="24"/>
          <w:szCs w:val="24"/>
        </w:rPr>
        <w:t xml:space="preserve">de ce projet est </w:t>
      </w:r>
      <w:r w:rsidRPr="008233C5">
        <w:rPr>
          <w:rFonts w:ascii="Times New Roman" w:hAnsi="Times New Roman" w:cs="Times New Roman"/>
          <w:sz w:val="24"/>
          <w:szCs w:val="24"/>
        </w:rPr>
        <w:t>d’instaurer un dialogue permanant entre les AL et les OSC</w:t>
      </w:r>
      <w:r>
        <w:rPr>
          <w:rFonts w:ascii="Times New Roman" w:hAnsi="Times New Roman" w:cs="Times New Roman"/>
          <w:sz w:val="24"/>
          <w:szCs w:val="24"/>
        </w:rPr>
        <w:t xml:space="preserve">. Son efficacité est encore ambitieux </w:t>
      </w:r>
      <w:r w:rsidRPr="008233C5">
        <w:rPr>
          <w:rFonts w:ascii="Times New Roman" w:hAnsi="Times New Roman" w:cs="Times New Roman"/>
          <w:sz w:val="24"/>
          <w:szCs w:val="24"/>
        </w:rPr>
        <w:t>par</w:t>
      </w:r>
      <w:r>
        <w:rPr>
          <w:rFonts w:ascii="Times New Roman" w:hAnsi="Times New Roman" w:cs="Times New Roman"/>
          <w:sz w:val="24"/>
          <w:szCs w:val="24"/>
        </w:rPr>
        <w:t>ce que</w:t>
      </w:r>
      <w:r w:rsidRPr="008233C5">
        <w:rPr>
          <w:rFonts w:ascii="Times New Roman" w:hAnsi="Times New Roman" w:cs="Times New Roman"/>
          <w:sz w:val="24"/>
          <w:szCs w:val="24"/>
        </w:rPr>
        <w:t xml:space="preserve"> diverses causes dont le manque de compétences et de connaissances </w:t>
      </w:r>
      <w:r>
        <w:rPr>
          <w:rFonts w:ascii="Times New Roman" w:hAnsi="Times New Roman" w:cs="Times New Roman"/>
          <w:sz w:val="24"/>
          <w:szCs w:val="24"/>
        </w:rPr>
        <w:t>sur</w:t>
      </w:r>
      <w:r w:rsidRPr="008233C5">
        <w:rPr>
          <w:rFonts w:ascii="Times New Roman" w:hAnsi="Times New Roman" w:cs="Times New Roman"/>
          <w:sz w:val="24"/>
          <w:szCs w:val="24"/>
        </w:rPr>
        <w:t xml:space="preserve"> la citoyenneté et la gestion de la chose publique qui s’observe au niveau local, la res</w:t>
      </w:r>
      <w:r>
        <w:rPr>
          <w:rFonts w:ascii="Times New Roman" w:hAnsi="Times New Roman" w:cs="Times New Roman"/>
          <w:sz w:val="24"/>
          <w:szCs w:val="24"/>
        </w:rPr>
        <w:t xml:space="preserve">triction de l’espace civique, </w:t>
      </w:r>
      <w:r w:rsidRPr="008233C5">
        <w:rPr>
          <w:rFonts w:ascii="Times New Roman" w:hAnsi="Times New Roman" w:cs="Times New Roman"/>
          <w:sz w:val="24"/>
          <w:szCs w:val="24"/>
        </w:rPr>
        <w:t>le manque de dialogue et de confiance mutuelle entre société civile, population et autorités locales ainsi que la faible participation de la société civile dans la définition et le fonctionnement des instruments de décentralisation au niveau local</w:t>
      </w:r>
      <w:r>
        <w:rPr>
          <w:rFonts w:ascii="Times New Roman" w:hAnsi="Times New Roman" w:cs="Times New Roman"/>
          <w:sz w:val="24"/>
          <w:szCs w:val="24"/>
        </w:rPr>
        <w:t xml:space="preserve"> restent des entraves. </w:t>
      </w:r>
    </w:p>
    <w:p w14:paraId="0FEF5EE9" w14:textId="348E17B8" w:rsidR="00E45370" w:rsidRPr="00436B8C"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lastRenderedPageBreak/>
        <w:t>Une sensibilisat</w:t>
      </w:r>
      <w:r>
        <w:rPr>
          <w:rFonts w:ascii="Times New Roman" w:hAnsi="Times New Roman" w:cs="Times New Roman"/>
          <w:sz w:val="24"/>
          <w:szCs w:val="24"/>
        </w:rPr>
        <w:t>ion de la communauté restructurée</w:t>
      </w:r>
      <w:r w:rsidRPr="008233C5">
        <w:rPr>
          <w:rFonts w:ascii="Times New Roman" w:hAnsi="Times New Roman" w:cs="Times New Roman"/>
          <w:sz w:val="24"/>
          <w:szCs w:val="24"/>
        </w:rPr>
        <w:t xml:space="preserve"> en OSC à la citoyenneté active est toujours nécessaire. Mais aussi, une mobilisation des AL sur la création d’espace civique et de dialogue reste toujours à désirer.</w:t>
      </w:r>
      <w:r>
        <w:rPr>
          <w:rFonts w:ascii="Times New Roman" w:hAnsi="Times New Roman" w:cs="Times New Roman"/>
          <w:sz w:val="24"/>
          <w:szCs w:val="24"/>
        </w:rPr>
        <w:t xml:space="preserve"> Cependant, </w:t>
      </w:r>
      <w:r w:rsidRPr="008233C5">
        <w:rPr>
          <w:rFonts w:ascii="Times New Roman" w:hAnsi="Times New Roman" w:cs="Times New Roman"/>
          <w:sz w:val="24"/>
          <w:szCs w:val="24"/>
        </w:rPr>
        <w:t>les A</w:t>
      </w:r>
      <w:r>
        <w:rPr>
          <w:rFonts w:ascii="Times New Roman" w:hAnsi="Times New Roman" w:cs="Times New Roman"/>
          <w:sz w:val="24"/>
          <w:szCs w:val="24"/>
        </w:rPr>
        <w:t xml:space="preserve">utorités </w:t>
      </w:r>
      <w:r w:rsidRPr="008233C5">
        <w:rPr>
          <w:rFonts w:ascii="Times New Roman" w:hAnsi="Times New Roman" w:cs="Times New Roman"/>
          <w:sz w:val="24"/>
          <w:szCs w:val="24"/>
        </w:rPr>
        <w:t>L</w:t>
      </w:r>
      <w:r>
        <w:rPr>
          <w:rFonts w:ascii="Times New Roman" w:hAnsi="Times New Roman" w:cs="Times New Roman"/>
          <w:sz w:val="24"/>
          <w:szCs w:val="24"/>
        </w:rPr>
        <w:t>ocale</w:t>
      </w:r>
      <w:r w:rsidRPr="008233C5">
        <w:rPr>
          <w:rFonts w:ascii="Times New Roman" w:hAnsi="Times New Roman" w:cs="Times New Roman"/>
          <w:sz w:val="24"/>
          <w:szCs w:val="24"/>
        </w:rPr>
        <w:t>s commencent à impliquer les OSC dans l’élaboration et évaluation du PAI, les OSC commencent à travailler en synergie et contribuer au développement local, certains cadres de concertation prévus par la loi ont été redynamisé est sont actives</w:t>
      </w:r>
      <w:r>
        <w:rPr>
          <w:rFonts w:ascii="Times New Roman" w:hAnsi="Times New Roman" w:cs="Times New Roman"/>
          <w:sz w:val="24"/>
          <w:szCs w:val="24"/>
        </w:rPr>
        <w:t xml:space="preserve"> suite aux activités du projet.</w:t>
      </w:r>
    </w:p>
    <w:p w14:paraId="6D18CF82" w14:textId="77777777" w:rsidR="00E45370" w:rsidRDefault="00E45370" w:rsidP="00E45370">
      <w:pPr>
        <w:rPr>
          <w:rFonts w:ascii="Times New Roman" w:hAnsi="Times New Roman" w:cs="Times New Roman"/>
          <w:sz w:val="24"/>
          <w:szCs w:val="24"/>
        </w:rPr>
      </w:pPr>
      <w:r>
        <w:rPr>
          <w:rFonts w:ascii="Times New Roman" w:hAnsi="Times New Roman" w:cs="Times New Roman"/>
          <w:sz w:val="24"/>
          <w:szCs w:val="24"/>
        </w:rPr>
        <w:t>Les activités réalisées au cours de l’année 2022 sont les suivantes :</w:t>
      </w:r>
    </w:p>
    <w:p w14:paraId="6BDD9746" w14:textId="77777777" w:rsidR="00E45370" w:rsidRDefault="00E45370" w:rsidP="001C5C6F">
      <w:pPr>
        <w:pStyle w:val="Sansinterligne"/>
        <w:numPr>
          <w:ilvl w:val="0"/>
          <w:numId w:val="22"/>
        </w:numPr>
        <w:rPr>
          <w:rFonts w:ascii="Times New Roman" w:hAnsi="Times New Roman"/>
          <w:sz w:val="24"/>
          <w:szCs w:val="24"/>
          <w:lang w:val="fr-FR"/>
        </w:rPr>
      </w:pPr>
      <w:r w:rsidRPr="00436B8C">
        <w:rPr>
          <w:rFonts w:ascii="Times New Roman" w:hAnsi="Times New Roman"/>
          <w:sz w:val="24"/>
          <w:szCs w:val="24"/>
          <w:lang w:val="fr-FR"/>
        </w:rPr>
        <w:t>Atelier de rapportage de la CS</w:t>
      </w:r>
      <w:r>
        <w:rPr>
          <w:rFonts w:ascii="Times New Roman" w:hAnsi="Times New Roman"/>
          <w:sz w:val="24"/>
          <w:szCs w:val="24"/>
          <w:lang w:val="fr-FR"/>
        </w:rPr>
        <w:t>C</w:t>
      </w:r>
    </w:p>
    <w:p w14:paraId="2F014BBF" w14:textId="77777777" w:rsidR="00E45370" w:rsidRDefault="00E45370" w:rsidP="001C5C6F">
      <w:pPr>
        <w:pStyle w:val="Sansinterligne"/>
        <w:numPr>
          <w:ilvl w:val="0"/>
          <w:numId w:val="22"/>
        </w:numPr>
        <w:rPr>
          <w:rFonts w:ascii="Times New Roman" w:hAnsi="Times New Roman"/>
          <w:sz w:val="24"/>
          <w:szCs w:val="24"/>
          <w:lang w:val="fr-FR"/>
        </w:rPr>
      </w:pPr>
      <w:r w:rsidRPr="00436B8C">
        <w:rPr>
          <w:rFonts w:ascii="Times New Roman" w:hAnsi="Times New Roman"/>
          <w:sz w:val="24"/>
          <w:szCs w:val="24"/>
          <w:lang w:val="fr-FR"/>
        </w:rPr>
        <w:t>Descente</w:t>
      </w:r>
      <w:r>
        <w:rPr>
          <w:rFonts w:ascii="Times New Roman" w:hAnsi="Times New Roman"/>
          <w:sz w:val="24"/>
          <w:szCs w:val="24"/>
          <w:lang w:val="fr-FR"/>
        </w:rPr>
        <w:t>s</w:t>
      </w:r>
      <w:r w:rsidRPr="00436B8C">
        <w:rPr>
          <w:rFonts w:ascii="Times New Roman" w:hAnsi="Times New Roman"/>
          <w:sz w:val="24"/>
          <w:szCs w:val="24"/>
          <w:lang w:val="fr-FR"/>
        </w:rPr>
        <w:t xml:space="preserve"> de restitution des résultats de la CSC</w:t>
      </w:r>
    </w:p>
    <w:p w14:paraId="5FC3A6D7" w14:textId="77777777" w:rsidR="00E45370" w:rsidRDefault="00E45370" w:rsidP="001C5C6F">
      <w:pPr>
        <w:pStyle w:val="Sansinterligne"/>
        <w:numPr>
          <w:ilvl w:val="0"/>
          <w:numId w:val="22"/>
        </w:numPr>
        <w:rPr>
          <w:rFonts w:ascii="Times New Roman" w:hAnsi="Times New Roman"/>
          <w:sz w:val="24"/>
          <w:szCs w:val="24"/>
          <w:lang w:val="fr-FR"/>
        </w:rPr>
      </w:pPr>
      <w:r w:rsidRPr="00436B8C">
        <w:rPr>
          <w:rFonts w:ascii="Times New Roman" w:hAnsi="Times New Roman"/>
          <w:sz w:val="24"/>
          <w:szCs w:val="24"/>
          <w:lang w:val="fr-FR"/>
        </w:rPr>
        <w:t>Descente de coaching et suivi de l’implémentation des plans d’action</w:t>
      </w:r>
    </w:p>
    <w:p w14:paraId="6FE478BE" w14:textId="77777777" w:rsidR="00E45370" w:rsidRDefault="00E45370" w:rsidP="001C5C6F">
      <w:pPr>
        <w:pStyle w:val="Sansinterligne"/>
        <w:numPr>
          <w:ilvl w:val="0"/>
          <w:numId w:val="22"/>
        </w:numPr>
        <w:rPr>
          <w:rFonts w:ascii="Times New Roman" w:hAnsi="Times New Roman"/>
          <w:sz w:val="24"/>
          <w:szCs w:val="24"/>
          <w:lang w:val="fr-FR"/>
        </w:rPr>
      </w:pPr>
      <w:r w:rsidRPr="00436B8C">
        <w:rPr>
          <w:rFonts w:ascii="Times New Roman" w:hAnsi="Times New Roman"/>
          <w:sz w:val="24"/>
          <w:szCs w:val="24"/>
          <w:lang w:val="fr-FR"/>
        </w:rPr>
        <w:t>Conduite de 13 CSC (1par commune)</w:t>
      </w:r>
    </w:p>
    <w:p w14:paraId="2AF90DC8" w14:textId="77777777" w:rsidR="00E45370" w:rsidRDefault="00E45370" w:rsidP="001C5C6F">
      <w:pPr>
        <w:pStyle w:val="Sansinterligne"/>
        <w:numPr>
          <w:ilvl w:val="0"/>
          <w:numId w:val="22"/>
        </w:numPr>
        <w:rPr>
          <w:rFonts w:ascii="Times New Roman" w:hAnsi="Times New Roman"/>
          <w:sz w:val="24"/>
          <w:szCs w:val="24"/>
          <w:lang w:val="fr-FR"/>
        </w:rPr>
      </w:pPr>
      <w:r w:rsidRPr="00436B8C">
        <w:rPr>
          <w:rFonts w:ascii="Times New Roman" w:hAnsi="Times New Roman"/>
          <w:sz w:val="24"/>
          <w:szCs w:val="24"/>
          <w:lang w:val="fr-FR"/>
        </w:rPr>
        <w:t>Conduite de 13 évaluations de la CSC</w:t>
      </w:r>
    </w:p>
    <w:p w14:paraId="2F9275C4" w14:textId="77777777" w:rsidR="00E45370" w:rsidRPr="00436B8C" w:rsidRDefault="00E45370" w:rsidP="001C5C6F">
      <w:pPr>
        <w:pStyle w:val="Sansinterligne"/>
        <w:numPr>
          <w:ilvl w:val="0"/>
          <w:numId w:val="22"/>
        </w:numPr>
        <w:rPr>
          <w:rFonts w:ascii="Times New Roman" w:hAnsi="Times New Roman"/>
          <w:sz w:val="24"/>
          <w:szCs w:val="24"/>
          <w:lang w:val="fr-FR"/>
        </w:rPr>
      </w:pPr>
      <w:r w:rsidRPr="004247CA">
        <w:rPr>
          <w:rFonts w:ascii="Times New Roman" w:hAnsi="Times New Roman"/>
          <w:sz w:val="24"/>
          <w:szCs w:val="24"/>
          <w:lang w:val="fr-FR"/>
        </w:rPr>
        <w:t>Atelier de restitution des résultats de l’évaluation de la CSC</w:t>
      </w:r>
    </w:p>
    <w:p w14:paraId="20BCBE51" w14:textId="77777777" w:rsidR="00E45370" w:rsidRPr="00436B8C" w:rsidRDefault="00E45370" w:rsidP="00E45370">
      <w:pPr>
        <w:pStyle w:val="Sansinterligne"/>
        <w:ind w:left="720"/>
        <w:rPr>
          <w:rFonts w:ascii="Times New Roman" w:hAnsi="Times New Roman"/>
          <w:sz w:val="24"/>
          <w:szCs w:val="24"/>
          <w:lang w:val="fr-FR"/>
        </w:rPr>
      </w:pPr>
    </w:p>
    <w:p w14:paraId="03DDE24D" w14:textId="77777777" w:rsidR="00E45370"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Toutes les activités planifiées pour l’année 2022 ont été réalisés</w:t>
      </w:r>
      <w:r>
        <w:rPr>
          <w:rFonts w:ascii="Times New Roman" w:hAnsi="Times New Roman" w:cs="Times New Roman"/>
          <w:sz w:val="24"/>
          <w:szCs w:val="24"/>
        </w:rPr>
        <w:t xml:space="preserve"> dans les communes Mabayi, Mugina, Rugombo, Nyabiraba, Kabezi, Kanyosha, Ruyigi, Butaganzwa, Butezi, Bweru, Musongati, Bukemba et Mpingakayove.</w:t>
      </w:r>
      <w:r w:rsidRPr="008233C5">
        <w:rPr>
          <w:rFonts w:ascii="Times New Roman" w:hAnsi="Times New Roman" w:cs="Times New Roman"/>
          <w:sz w:val="24"/>
          <w:szCs w:val="24"/>
        </w:rPr>
        <w:t xml:space="preserve"> Toutefois, il importe de signaler que de temps en temps la planification a été ajustée. Mais aussi que de nouve</w:t>
      </w:r>
      <w:r>
        <w:rPr>
          <w:rFonts w:ascii="Times New Roman" w:hAnsi="Times New Roman" w:cs="Times New Roman"/>
          <w:sz w:val="24"/>
          <w:szCs w:val="24"/>
        </w:rPr>
        <w:t>lles activités ont été ajoutées comme :</w:t>
      </w:r>
    </w:p>
    <w:p w14:paraId="723F5247" w14:textId="77777777" w:rsidR="00E45370" w:rsidRPr="00CB7E0E" w:rsidRDefault="00E45370" w:rsidP="001C5C6F">
      <w:pPr>
        <w:pStyle w:val="Sansinterligne"/>
        <w:numPr>
          <w:ilvl w:val="0"/>
          <w:numId w:val="23"/>
        </w:numPr>
        <w:jc w:val="both"/>
        <w:rPr>
          <w:rFonts w:ascii="Times New Roman" w:hAnsi="Times New Roman"/>
          <w:sz w:val="24"/>
          <w:szCs w:val="24"/>
          <w:lang w:val="fr-FR"/>
        </w:rPr>
      </w:pPr>
      <w:r w:rsidRPr="00CB7E0E">
        <w:rPr>
          <w:rFonts w:ascii="Times New Roman" w:hAnsi="Times New Roman"/>
          <w:sz w:val="24"/>
          <w:szCs w:val="24"/>
          <w:lang w:val="fr-FR"/>
        </w:rPr>
        <w:t>Redynamisation de l’équipe des facilitateurs locaux</w:t>
      </w:r>
    </w:p>
    <w:p w14:paraId="02445160" w14:textId="77777777" w:rsidR="00E45370" w:rsidRDefault="00E45370" w:rsidP="001C5C6F">
      <w:pPr>
        <w:pStyle w:val="Sansinterligne"/>
        <w:numPr>
          <w:ilvl w:val="0"/>
          <w:numId w:val="23"/>
        </w:numPr>
        <w:jc w:val="both"/>
        <w:rPr>
          <w:rFonts w:ascii="Times New Roman" w:hAnsi="Times New Roman"/>
          <w:sz w:val="24"/>
          <w:szCs w:val="24"/>
          <w:lang w:val="fr-FR"/>
        </w:rPr>
      </w:pPr>
      <w:r w:rsidRPr="00CB7E0E">
        <w:rPr>
          <w:rFonts w:ascii="Times New Roman" w:hAnsi="Times New Roman"/>
          <w:sz w:val="24"/>
          <w:szCs w:val="24"/>
          <w:lang w:val="fr-FR"/>
        </w:rPr>
        <w:t>Recyclage de la formation sur la conduite et l’évaluation de la CSC</w:t>
      </w:r>
    </w:p>
    <w:p w14:paraId="11F292CA" w14:textId="77777777" w:rsidR="00E45370" w:rsidRDefault="00E45370" w:rsidP="001C5C6F">
      <w:pPr>
        <w:pStyle w:val="Sansinterligne"/>
        <w:numPr>
          <w:ilvl w:val="0"/>
          <w:numId w:val="23"/>
        </w:numPr>
        <w:jc w:val="both"/>
        <w:rPr>
          <w:rFonts w:ascii="Times New Roman" w:hAnsi="Times New Roman"/>
          <w:sz w:val="24"/>
          <w:szCs w:val="24"/>
          <w:lang w:val="fr-FR"/>
        </w:rPr>
      </w:pPr>
      <w:r w:rsidRPr="00CB7E0E">
        <w:rPr>
          <w:rFonts w:ascii="Times New Roman" w:hAnsi="Times New Roman"/>
          <w:sz w:val="24"/>
          <w:szCs w:val="24"/>
          <w:lang w:val="fr-FR"/>
        </w:rPr>
        <w:t>Participation dans les renforcements de capacités des partenaires du consortium</w:t>
      </w:r>
    </w:p>
    <w:p w14:paraId="21F60ABB" w14:textId="77777777" w:rsidR="00E45370" w:rsidRDefault="00E45370" w:rsidP="001C5C6F">
      <w:pPr>
        <w:pStyle w:val="Sansinterligne"/>
        <w:numPr>
          <w:ilvl w:val="0"/>
          <w:numId w:val="23"/>
        </w:numPr>
        <w:jc w:val="both"/>
        <w:rPr>
          <w:rFonts w:ascii="Times New Roman" w:hAnsi="Times New Roman"/>
          <w:sz w:val="24"/>
          <w:szCs w:val="24"/>
          <w:lang w:val="fr-FR"/>
        </w:rPr>
      </w:pPr>
      <w:r w:rsidRPr="004247CA">
        <w:rPr>
          <w:rFonts w:ascii="Times New Roman" w:hAnsi="Times New Roman"/>
          <w:sz w:val="24"/>
          <w:szCs w:val="24"/>
          <w:lang w:val="fr-FR"/>
        </w:rPr>
        <w:t>Evaluation du niveau de collaboration entre OSC, AL, et OBC</w:t>
      </w:r>
    </w:p>
    <w:p w14:paraId="672451E7" w14:textId="77777777" w:rsidR="00742A2F" w:rsidRPr="00CB7E0E" w:rsidRDefault="00742A2F" w:rsidP="00742A2F">
      <w:pPr>
        <w:pStyle w:val="Sansinterligne"/>
        <w:ind w:left="720"/>
        <w:jc w:val="both"/>
        <w:rPr>
          <w:rFonts w:ascii="Times New Roman" w:hAnsi="Times New Roman"/>
          <w:sz w:val="24"/>
          <w:szCs w:val="24"/>
          <w:lang w:val="fr-FR"/>
        </w:rPr>
      </w:pPr>
    </w:p>
    <w:p w14:paraId="77066D04"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 xml:space="preserve">D’une </w:t>
      </w:r>
      <w:r>
        <w:rPr>
          <w:rFonts w:ascii="Times New Roman" w:hAnsi="Times New Roman" w:cs="Times New Roman"/>
          <w:sz w:val="24"/>
          <w:szCs w:val="24"/>
        </w:rPr>
        <w:t>manière générale</w:t>
      </w:r>
      <w:r w:rsidRPr="008233C5">
        <w:rPr>
          <w:rFonts w:ascii="Times New Roman" w:hAnsi="Times New Roman" w:cs="Times New Roman"/>
          <w:sz w:val="24"/>
          <w:szCs w:val="24"/>
        </w:rPr>
        <w:t xml:space="preserve"> les résultats obtenus sont satisfaisants. Il importe de signaler que :</w:t>
      </w:r>
    </w:p>
    <w:p w14:paraId="4C911E6D" w14:textId="77777777" w:rsidR="00E45370" w:rsidRPr="00CB7E0E" w:rsidRDefault="00E45370" w:rsidP="001C5C6F">
      <w:pPr>
        <w:pStyle w:val="Paragraphedeliste"/>
        <w:numPr>
          <w:ilvl w:val="0"/>
          <w:numId w:val="24"/>
        </w:numPr>
        <w:spacing w:before="240" w:after="0"/>
        <w:contextualSpacing/>
        <w:jc w:val="both"/>
        <w:rPr>
          <w:rFonts w:ascii="Times New Roman" w:hAnsi="Times New Roman"/>
          <w:sz w:val="24"/>
          <w:szCs w:val="24"/>
        </w:rPr>
      </w:pPr>
      <w:r w:rsidRPr="00CB7E0E">
        <w:rPr>
          <w:rFonts w:ascii="Times New Roman" w:hAnsi="Times New Roman"/>
          <w:sz w:val="24"/>
          <w:szCs w:val="24"/>
        </w:rPr>
        <w:t>Les résultats obtenus lors de la restitution des résultats de l’évaluation de la CSC ont été satisfaisant</w:t>
      </w:r>
      <w:r>
        <w:rPr>
          <w:rFonts w:ascii="Times New Roman" w:hAnsi="Times New Roman"/>
          <w:sz w:val="24"/>
          <w:szCs w:val="24"/>
        </w:rPr>
        <w:t>s</w:t>
      </w:r>
      <w:r w:rsidRPr="00CB7E0E">
        <w:rPr>
          <w:rFonts w:ascii="Times New Roman" w:hAnsi="Times New Roman"/>
          <w:sz w:val="24"/>
          <w:szCs w:val="24"/>
        </w:rPr>
        <w:t>. En effet, sur 416 participants invités, 372 ont participés. Les représentants des OSC se sont engagés de mettre en pratiques les notions apprises pendant les renforcements de capacités. A titre illustratif la participation citoyenne active</w:t>
      </w:r>
      <w:r>
        <w:rPr>
          <w:rFonts w:ascii="Times New Roman" w:hAnsi="Times New Roman"/>
          <w:sz w:val="24"/>
          <w:szCs w:val="24"/>
        </w:rPr>
        <w:t xml:space="preserve"> dans le développement et </w:t>
      </w:r>
      <w:r w:rsidRPr="00CB7E0E">
        <w:rPr>
          <w:rFonts w:ascii="Times New Roman" w:hAnsi="Times New Roman"/>
          <w:sz w:val="24"/>
          <w:szCs w:val="24"/>
        </w:rPr>
        <w:t>le rapportage régulier</w:t>
      </w:r>
    </w:p>
    <w:p w14:paraId="76490BB1" w14:textId="77777777" w:rsidR="00E45370" w:rsidRDefault="00E45370" w:rsidP="001C5C6F">
      <w:pPr>
        <w:pStyle w:val="Paragraphedeliste"/>
        <w:numPr>
          <w:ilvl w:val="0"/>
          <w:numId w:val="24"/>
        </w:numPr>
        <w:jc w:val="both"/>
        <w:rPr>
          <w:rFonts w:ascii="Times New Roman" w:hAnsi="Times New Roman"/>
          <w:sz w:val="24"/>
          <w:szCs w:val="24"/>
        </w:rPr>
      </w:pPr>
      <w:r w:rsidRPr="008233C5">
        <w:rPr>
          <w:rFonts w:ascii="Times New Roman" w:hAnsi="Times New Roman"/>
          <w:sz w:val="24"/>
          <w:szCs w:val="24"/>
        </w:rPr>
        <w:t>Les administratifs au niveau collinaire ont témoigné qu’ils ont ouvert un espace de dialogue avec les OSC. Les OSC sont maintenant impliqués dans le développement local. Selon certains administratif, la participation de ces derniers dans le développement local est satisfaisant.</w:t>
      </w:r>
    </w:p>
    <w:p w14:paraId="6B528C2B" w14:textId="77777777" w:rsidR="00E45370" w:rsidRPr="00CB7E0E" w:rsidRDefault="00E45370" w:rsidP="001C5C6F">
      <w:pPr>
        <w:pStyle w:val="Paragraphedeliste"/>
        <w:numPr>
          <w:ilvl w:val="0"/>
          <w:numId w:val="24"/>
        </w:numPr>
        <w:jc w:val="both"/>
        <w:rPr>
          <w:rFonts w:ascii="Times New Roman" w:hAnsi="Times New Roman"/>
          <w:sz w:val="24"/>
          <w:szCs w:val="24"/>
        </w:rPr>
      </w:pPr>
      <w:r w:rsidRPr="00CB7E0E">
        <w:rPr>
          <w:rFonts w:ascii="Times New Roman" w:hAnsi="Times New Roman"/>
          <w:sz w:val="24"/>
          <w:szCs w:val="24"/>
        </w:rPr>
        <w:t>Lors de la conduite de la CSC la participation était bonne, nous avons pu impliquer dans le processus les présidents des groupes sectoriels de concertation. Ils se sont engagés à activer ces cadres de concertations et impliquer les OSC</w:t>
      </w:r>
    </w:p>
    <w:p w14:paraId="58D84C06"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Des améliorations dans le processus de dialogue entre les OSC et AL ont été perçues. Toute</w:t>
      </w:r>
      <w:r>
        <w:rPr>
          <w:rFonts w:ascii="Times New Roman" w:hAnsi="Times New Roman" w:cs="Times New Roman"/>
          <w:sz w:val="24"/>
          <w:szCs w:val="24"/>
        </w:rPr>
        <w:t>foi</w:t>
      </w:r>
      <w:r w:rsidRPr="008233C5">
        <w:rPr>
          <w:rFonts w:ascii="Times New Roman" w:hAnsi="Times New Roman" w:cs="Times New Roman"/>
          <w:sz w:val="24"/>
          <w:szCs w:val="24"/>
        </w:rPr>
        <w:t>s</w:t>
      </w:r>
      <w:r>
        <w:rPr>
          <w:rFonts w:ascii="Times New Roman" w:hAnsi="Times New Roman" w:cs="Times New Roman"/>
          <w:sz w:val="24"/>
          <w:szCs w:val="24"/>
        </w:rPr>
        <w:t>,</w:t>
      </w:r>
      <w:r w:rsidRPr="008233C5">
        <w:rPr>
          <w:rFonts w:ascii="Times New Roman" w:hAnsi="Times New Roman" w:cs="Times New Roman"/>
          <w:sz w:val="24"/>
          <w:szCs w:val="24"/>
        </w:rPr>
        <w:t xml:space="preserve"> il nous est difficile de les comparer à celles de l’année passée mais des changemen</w:t>
      </w:r>
      <w:r>
        <w:rPr>
          <w:rFonts w:ascii="Times New Roman" w:hAnsi="Times New Roman" w:cs="Times New Roman"/>
          <w:sz w:val="24"/>
          <w:szCs w:val="24"/>
        </w:rPr>
        <w:t xml:space="preserve">ts de mentalités ont été perçus. A </w:t>
      </w:r>
      <w:r w:rsidRPr="008233C5">
        <w:rPr>
          <w:rFonts w:ascii="Times New Roman" w:hAnsi="Times New Roman" w:cs="Times New Roman"/>
          <w:sz w:val="24"/>
          <w:szCs w:val="24"/>
        </w:rPr>
        <w:t>titre illustratif, nous pouvons mentionner :</w:t>
      </w:r>
    </w:p>
    <w:p w14:paraId="7CE96C80" w14:textId="4A30C762" w:rsidR="00E45370" w:rsidRDefault="00E45370" w:rsidP="001C5C6F">
      <w:pPr>
        <w:pStyle w:val="Paragraphedeliste"/>
        <w:numPr>
          <w:ilvl w:val="0"/>
          <w:numId w:val="25"/>
        </w:numPr>
        <w:spacing w:before="240" w:after="0"/>
        <w:contextualSpacing/>
        <w:jc w:val="both"/>
        <w:rPr>
          <w:rFonts w:ascii="Times New Roman" w:hAnsi="Times New Roman"/>
          <w:sz w:val="24"/>
          <w:szCs w:val="24"/>
        </w:rPr>
      </w:pPr>
      <w:r w:rsidRPr="00CB7E0E">
        <w:rPr>
          <w:rFonts w:ascii="Times New Roman" w:hAnsi="Times New Roman"/>
          <w:sz w:val="24"/>
          <w:szCs w:val="24"/>
        </w:rPr>
        <w:t>A Bweru, le CCDC a tenu une réunion à l’intention des CDC en vue de redynamiser ces instances, mais aussi les inciter à et concerter les OBC dans les initiatives de développement local</w:t>
      </w:r>
      <w:r w:rsidR="000D4AA6">
        <w:rPr>
          <w:rFonts w:ascii="Times New Roman" w:hAnsi="Times New Roman"/>
          <w:sz w:val="24"/>
          <w:szCs w:val="24"/>
        </w:rPr>
        <w:t>.</w:t>
      </w:r>
    </w:p>
    <w:p w14:paraId="21F4610A" w14:textId="77777777" w:rsidR="00E45370" w:rsidRDefault="00E45370" w:rsidP="001C5C6F">
      <w:pPr>
        <w:pStyle w:val="Paragraphedeliste"/>
        <w:numPr>
          <w:ilvl w:val="0"/>
          <w:numId w:val="25"/>
        </w:numPr>
        <w:spacing w:before="240" w:after="0"/>
        <w:contextualSpacing/>
        <w:jc w:val="both"/>
        <w:rPr>
          <w:rFonts w:ascii="Times New Roman" w:hAnsi="Times New Roman"/>
          <w:sz w:val="24"/>
          <w:szCs w:val="24"/>
        </w:rPr>
      </w:pPr>
      <w:r w:rsidRPr="00CB7E0E">
        <w:rPr>
          <w:rFonts w:ascii="Times New Roman" w:hAnsi="Times New Roman"/>
          <w:sz w:val="24"/>
          <w:szCs w:val="24"/>
        </w:rPr>
        <w:lastRenderedPageBreak/>
        <w:t>A Butaganzwa, après le forum de la CSC, les OBC de la colline KIRAMBI ont pris l’initiative de planifier des actions conjointes en vue de renforcer leur visibilité et contributio</w:t>
      </w:r>
      <w:r>
        <w:rPr>
          <w:rFonts w:ascii="Times New Roman" w:hAnsi="Times New Roman"/>
          <w:sz w:val="24"/>
          <w:szCs w:val="24"/>
        </w:rPr>
        <w:t xml:space="preserve">n dans le développement local dont </w:t>
      </w:r>
      <w:r w:rsidRPr="00CB7E0E">
        <w:rPr>
          <w:rFonts w:ascii="Times New Roman" w:hAnsi="Times New Roman"/>
          <w:sz w:val="24"/>
          <w:szCs w:val="24"/>
        </w:rPr>
        <w:t>3 maisons de</w:t>
      </w:r>
      <w:r>
        <w:rPr>
          <w:rFonts w:ascii="Times New Roman" w:hAnsi="Times New Roman"/>
          <w:sz w:val="24"/>
          <w:szCs w:val="24"/>
        </w:rPr>
        <w:t xml:space="preserve">s </w:t>
      </w:r>
      <w:r w:rsidRPr="00CB7E0E">
        <w:rPr>
          <w:rFonts w:ascii="Times New Roman" w:hAnsi="Times New Roman"/>
          <w:sz w:val="24"/>
          <w:szCs w:val="24"/>
        </w:rPr>
        <w:t>vulnérables et une salle de classe ont été construites, des enfants vulnérables ont été assistés en kit</w:t>
      </w:r>
      <w:r>
        <w:rPr>
          <w:rFonts w:ascii="Times New Roman" w:hAnsi="Times New Roman"/>
          <w:sz w:val="24"/>
          <w:szCs w:val="24"/>
        </w:rPr>
        <w:t>s</w:t>
      </w:r>
      <w:r w:rsidRPr="00CB7E0E">
        <w:rPr>
          <w:rFonts w:ascii="Times New Roman" w:hAnsi="Times New Roman"/>
          <w:sz w:val="24"/>
          <w:szCs w:val="24"/>
        </w:rPr>
        <w:t xml:space="preserve"> scolaires, des sensibilisations sur les VBG ont été faites</w:t>
      </w:r>
      <w:r>
        <w:rPr>
          <w:rFonts w:ascii="Times New Roman" w:hAnsi="Times New Roman"/>
          <w:sz w:val="24"/>
          <w:szCs w:val="24"/>
        </w:rPr>
        <w:t>.</w:t>
      </w:r>
    </w:p>
    <w:p w14:paraId="373B7DE5" w14:textId="77777777" w:rsidR="00E45370" w:rsidRDefault="00E45370" w:rsidP="001C5C6F">
      <w:pPr>
        <w:pStyle w:val="Paragraphedeliste"/>
        <w:numPr>
          <w:ilvl w:val="0"/>
          <w:numId w:val="25"/>
        </w:numPr>
        <w:spacing w:before="240" w:after="0"/>
        <w:contextualSpacing/>
        <w:jc w:val="both"/>
        <w:rPr>
          <w:rFonts w:ascii="Times New Roman" w:hAnsi="Times New Roman"/>
          <w:sz w:val="24"/>
          <w:szCs w:val="24"/>
        </w:rPr>
      </w:pPr>
      <w:r w:rsidRPr="00FE17A0">
        <w:rPr>
          <w:rFonts w:ascii="Times New Roman" w:hAnsi="Times New Roman"/>
          <w:sz w:val="24"/>
          <w:szCs w:val="24"/>
        </w:rPr>
        <w:t>A Butezi, les OSC ont pu réhabiliter des maisons de</w:t>
      </w:r>
      <w:r>
        <w:rPr>
          <w:rFonts w:ascii="Times New Roman" w:hAnsi="Times New Roman"/>
          <w:sz w:val="24"/>
          <w:szCs w:val="24"/>
        </w:rPr>
        <w:t>s</w:t>
      </w:r>
      <w:r w:rsidRPr="00FE17A0">
        <w:rPr>
          <w:rFonts w:ascii="Times New Roman" w:hAnsi="Times New Roman"/>
          <w:sz w:val="24"/>
          <w:szCs w:val="24"/>
        </w:rPr>
        <w:t xml:space="preserve"> vulnérables, assister les vulnérables en produits vivriers et kits scolaires. Des réunions de concertation et planification collinaires sont également tenu</w:t>
      </w:r>
      <w:r>
        <w:rPr>
          <w:rFonts w:ascii="Times New Roman" w:hAnsi="Times New Roman"/>
          <w:sz w:val="24"/>
          <w:szCs w:val="24"/>
        </w:rPr>
        <w:t>es</w:t>
      </w:r>
      <w:r w:rsidRPr="00FE17A0">
        <w:rPr>
          <w:rFonts w:ascii="Times New Roman" w:hAnsi="Times New Roman"/>
          <w:sz w:val="24"/>
          <w:szCs w:val="24"/>
        </w:rPr>
        <w:t xml:space="preserve"> entre </w:t>
      </w:r>
      <w:r>
        <w:rPr>
          <w:rFonts w:ascii="Times New Roman" w:hAnsi="Times New Roman"/>
          <w:sz w:val="24"/>
          <w:szCs w:val="24"/>
        </w:rPr>
        <w:t xml:space="preserve">les </w:t>
      </w:r>
      <w:r w:rsidRPr="00FE17A0">
        <w:rPr>
          <w:rFonts w:ascii="Times New Roman" w:hAnsi="Times New Roman"/>
          <w:sz w:val="24"/>
          <w:szCs w:val="24"/>
        </w:rPr>
        <w:t>AL et</w:t>
      </w:r>
      <w:r>
        <w:rPr>
          <w:rFonts w:ascii="Times New Roman" w:hAnsi="Times New Roman"/>
          <w:sz w:val="24"/>
          <w:szCs w:val="24"/>
        </w:rPr>
        <w:t xml:space="preserve"> les</w:t>
      </w:r>
      <w:r w:rsidRPr="00FE17A0">
        <w:rPr>
          <w:rFonts w:ascii="Times New Roman" w:hAnsi="Times New Roman"/>
          <w:sz w:val="24"/>
          <w:szCs w:val="24"/>
        </w:rPr>
        <w:t xml:space="preserve"> OBC. Avant la conduite de cette CSC, les OBC ne concertaient pas les chefs de</w:t>
      </w:r>
      <w:r>
        <w:rPr>
          <w:rFonts w:ascii="Times New Roman" w:hAnsi="Times New Roman"/>
          <w:sz w:val="24"/>
          <w:szCs w:val="24"/>
        </w:rPr>
        <w:t>s</w:t>
      </w:r>
      <w:r w:rsidRPr="00FE17A0">
        <w:rPr>
          <w:rFonts w:ascii="Times New Roman" w:hAnsi="Times New Roman"/>
          <w:sz w:val="24"/>
          <w:szCs w:val="24"/>
        </w:rPr>
        <w:t xml:space="preserve"> colline</w:t>
      </w:r>
      <w:r>
        <w:rPr>
          <w:rFonts w:ascii="Times New Roman" w:hAnsi="Times New Roman"/>
          <w:sz w:val="24"/>
          <w:szCs w:val="24"/>
        </w:rPr>
        <w:t>s</w:t>
      </w:r>
      <w:r w:rsidRPr="00FE17A0">
        <w:rPr>
          <w:rFonts w:ascii="Times New Roman" w:hAnsi="Times New Roman"/>
          <w:sz w:val="24"/>
          <w:szCs w:val="24"/>
        </w:rPr>
        <w:t xml:space="preserve"> dans leur planification et exécution des activités, avant aussi la conduite de cette CSC, les OSC ne ménageaient pas beaucoup d’effort sur la visibilité de leurs actions dans la communauté ainsi qu’auprès des AL.</w:t>
      </w:r>
    </w:p>
    <w:p w14:paraId="00599C0D" w14:textId="77777777" w:rsidR="00E45370" w:rsidRDefault="00E45370" w:rsidP="001C5C6F">
      <w:pPr>
        <w:pStyle w:val="Paragraphedeliste"/>
        <w:numPr>
          <w:ilvl w:val="0"/>
          <w:numId w:val="25"/>
        </w:numPr>
        <w:spacing w:before="240" w:after="0"/>
        <w:contextualSpacing/>
        <w:jc w:val="both"/>
        <w:rPr>
          <w:rFonts w:ascii="Times New Roman" w:hAnsi="Times New Roman"/>
          <w:sz w:val="24"/>
          <w:szCs w:val="24"/>
        </w:rPr>
      </w:pPr>
      <w:r w:rsidRPr="00FE17A0">
        <w:rPr>
          <w:rFonts w:ascii="Times New Roman" w:hAnsi="Times New Roman"/>
          <w:sz w:val="24"/>
          <w:szCs w:val="24"/>
        </w:rPr>
        <w:t>A Bukemba, les OSC ont améliorées la visibilité de leurs actions, elles impliquent l’administration dans les projets de développement local. Lors de la distribution des essences forestières de protection des bassins versants et bords de la route, l’UNIPROPA a associé l’AL dans tout le processus.</w:t>
      </w:r>
    </w:p>
    <w:p w14:paraId="08C45ABE" w14:textId="77777777" w:rsidR="00E45370" w:rsidRPr="00FE17A0" w:rsidRDefault="00E45370" w:rsidP="00E45370">
      <w:pPr>
        <w:pStyle w:val="Paragraphedeliste"/>
        <w:spacing w:before="240" w:after="0"/>
        <w:contextualSpacing/>
        <w:jc w:val="both"/>
        <w:rPr>
          <w:rFonts w:ascii="Times New Roman" w:hAnsi="Times New Roman"/>
          <w:sz w:val="24"/>
          <w:szCs w:val="24"/>
        </w:rPr>
      </w:pPr>
    </w:p>
    <w:p w14:paraId="6FD9F174" w14:textId="77777777" w:rsidR="00E45370" w:rsidRPr="00FE17A0" w:rsidRDefault="00E45370" w:rsidP="00E45370">
      <w:pPr>
        <w:shd w:val="clear" w:color="auto" w:fill="C6D9F1" w:themeFill="text2" w:themeFillTint="33"/>
        <w:spacing w:after="0"/>
        <w:jc w:val="both"/>
        <w:rPr>
          <w:rFonts w:ascii="Times New Roman" w:eastAsia="Times New Roman" w:hAnsi="Times New Roman"/>
          <w:i/>
          <w:sz w:val="24"/>
          <w:szCs w:val="24"/>
          <w:lang w:eastAsia="fr-FR"/>
        </w:rPr>
      </w:pPr>
      <w:r w:rsidRPr="00FE17A0">
        <w:rPr>
          <w:rFonts w:ascii="Times New Roman" w:hAnsi="Times New Roman"/>
          <w:b/>
          <w:i/>
          <w:sz w:val="24"/>
          <w:szCs w:val="24"/>
        </w:rPr>
        <w:t>Collaboration avec d'autres acteurs sur le terrain</w:t>
      </w:r>
    </w:p>
    <w:p w14:paraId="1710F3D5" w14:textId="77777777" w:rsidR="00E45370" w:rsidRPr="00FE17A0" w:rsidRDefault="00E45370" w:rsidP="00E45370">
      <w:pPr>
        <w:spacing w:after="0"/>
        <w:ind w:left="360"/>
        <w:jc w:val="both"/>
        <w:rPr>
          <w:rFonts w:ascii="Times New Roman" w:hAnsi="Times New Roman"/>
          <w:bCs/>
          <w:color w:val="000000" w:themeColor="text1"/>
          <w:sz w:val="24"/>
          <w:szCs w:val="24"/>
        </w:rPr>
      </w:pPr>
    </w:p>
    <w:p w14:paraId="0066F0F3"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Nous entretenons de bonne</w:t>
      </w:r>
      <w:r>
        <w:rPr>
          <w:rFonts w:ascii="Times New Roman" w:hAnsi="Times New Roman" w:cs="Times New Roman"/>
          <w:sz w:val="24"/>
          <w:szCs w:val="24"/>
        </w:rPr>
        <w:t>s</w:t>
      </w:r>
      <w:r w:rsidRPr="008233C5">
        <w:rPr>
          <w:rFonts w:ascii="Times New Roman" w:hAnsi="Times New Roman" w:cs="Times New Roman"/>
          <w:sz w:val="24"/>
          <w:szCs w:val="24"/>
        </w:rPr>
        <w:t xml:space="preserve"> relation</w:t>
      </w:r>
      <w:r>
        <w:rPr>
          <w:rFonts w:ascii="Times New Roman" w:hAnsi="Times New Roman" w:cs="Times New Roman"/>
          <w:sz w:val="24"/>
          <w:szCs w:val="24"/>
        </w:rPr>
        <w:t>s</w:t>
      </w:r>
      <w:r w:rsidRPr="008233C5">
        <w:rPr>
          <w:rFonts w:ascii="Times New Roman" w:hAnsi="Times New Roman" w:cs="Times New Roman"/>
          <w:sz w:val="24"/>
          <w:szCs w:val="24"/>
        </w:rPr>
        <w:t xml:space="preserve"> avec les autres acteurs du développement. Nous les invitons lors de la conduite et </w:t>
      </w:r>
      <w:r>
        <w:rPr>
          <w:rFonts w:ascii="Times New Roman" w:hAnsi="Times New Roman" w:cs="Times New Roman"/>
          <w:sz w:val="24"/>
          <w:szCs w:val="24"/>
        </w:rPr>
        <w:t>l’</w:t>
      </w:r>
      <w:r w:rsidRPr="008233C5">
        <w:rPr>
          <w:rFonts w:ascii="Times New Roman" w:hAnsi="Times New Roman" w:cs="Times New Roman"/>
          <w:sz w:val="24"/>
          <w:szCs w:val="24"/>
        </w:rPr>
        <w:t xml:space="preserve">évaluation de la CSC et/ou pendant les réunions d’élaboration et </w:t>
      </w:r>
      <w:r>
        <w:rPr>
          <w:rFonts w:ascii="Times New Roman" w:hAnsi="Times New Roman" w:cs="Times New Roman"/>
          <w:sz w:val="24"/>
          <w:szCs w:val="24"/>
        </w:rPr>
        <w:t>d’</w:t>
      </w:r>
      <w:r w:rsidRPr="008233C5">
        <w:rPr>
          <w:rFonts w:ascii="Times New Roman" w:hAnsi="Times New Roman" w:cs="Times New Roman"/>
          <w:sz w:val="24"/>
          <w:szCs w:val="24"/>
        </w:rPr>
        <w:t>évaluation du PAI. Nous avons également tenu une descente d’évaluation du niveau de collaboration entre OSC, AL, et OBC. Nous avons eu la chance d’échanger avec les autres membres du programme PASCB ainsi que les points foca</w:t>
      </w:r>
      <w:r>
        <w:rPr>
          <w:rFonts w:ascii="Times New Roman" w:hAnsi="Times New Roman" w:cs="Times New Roman"/>
          <w:sz w:val="24"/>
          <w:szCs w:val="24"/>
        </w:rPr>
        <w:t xml:space="preserve">ux des ministères sous tutelle du </w:t>
      </w:r>
      <w:r w:rsidRPr="008233C5">
        <w:rPr>
          <w:rFonts w:ascii="Times New Roman" w:hAnsi="Times New Roman" w:cs="Times New Roman"/>
          <w:sz w:val="24"/>
          <w:szCs w:val="24"/>
        </w:rPr>
        <w:t>projet</w:t>
      </w:r>
      <w:r>
        <w:rPr>
          <w:rFonts w:ascii="Times New Roman" w:hAnsi="Times New Roman" w:cs="Times New Roman"/>
          <w:sz w:val="24"/>
          <w:szCs w:val="24"/>
        </w:rPr>
        <w:t>.</w:t>
      </w:r>
    </w:p>
    <w:p w14:paraId="08364118" w14:textId="77777777" w:rsidR="00E45370" w:rsidRPr="008233C5" w:rsidRDefault="00E45370" w:rsidP="00E45370">
      <w:pPr>
        <w:shd w:val="clear" w:color="auto" w:fill="C6D9F1" w:themeFill="text2" w:themeFillTint="33"/>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Leçon apprise/ Suggestions/ recommandations</w:t>
      </w:r>
    </w:p>
    <w:p w14:paraId="246BECA5" w14:textId="77777777" w:rsidR="00E45370" w:rsidRDefault="00E45370" w:rsidP="00E45370">
      <w:pPr>
        <w:spacing w:after="0"/>
        <w:jc w:val="both"/>
        <w:rPr>
          <w:rFonts w:ascii="Times New Roman" w:hAnsi="Times New Roman" w:cs="Times New Roman"/>
          <w:iCs/>
          <w:color w:val="000000" w:themeColor="text1"/>
          <w:sz w:val="24"/>
          <w:szCs w:val="24"/>
        </w:rPr>
      </w:pPr>
    </w:p>
    <w:p w14:paraId="5B623D43" w14:textId="77777777" w:rsidR="00E45370" w:rsidRPr="00B259B1" w:rsidRDefault="00E45370" w:rsidP="001C5C6F">
      <w:pPr>
        <w:pStyle w:val="Paragraphedeliste"/>
        <w:numPr>
          <w:ilvl w:val="0"/>
          <w:numId w:val="26"/>
        </w:numPr>
        <w:jc w:val="both"/>
        <w:rPr>
          <w:rFonts w:ascii="Times New Roman" w:hAnsi="Times New Roman"/>
          <w:sz w:val="24"/>
          <w:szCs w:val="24"/>
        </w:rPr>
      </w:pPr>
      <w:r w:rsidRPr="00B259B1">
        <w:rPr>
          <w:rFonts w:ascii="Times New Roman" w:hAnsi="Times New Roman"/>
          <w:sz w:val="24"/>
          <w:szCs w:val="24"/>
        </w:rPr>
        <w:t>L’action du projet OSC vise à de permettre aux OSC burundaises d'être des partenaires efficaces et reconnus dans la gouvernance locale. Les CSC ont porté sur diverses thématiques qui ont permis d’impliquer les OSC dans le processus du PCDC. En effet, pendant les sessions d’élaboration et évaluation du PAI, les OSC sont invités. Les actions menées ont également éveillé les OSC à contribuer activement dans le développement local.</w:t>
      </w:r>
    </w:p>
    <w:p w14:paraId="77670041" w14:textId="77777777" w:rsidR="00742A2F" w:rsidRDefault="00E45370" w:rsidP="001C5C6F">
      <w:pPr>
        <w:pStyle w:val="Paragraphedeliste"/>
        <w:numPr>
          <w:ilvl w:val="0"/>
          <w:numId w:val="26"/>
        </w:numPr>
        <w:jc w:val="both"/>
        <w:rPr>
          <w:rFonts w:ascii="Times New Roman" w:hAnsi="Times New Roman"/>
          <w:sz w:val="24"/>
          <w:szCs w:val="24"/>
        </w:rPr>
      </w:pPr>
      <w:r w:rsidRPr="00B259B1">
        <w:rPr>
          <w:rFonts w:ascii="Times New Roman" w:hAnsi="Times New Roman"/>
          <w:sz w:val="24"/>
          <w:szCs w:val="24"/>
        </w:rPr>
        <w:t xml:space="preserve">Pendant la restitution des résultats des évaluations de la CSC, le rappel des mécanismes de coordination des intervenants au niveau communal a été bénéfique. Les OSC ont pu se recadrer et se spécifier selon les domaines des groupes sectoriels. </w:t>
      </w:r>
    </w:p>
    <w:p w14:paraId="62D5214C" w14:textId="4581A8B0" w:rsidR="00E45370" w:rsidRDefault="00E45370" w:rsidP="00742A2F">
      <w:pPr>
        <w:pStyle w:val="Paragraphedeliste"/>
        <w:jc w:val="both"/>
        <w:rPr>
          <w:rFonts w:ascii="Times New Roman" w:hAnsi="Times New Roman"/>
          <w:sz w:val="24"/>
          <w:szCs w:val="24"/>
        </w:rPr>
      </w:pPr>
      <w:r w:rsidRPr="00B259B1">
        <w:rPr>
          <w:rFonts w:ascii="Times New Roman" w:hAnsi="Times New Roman"/>
          <w:sz w:val="24"/>
          <w:szCs w:val="24"/>
        </w:rPr>
        <w:t xml:space="preserve">Toutes les OSC qui ont participé ont affiché un sentiment de satisfaction suite à l’approche participative et formation par les pairs. Chaque OSC a vu la nécessité de recadrer sa vision à court et long terme afin de pouvoir mieux contribuer au développement local. </w:t>
      </w:r>
    </w:p>
    <w:p w14:paraId="256B3CA0" w14:textId="77777777" w:rsidR="00E45370" w:rsidRDefault="00E45370" w:rsidP="00E45370">
      <w:pPr>
        <w:pStyle w:val="Paragraphedeliste"/>
        <w:jc w:val="both"/>
        <w:rPr>
          <w:rFonts w:ascii="Times New Roman" w:hAnsi="Times New Roman"/>
          <w:sz w:val="24"/>
          <w:szCs w:val="24"/>
        </w:rPr>
      </w:pPr>
      <w:r w:rsidRPr="00B259B1">
        <w:rPr>
          <w:rFonts w:ascii="Times New Roman" w:hAnsi="Times New Roman"/>
          <w:sz w:val="24"/>
          <w:szCs w:val="24"/>
        </w:rPr>
        <w:t>Parmi les recommandations, une redynamisation des groupes sectoriels ainsi que leurs coachings pour leur opérationnalisation ont été souhaités.</w:t>
      </w:r>
    </w:p>
    <w:p w14:paraId="1E017BB3" w14:textId="4704E0B7" w:rsidR="00E45370" w:rsidRDefault="00E45370" w:rsidP="001C5C6F">
      <w:pPr>
        <w:pStyle w:val="Paragraphedeliste"/>
        <w:numPr>
          <w:ilvl w:val="0"/>
          <w:numId w:val="26"/>
        </w:numPr>
        <w:jc w:val="both"/>
        <w:rPr>
          <w:rFonts w:ascii="Times New Roman" w:hAnsi="Times New Roman"/>
          <w:sz w:val="24"/>
          <w:szCs w:val="24"/>
        </w:rPr>
      </w:pPr>
      <w:r w:rsidRPr="00B259B1">
        <w:rPr>
          <w:rFonts w:ascii="Times New Roman" w:hAnsi="Times New Roman"/>
          <w:sz w:val="24"/>
          <w:szCs w:val="24"/>
        </w:rPr>
        <w:t>Subventionner une autre phase du PASCB pour une échéance dépassant 3 ans car les sujets adoptés nécessitent un changement de mentalité</w:t>
      </w:r>
      <w:r w:rsidR="000D4AA6">
        <w:rPr>
          <w:rFonts w:ascii="Times New Roman" w:hAnsi="Times New Roman"/>
          <w:sz w:val="24"/>
          <w:szCs w:val="24"/>
        </w:rPr>
        <w:t>s</w:t>
      </w:r>
      <w:r w:rsidRPr="00B259B1">
        <w:rPr>
          <w:rFonts w:ascii="Times New Roman" w:hAnsi="Times New Roman"/>
          <w:sz w:val="24"/>
          <w:szCs w:val="24"/>
        </w:rPr>
        <w:t xml:space="preserve"> et donc nécessite</w:t>
      </w:r>
      <w:r w:rsidR="000D4AA6">
        <w:rPr>
          <w:rFonts w:ascii="Times New Roman" w:hAnsi="Times New Roman"/>
          <w:sz w:val="24"/>
          <w:szCs w:val="24"/>
        </w:rPr>
        <w:t>nt</w:t>
      </w:r>
      <w:r w:rsidRPr="00B259B1">
        <w:rPr>
          <w:rFonts w:ascii="Times New Roman" w:hAnsi="Times New Roman"/>
          <w:sz w:val="24"/>
          <w:szCs w:val="24"/>
        </w:rPr>
        <w:t xml:space="preserve"> plus de temps</w:t>
      </w:r>
      <w:r>
        <w:rPr>
          <w:rFonts w:ascii="Times New Roman" w:hAnsi="Times New Roman"/>
          <w:sz w:val="24"/>
          <w:szCs w:val="24"/>
        </w:rPr>
        <w:t>.</w:t>
      </w:r>
    </w:p>
    <w:p w14:paraId="39F356FF" w14:textId="77777777" w:rsidR="00E45370" w:rsidRDefault="00E45370" w:rsidP="001C5C6F">
      <w:pPr>
        <w:pStyle w:val="Paragraphedeliste"/>
        <w:numPr>
          <w:ilvl w:val="0"/>
          <w:numId w:val="26"/>
        </w:numPr>
        <w:jc w:val="both"/>
        <w:rPr>
          <w:rFonts w:ascii="Times New Roman" w:hAnsi="Times New Roman"/>
          <w:sz w:val="24"/>
          <w:szCs w:val="24"/>
        </w:rPr>
      </w:pPr>
      <w:r w:rsidRPr="00B259B1">
        <w:rPr>
          <w:rFonts w:ascii="Times New Roman" w:hAnsi="Times New Roman"/>
          <w:sz w:val="24"/>
          <w:szCs w:val="24"/>
        </w:rPr>
        <w:lastRenderedPageBreak/>
        <w:t>Augmenter l’enveloppe des micros subventions et aussi accroitre le nombre d’OSC à subventionner,</w:t>
      </w:r>
    </w:p>
    <w:p w14:paraId="475D4DBA" w14:textId="77777777" w:rsidR="00E45370" w:rsidRPr="00B259B1" w:rsidRDefault="00E45370" w:rsidP="001C5C6F">
      <w:pPr>
        <w:pStyle w:val="Paragraphedeliste"/>
        <w:numPr>
          <w:ilvl w:val="0"/>
          <w:numId w:val="26"/>
        </w:numPr>
        <w:jc w:val="both"/>
        <w:rPr>
          <w:rFonts w:ascii="Times New Roman" w:hAnsi="Times New Roman"/>
          <w:sz w:val="24"/>
          <w:szCs w:val="24"/>
        </w:rPr>
      </w:pPr>
      <w:r w:rsidRPr="00B259B1">
        <w:rPr>
          <w:rFonts w:ascii="Times New Roman" w:hAnsi="Times New Roman"/>
          <w:sz w:val="24"/>
          <w:szCs w:val="24"/>
        </w:rPr>
        <w:t>Pour le renforcement des capacités des OSC, développer des plans de dév</w:t>
      </w:r>
      <w:r>
        <w:rPr>
          <w:rFonts w:ascii="Times New Roman" w:hAnsi="Times New Roman"/>
          <w:sz w:val="24"/>
          <w:szCs w:val="24"/>
        </w:rPr>
        <w:t>eloppement des OSC spécifiques car</w:t>
      </w:r>
      <w:r w:rsidRPr="00B259B1">
        <w:rPr>
          <w:rFonts w:ascii="Times New Roman" w:hAnsi="Times New Roman"/>
          <w:sz w:val="24"/>
          <w:szCs w:val="24"/>
        </w:rPr>
        <w:t xml:space="preserve"> en effet, les lacunes des OSC de telle commune, diffère </w:t>
      </w:r>
      <w:r>
        <w:rPr>
          <w:rFonts w:ascii="Times New Roman" w:hAnsi="Times New Roman"/>
          <w:sz w:val="24"/>
          <w:szCs w:val="24"/>
        </w:rPr>
        <w:t>de celle de telle autre commune.</w:t>
      </w:r>
    </w:p>
    <w:p w14:paraId="6BBDF4DF" w14:textId="77777777" w:rsidR="004366B8" w:rsidRDefault="004366B8" w:rsidP="004366B8">
      <w:pPr>
        <w:spacing w:before="240" w:after="0"/>
        <w:contextualSpacing/>
        <w:rPr>
          <w:rFonts w:ascii="Times New Roman" w:hAnsi="Times New Roman" w:cs="Times New Roman"/>
          <w:sz w:val="24"/>
          <w:szCs w:val="24"/>
        </w:rPr>
      </w:pPr>
    </w:p>
    <w:p w14:paraId="614D19C1" w14:textId="75FACD39" w:rsidR="00E45370" w:rsidRPr="008233C5" w:rsidRDefault="00E45370" w:rsidP="004366B8">
      <w:pPr>
        <w:shd w:val="clear" w:color="auto" w:fill="C4BC96" w:themeFill="background2" w:themeFillShade="BF"/>
        <w:spacing w:before="240" w:after="0"/>
        <w:contextualSpacing/>
        <w:rPr>
          <w:rFonts w:ascii="Times New Roman" w:hAnsi="Times New Roman" w:cs="Times New Roman"/>
          <w:b/>
          <w:sz w:val="24"/>
          <w:szCs w:val="24"/>
        </w:rPr>
      </w:pPr>
      <w:r w:rsidRPr="008233C5">
        <w:rPr>
          <w:rFonts w:ascii="Times New Roman" w:hAnsi="Times New Roman" w:cs="Times New Roman"/>
          <w:b/>
          <w:sz w:val="24"/>
          <w:szCs w:val="24"/>
        </w:rPr>
        <w:t>III.</w:t>
      </w:r>
      <w:r>
        <w:rPr>
          <w:rFonts w:ascii="Times New Roman" w:hAnsi="Times New Roman" w:cs="Times New Roman"/>
          <w:b/>
          <w:sz w:val="24"/>
          <w:szCs w:val="24"/>
        </w:rPr>
        <w:t>2</w:t>
      </w:r>
      <w:r w:rsidRPr="008233C5">
        <w:rPr>
          <w:rFonts w:ascii="Times New Roman" w:hAnsi="Times New Roman" w:cs="Times New Roman"/>
          <w:b/>
          <w:sz w:val="24"/>
          <w:szCs w:val="24"/>
        </w:rPr>
        <w:t>.</w:t>
      </w:r>
      <w:r w:rsidR="0070449F">
        <w:rPr>
          <w:rFonts w:ascii="Times New Roman" w:hAnsi="Times New Roman" w:cs="Times New Roman"/>
          <w:b/>
          <w:sz w:val="24"/>
          <w:szCs w:val="24"/>
        </w:rPr>
        <w:t>1.3</w:t>
      </w:r>
      <w:r w:rsidRPr="008233C5">
        <w:rPr>
          <w:rFonts w:ascii="Times New Roman" w:hAnsi="Times New Roman" w:cs="Times New Roman"/>
          <w:b/>
          <w:sz w:val="24"/>
          <w:szCs w:val="24"/>
        </w:rPr>
        <w:t xml:space="preserve"> </w:t>
      </w:r>
      <w:r w:rsidR="000D4AA6">
        <w:rPr>
          <w:rFonts w:ascii="Times New Roman" w:hAnsi="Times New Roman" w:cs="Times New Roman"/>
          <w:b/>
          <w:sz w:val="24"/>
          <w:szCs w:val="24"/>
        </w:rPr>
        <w:t xml:space="preserve"> </w:t>
      </w:r>
      <w:r w:rsidRPr="008233C5">
        <w:rPr>
          <w:rFonts w:ascii="Times New Roman" w:hAnsi="Times New Roman" w:cs="Times New Roman"/>
          <w:b/>
          <w:sz w:val="24"/>
          <w:szCs w:val="24"/>
        </w:rPr>
        <w:t>P</w:t>
      </w:r>
      <w:r w:rsidR="00742A2F">
        <w:rPr>
          <w:rFonts w:ascii="Times New Roman" w:hAnsi="Times New Roman" w:cs="Times New Roman"/>
          <w:b/>
          <w:sz w:val="24"/>
          <w:szCs w:val="24"/>
        </w:rPr>
        <w:t xml:space="preserve">rojet </w:t>
      </w:r>
      <w:r w:rsidRPr="008233C5">
        <w:rPr>
          <w:rFonts w:ascii="Times New Roman" w:hAnsi="Times New Roman" w:cs="Times New Roman"/>
          <w:b/>
          <w:sz w:val="24"/>
          <w:szCs w:val="24"/>
        </w:rPr>
        <w:t xml:space="preserve"> "</w:t>
      </w:r>
      <w:r w:rsidR="00742A2F">
        <w:rPr>
          <w:rFonts w:ascii="Times New Roman" w:hAnsi="Times New Roman" w:cs="Times New Roman"/>
          <w:b/>
          <w:sz w:val="24"/>
          <w:szCs w:val="24"/>
        </w:rPr>
        <w:t>Intégration de la santé mentale dans les soins de santé primaires</w:t>
      </w:r>
      <w:r>
        <w:rPr>
          <w:rFonts w:ascii="Times New Roman" w:hAnsi="Times New Roman" w:cs="Times New Roman"/>
          <w:b/>
          <w:sz w:val="24"/>
          <w:szCs w:val="24"/>
        </w:rPr>
        <w:t xml:space="preserve"> </w:t>
      </w:r>
      <w:r w:rsidRPr="008233C5">
        <w:rPr>
          <w:rFonts w:ascii="Times New Roman" w:hAnsi="Times New Roman" w:cs="Times New Roman"/>
          <w:b/>
          <w:sz w:val="24"/>
          <w:szCs w:val="24"/>
        </w:rPr>
        <w:t>"</w:t>
      </w:r>
      <w:r>
        <w:rPr>
          <w:rFonts w:ascii="Times New Roman" w:hAnsi="Times New Roman" w:cs="Times New Roman"/>
          <w:b/>
          <w:sz w:val="24"/>
          <w:szCs w:val="24"/>
        </w:rPr>
        <w:t>.</w:t>
      </w:r>
    </w:p>
    <w:p w14:paraId="6C329654" w14:textId="77777777" w:rsidR="004366B8" w:rsidRDefault="004366B8" w:rsidP="00E45370">
      <w:pPr>
        <w:spacing w:after="0" w:line="240" w:lineRule="auto"/>
        <w:jc w:val="both"/>
        <w:rPr>
          <w:rFonts w:ascii="Times New Roman" w:hAnsi="Times New Roman" w:cs="Times New Roman"/>
          <w:sz w:val="24"/>
          <w:szCs w:val="24"/>
        </w:rPr>
      </w:pPr>
    </w:p>
    <w:p w14:paraId="65E1F1F4" w14:textId="77777777" w:rsidR="00E45370" w:rsidRDefault="00E45370" w:rsidP="00E453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 projet est financé par la Coopération Suisse au Burundi et MIPAREC s’occupe du volet communautaire dans toutes les 11 communes de la province Gitega. Les réalisations au cours de l’année 2022 sont résumées comme suit :</w:t>
      </w:r>
    </w:p>
    <w:p w14:paraId="280C0C9C" w14:textId="77777777" w:rsidR="00E45370" w:rsidRDefault="00E45370" w:rsidP="00E45370">
      <w:pPr>
        <w:spacing w:after="0" w:line="240" w:lineRule="auto"/>
        <w:jc w:val="both"/>
        <w:rPr>
          <w:rFonts w:ascii="Times New Roman" w:hAnsi="Times New Roman" w:cs="Times New Roman"/>
          <w:sz w:val="24"/>
          <w:szCs w:val="24"/>
        </w:rPr>
      </w:pPr>
    </w:p>
    <w:p w14:paraId="714C96E2" w14:textId="77777777" w:rsidR="00E45370" w:rsidRPr="00B259B1"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sidRPr="00B259B1">
        <w:rPr>
          <w:rFonts w:ascii="Times New Roman" w:hAnsi="Times New Roman"/>
          <w:sz w:val="24"/>
          <w:szCs w:val="24"/>
        </w:rPr>
        <w:t>Mise en place de 11 Assistants Psychosociaux dans les 11 communes de la province</w:t>
      </w:r>
      <w:r>
        <w:rPr>
          <w:rFonts w:ascii="Times New Roman" w:hAnsi="Times New Roman"/>
          <w:sz w:val="24"/>
          <w:szCs w:val="24"/>
        </w:rPr>
        <w:t xml:space="preserve"> Gitega.</w:t>
      </w:r>
    </w:p>
    <w:p w14:paraId="2245509E"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Formation et recyclage des 11 APS</w:t>
      </w:r>
      <w:r w:rsidRPr="00B259B1">
        <w:rPr>
          <w:rFonts w:ascii="Times New Roman" w:hAnsi="Times New Roman"/>
          <w:sz w:val="24"/>
          <w:szCs w:val="24"/>
        </w:rPr>
        <w:t xml:space="preserve"> sur les notions de base </w:t>
      </w:r>
      <w:r>
        <w:rPr>
          <w:rFonts w:ascii="Times New Roman" w:hAnsi="Times New Roman"/>
          <w:sz w:val="24"/>
          <w:szCs w:val="24"/>
        </w:rPr>
        <w:t>du</w:t>
      </w:r>
      <w:r w:rsidRPr="00B259B1">
        <w:rPr>
          <w:rFonts w:ascii="Times New Roman" w:hAnsi="Times New Roman"/>
          <w:sz w:val="24"/>
          <w:szCs w:val="24"/>
        </w:rPr>
        <w:t xml:space="preserve"> trauma, </w:t>
      </w:r>
      <w:r>
        <w:rPr>
          <w:rFonts w:ascii="Times New Roman" w:hAnsi="Times New Roman"/>
          <w:sz w:val="24"/>
          <w:szCs w:val="24"/>
        </w:rPr>
        <w:t>les techniques de counseling,</w:t>
      </w:r>
      <w:r w:rsidRPr="00B259B1">
        <w:rPr>
          <w:rFonts w:ascii="Times New Roman" w:hAnsi="Times New Roman"/>
          <w:sz w:val="24"/>
          <w:szCs w:val="24"/>
        </w:rPr>
        <w:t xml:space="preserve"> </w:t>
      </w:r>
      <w:r>
        <w:rPr>
          <w:rFonts w:ascii="Times New Roman" w:hAnsi="Times New Roman"/>
          <w:sz w:val="24"/>
          <w:szCs w:val="24"/>
        </w:rPr>
        <w:t>la thérapie de groupe, les</w:t>
      </w:r>
      <w:r w:rsidRPr="00B259B1">
        <w:rPr>
          <w:rFonts w:ascii="Times New Roman" w:hAnsi="Times New Roman"/>
          <w:sz w:val="24"/>
          <w:szCs w:val="24"/>
        </w:rPr>
        <w:t xml:space="preserve"> premiers secours psychologiques et les gestes qui sauvent.</w:t>
      </w:r>
    </w:p>
    <w:p w14:paraId="58328242" w14:textId="11800976"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Un effectif de</w:t>
      </w:r>
      <w:r w:rsidRPr="00F623B8">
        <w:rPr>
          <w:rFonts w:ascii="Times New Roman" w:hAnsi="Times New Roman"/>
          <w:sz w:val="24"/>
          <w:szCs w:val="24"/>
        </w:rPr>
        <w:t xml:space="preserve">165 autorités communales </w:t>
      </w:r>
      <w:r w:rsidR="00742A2F">
        <w:rPr>
          <w:rFonts w:ascii="Times New Roman" w:hAnsi="Times New Roman"/>
          <w:sz w:val="24"/>
          <w:szCs w:val="24"/>
        </w:rPr>
        <w:t>a été sensibilisé</w:t>
      </w:r>
      <w:r w:rsidRPr="00F623B8">
        <w:rPr>
          <w:rFonts w:ascii="Times New Roman" w:hAnsi="Times New Roman"/>
          <w:sz w:val="24"/>
          <w:szCs w:val="24"/>
        </w:rPr>
        <w:t xml:space="preserve"> sur le trauma et sa gestion.</w:t>
      </w:r>
    </w:p>
    <w:p w14:paraId="24BBF50C"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 xml:space="preserve">Un effectif de </w:t>
      </w:r>
      <w:r w:rsidRPr="00F623B8">
        <w:rPr>
          <w:rFonts w:ascii="Times New Roman" w:hAnsi="Times New Roman"/>
          <w:sz w:val="24"/>
          <w:szCs w:val="24"/>
        </w:rPr>
        <w:t>40 cas de trauma a bénéficié une séance de guérison de mémoire.</w:t>
      </w:r>
    </w:p>
    <w:p w14:paraId="59B48362"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 xml:space="preserve">Un effectif de </w:t>
      </w:r>
      <w:r w:rsidRPr="00F623B8">
        <w:rPr>
          <w:rFonts w:ascii="Times New Roman" w:hAnsi="Times New Roman"/>
          <w:sz w:val="24"/>
          <w:szCs w:val="24"/>
        </w:rPr>
        <w:t xml:space="preserve">41 descentes de suivi des activités de terrain </w:t>
      </w:r>
      <w:r>
        <w:rPr>
          <w:rFonts w:ascii="Times New Roman" w:hAnsi="Times New Roman"/>
          <w:sz w:val="24"/>
          <w:szCs w:val="24"/>
        </w:rPr>
        <w:t>a été organisé</w:t>
      </w:r>
      <w:r w:rsidRPr="00F623B8">
        <w:rPr>
          <w:rFonts w:ascii="Times New Roman" w:hAnsi="Times New Roman"/>
          <w:sz w:val="24"/>
          <w:szCs w:val="24"/>
        </w:rPr>
        <w:t xml:space="preserve"> dans toutes les </w:t>
      </w:r>
      <w:r>
        <w:rPr>
          <w:rFonts w:ascii="Times New Roman" w:hAnsi="Times New Roman"/>
          <w:sz w:val="24"/>
          <w:szCs w:val="24"/>
        </w:rPr>
        <w:t xml:space="preserve">11 </w:t>
      </w:r>
      <w:r w:rsidRPr="00F623B8">
        <w:rPr>
          <w:rFonts w:ascii="Times New Roman" w:hAnsi="Times New Roman"/>
          <w:sz w:val="24"/>
          <w:szCs w:val="24"/>
        </w:rPr>
        <w:t>communes de la province</w:t>
      </w:r>
      <w:r>
        <w:rPr>
          <w:rFonts w:ascii="Times New Roman" w:hAnsi="Times New Roman"/>
          <w:sz w:val="24"/>
          <w:szCs w:val="24"/>
        </w:rPr>
        <w:t>.</w:t>
      </w:r>
      <w:r w:rsidRPr="00F623B8">
        <w:rPr>
          <w:rFonts w:ascii="Times New Roman" w:hAnsi="Times New Roman"/>
          <w:sz w:val="24"/>
          <w:szCs w:val="24"/>
        </w:rPr>
        <w:t xml:space="preserve"> </w:t>
      </w:r>
    </w:p>
    <w:p w14:paraId="7D211F03"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 xml:space="preserve">Un effectif de </w:t>
      </w:r>
      <w:r w:rsidRPr="00F623B8">
        <w:rPr>
          <w:rFonts w:ascii="Times New Roman" w:hAnsi="Times New Roman"/>
          <w:sz w:val="24"/>
          <w:szCs w:val="24"/>
        </w:rPr>
        <w:t xml:space="preserve">46 séances de coaching des APS </w:t>
      </w:r>
      <w:r>
        <w:rPr>
          <w:rFonts w:ascii="Times New Roman" w:hAnsi="Times New Roman"/>
          <w:sz w:val="24"/>
          <w:szCs w:val="24"/>
        </w:rPr>
        <w:t>a été organisé et mené</w:t>
      </w:r>
      <w:r w:rsidRPr="00F623B8">
        <w:rPr>
          <w:rFonts w:ascii="Times New Roman" w:hAnsi="Times New Roman"/>
          <w:sz w:val="24"/>
          <w:szCs w:val="24"/>
        </w:rPr>
        <w:t xml:space="preserve"> par un psychologue</w:t>
      </w:r>
      <w:r>
        <w:rPr>
          <w:rFonts w:ascii="Times New Roman" w:hAnsi="Times New Roman"/>
          <w:sz w:val="24"/>
          <w:szCs w:val="24"/>
        </w:rPr>
        <w:t>.</w:t>
      </w:r>
    </w:p>
    <w:p w14:paraId="7AAFC32D" w14:textId="72F58B79"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 xml:space="preserve">Un effectif de </w:t>
      </w:r>
      <w:r w:rsidRPr="00F623B8">
        <w:rPr>
          <w:rFonts w:ascii="Times New Roman" w:hAnsi="Times New Roman"/>
          <w:sz w:val="24"/>
          <w:szCs w:val="24"/>
        </w:rPr>
        <w:t xml:space="preserve">88 séances de sensibilisation sur la non-discrimination et </w:t>
      </w:r>
      <w:r>
        <w:rPr>
          <w:rFonts w:ascii="Times New Roman" w:hAnsi="Times New Roman"/>
          <w:sz w:val="24"/>
          <w:szCs w:val="24"/>
        </w:rPr>
        <w:t xml:space="preserve">la </w:t>
      </w:r>
      <w:r w:rsidRPr="00F623B8">
        <w:rPr>
          <w:rFonts w:ascii="Times New Roman" w:hAnsi="Times New Roman"/>
          <w:sz w:val="24"/>
          <w:szCs w:val="24"/>
        </w:rPr>
        <w:t xml:space="preserve">stigmatisation des malades mentaux et épileptiques à travers des réunions zonales </w:t>
      </w:r>
      <w:r>
        <w:rPr>
          <w:rFonts w:ascii="Times New Roman" w:hAnsi="Times New Roman"/>
          <w:sz w:val="24"/>
          <w:szCs w:val="24"/>
        </w:rPr>
        <w:t>organisé</w:t>
      </w:r>
      <w:r w:rsidR="00742A2F">
        <w:rPr>
          <w:rFonts w:ascii="Times New Roman" w:hAnsi="Times New Roman"/>
          <w:sz w:val="24"/>
          <w:szCs w:val="24"/>
        </w:rPr>
        <w:t>es</w:t>
      </w:r>
      <w:r>
        <w:rPr>
          <w:rFonts w:ascii="Times New Roman" w:hAnsi="Times New Roman"/>
          <w:sz w:val="24"/>
          <w:szCs w:val="24"/>
        </w:rPr>
        <w:t xml:space="preserve"> </w:t>
      </w:r>
      <w:r w:rsidRPr="00F623B8">
        <w:rPr>
          <w:rFonts w:ascii="Times New Roman" w:hAnsi="Times New Roman"/>
          <w:sz w:val="24"/>
          <w:szCs w:val="24"/>
        </w:rPr>
        <w:t>par les APS</w:t>
      </w:r>
      <w:r>
        <w:rPr>
          <w:rFonts w:ascii="Times New Roman" w:hAnsi="Times New Roman"/>
          <w:sz w:val="24"/>
          <w:szCs w:val="24"/>
        </w:rPr>
        <w:t>.</w:t>
      </w:r>
    </w:p>
    <w:p w14:paraId="43DF96C0"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Un effectif de 264 C</w:t>
      </w:r>
      <w:r w:rsidRPr="00F623B8">
        <w:rPr>
          <w:rFonts w:ascii="Times New Roman" w:hAnsi="Times New Roman"/>
          <w:sz w:val="24"/>
          <w:szCs w:val="24"/>
        </w:rPr>
        <w:t xml:space="preserve">hefs de collines </w:t>
      </w:r>
      <w:r>
        <w:rPr>
          <w:rFonts w:ascii="Times New Roman" w:hAnsi="Times New Roman"/>
          <w:sz w:val="24"/>
          <w:szCs w:val="24"/>
        </w:rPr>
        <w:t>a été sensibilisé</w:t>
      </w:r>
      <w:r w:rsidRPr="00F623B8">
        <w:rPr>
          <w:rFonts w:ascii="Times New Roman" w:hAnsi="Times New Roman"/>
          <w:sz w:val="24"/>
          <w:szCs w:val="24"/>
        </w:rPr>
        <w:t xml:space="preserve"> sur l’assistance psychosociale des malades mentaux et épileptiques ce qui </w:t>
      </w:r>
      <w:r>
        <w:rPr>
          <w:rFonts w:ascii="Times New Roman" w:hAnsi="Times New Roman"/>
          <w:sz w:val="24"/>
          <w:szCs w:val="24"/>
        </w:rPr>
        <w:t>a facilité</w:t>
      </w:r>
      <w:r w:rsidRPr="00F623B8">
        <w:rPr>
          <w:rFonts w:ascii="Times New Roman" w:hAnsi="Times New Roman"/>
          <w:sz w:val="24"/>
          <w:szCs w:val="24"/>
        </w:rPr>
        <w:t xml:space="preserve"> les APS dans leur tâche de sensibilisation. </w:t>
      </w:r>
    </w:p>
    <w:p w14:paraId="73A711E6"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 xml:space="preserve">Un effectif de </w:t>
      </w:r>
      <w:r w:rsidRPr="00F623B8">
        <w:rPr>
          <w:rFonts w:ascii="Times New Roman" w:hAnsi="Times New Roman"/>
          <w:sz w:val="24"/>
          <w:szCs w:val="24"/>
        </w:rPr>
        <w:t xml:space="preserve">165 personnes </w:t>
      </w:r>
      <w:r>
        <w:rPr>
          <w:rFonts w:ascii="Times New Roman" w:hAnsi="Times New Roman"/>
          <w:sz w:val="24"/>
          <w:szCs w:val="24"/>
        </w:rPr>
        <w:t xml:space="preserve">a été sensibilisé </w:t>
      </w:r>
      <w:r w:rsidRPr="00F623B8">
        <w:rPr>
          <w:rFonts w:ascii="Times New Roman" w:hAnsi="Times New Roman"/>
          <w:sz w:val="24"/>
          <w:szCs w:val="24"/>
        </w:rPr>
        <w:t>sur les principaux troubles mentaux et leur prise en charge.</w:t>
      </w:r>
    </w:p>
    <w:p w14:paraId="6B668FB3" w14:textId="77777777" w:rsidR="00E45370" w:rsidRPr="00F623B8"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sidRPr="00F623B8">
        <w:rPr>
          <w:rFonts w:ascii="Times New Roman" w:hAnsi="Times New Roman"/>
          <w:sz w:val="24"/>
          <w:szCs w:val="24"/>
        </w:rPr>
        <w:t>Plus de 12</w:t>
      </w:r>
      <w:r>
        <w:rPr>
          <w:rFonts w:ascii="Times New Roman" w:hAnsi="Times New Roman"/>
          <w:sz w:val="24"/>
          <w:szCs w:val="24"/>
        </w:rPr>
        <w:t xml:space="preserve"> </w:t>
      </w:r>
      <w:r w:rsidRPr="00F623B8">
        <w:rPr>
          <w:rFonts w:ascii="Times New Roman" w:hAnsi="Times New Roman"/>
          <w:sz w:val="24"/>
          <w:szCs w:val="24"/>
        </w:rPr>
        <w:t xml:space="preserve">826 personnes sont sensibilisées sur la santé mentale dans la communauté et plus de 331 personnes présentant des troubles de comportement </w:t>
      </w:r>
      <w:r>
        <w:rPr>
          <w:rFonts w:ascii="Times New Roman" w:hAnsi="Times New Roman"/>
          <w:sz w:val="24"/>
          <w:szCs w:val="24"/>
        </w:rPr>
        <w:t xml:space="preserve">ont été </w:t>
      </w:r>
      <w:r w:rsidRPr="00F623B8">
        <w:rPr>
          <w:rFonts w:ascii="Times New Roman" w:hAnsi="Times New Roman"/>
          <w:sz w:val="24"/>
          <w:szCs w:val="24"/>
        </w:rPr>
        <w:t>suivi</w:t>
      </w:r>
      <w:r>
        <w:rPr>
          <w:rFonts w:ascii="Times New Roman" w:hAnsi="Times New Roman"/>
          <w:sz w:val="24"/>
          <w:szCs w:val="24"/>
        </w:rPr>
        <w:t>es</w:t>
      </w:r>
      <w:r w:rsidRPr="00F623B8">
        <w:rPr>
          <w:rFonts w:ascii="Times New Roman" w:hAnsi="Times New Roman"/>
          <w:sz w:val="24"/>
          <w:szCs w:val="24"/>
        </w:rPr>
        <w:t xml:space="preserve"> par les APS</w:t>
      </w:r>
      <w:r>
        <w:rPr>
          <w:rFonts w:ascii="Times New Roman" w:hAnsi="Times New Roman"/>
          <w:sz w:val="24"/>
          <w:szCs w:val="24"/>
        </w:rPr>
        <w:t>.</w:t>
      </w:r>
    </w:p>
    <w:p w14:paraId="58A3BCA3" w14:textId="77777777" w:rsidR="00E45370" w:rsidRPr="0088405F" w:rsidRDefault="00E45370" w:rsidP="001C5C6F">
      <w:pPr>
        <w:pStyle w:val="Paragraphedeliste"/>
        <w:numPr>
          <w:ilvl w:val="0"/>
          <w:numId w:val="27"/>
        </w:numPr>
        <w:spacing w:after="0"/>
        <w:jc w:val="both"/>
        <w:rPr>
          <w:rFonts w:ascii="Times New Roman" w:eastAsia="Times New Roman" w:hAnsi="Times New Roman"/>
          <w:sz w:val="24"/>
          <w:szCs w:val="24"/>
          <w:lang w:eastAsia="fr-FR"/>
        </w:rPr>
      </w:pPr>
      <w:r>
        <w:rPr>
          <w:rFonts w:ascii="Times New Roman" w:hAnsi="Times New Roman"/>
          <w:sz w:val="24"/>
          <w:szCs w:val="24"/>
        </w:rPr>
        <w:t xml:space="preserve">Un effectif de </w:t>
      </w:r>
      <w:r w:rsidRPr="00F623B8">
        <w:rPr>
          <w:rFonts w:ascii="Times New Roman" w:hAnsi="Times New Roman"/>
          <w:sz w:val="24"/>
          <w:szCs w:val="24"/>
        </w:rPr>
        <w:t xml:space="preserve">12 émissions radiophoniques et 7 spots de sensibilisation ont été diffusés sur les radios STAR FM et BUJA FM pour sensibiliser la communauté. </w:t>
      </w:r>
    </w:p>
    <w:p w14:paraId="1C88A7BD" w14:textId="77777777" w:rsidR="00E45370" w:rsidRPr="00F623B8" w:rsidRDefault="00E45370" w:rsidP="00E45370">
      <w:pPr>
        <w:pStyle w:val="Paragraphedeliste"/>
        <w:spacing w:after="0"/>
        <w:jc w:val="both"/>
        <w:rPr>
          <w:rFonts w:ascii="Times New Roman" w:eastAsia="Times New Roman" w:hAnsi="Times New Roman"/>
          <w:sz w:val="24"/>
          <w:szCs w:val="24"/>
          <w:lang w:eastAsia="fr-FR"/>
        </w:rPr>
      </w:pPr>
    </w:p>
    <w:p w14:paraId="6D5B6017" w14:textId="526CB7DE" w:rsidR="000D4AA6" w:rsidRDefault="00E45370" w:rsidP="00E45370">
      <w:pPr>
        <w:jc w:val="both"/>
        <w:rPr>
          <w:rFonts w:ascii="Times New Roman" w:hAnsi="Times New Roman" w:cs="Times New Roman"/>
          <w:sz w:val="24"/>
          <w:szCs w:val="24"/>
        </w:rPr>
      </w:pPr>
      <w:r>
        <w:rPr>
          <w:rFonts w:ascii="Times New Roman" w:eastAsia="Calibri" w:hAnsi="Times New Roman" w:cs="Times New Roman"/>
          <w:sz w:val="24"/>
          <w:szCs w:val="24"/>
        </w:rPr>
        <w:t>Cependant, l</w:t>
      </w:r>
      <w:r w:rsidRPr="008233C5">
        <w:rPr>
          <w:rFonts w:ascii="Times New Roman" w:hAnsi="Times New Roman" w:cs="Times New Roman"/>
          <w:sz w:val="24"/>
          <w:szCs w:val="24"/>
        </w:rPr>
        <w:t xml:space="preserve">a province Gitega </w:t>
      </w:r>
      <w:r>
        <w:rPr>
          <w:rFonts w:ascii="Times New Roman" w:hAnsi="Times New Roman" w:cs="Times New Roman"/>
          <w:sz w:val="24"/>
          <w:szCs w:val="24"/>
        </w:rPr>
        <w:t>est très</w:t>
      </w:r>
      <w:r w:rsidRPr="008233C5">
        <w:rPr>
          <w:rFonts w:ascii="Times New Roman" w:hAnsi="Times New Roman" w:cs="Times New Roman"/>
          <w:sz w:val="24"/>
          <w:szCs w:val="24"/>
        </w:rPr>
        <w:t xml:space="preserve"> vaste </w:t>
      </w:r>
      <w:r>
        <w:rPr>
          <w:rFonts w:ascii="Times New Roman" w:hAnsi="Times New Roman" w:cs="Times New Roman"/>
          <w:sz w:val="24"/>
          <w:szCs w:val="24"/>
        </w:rPr>
        <w:t xml:space="preserve">et </w:t>
      </w:r>
      <w:r w:rsidRPr="008233C5">
        <w:rPr>
          <w:rFonts w:ascii="Times New Roman" w:hAnsi="Times New Roman" w:cs="Times New Roman"/>
          <w:sz w:val="24"/>
          <w:szCs w:val="24"/>
        </w:rPr>
        <w:t>un seul psychologue pour toute la province de même qu’un seul APS dans toute la commune sans matériel roulant ni parapluie et porte document reste un obstacle pour le bon déroul</w:t>
      </w:r>
      <w:r>
        <w:rPr>
          <w:rFonts w:ascii="Times New Roman" w:hAnsi="Times New Roman" w:cs="Times New Roman"/>
          <w:sz w:val="24"/>
          <w:szCs w:val="24"/>
        </w:rPr>
        <w:t>ement des activités sur terrain</w:t>
      </w:r>
      <w:r w:rsidR="000D4AA6">
        <w:rPr>
          <w:rFonts w:ascii="Times New Roman" w:hAnsi="Times New Roman" w:cs="Times New Roman"/>
          <w:sz w:val="24"/>
          <w:szCs w:val="24"/>
        </w:rPr>
        <w:t>.</w:t>
      </w:r>
    </w:p>
    <w:p w14:paraId="7167FFA0" w14:textId="2FD69BD0" w:rsidR="004366B8" w:rsidRPr="000D4AA6" w:rsidRDefault="00E45370" w:rsidP="000D4AA6">
      <w:pPr>
        <w:shd w:val="clear" w:color="auto" w:fill="C6D9F1" w:themeFill="text2" w:themeFillTint="33"/>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Leçon apprise/ Suggestions/ recommandations</w:t>
      </w:r>
    </w:p>
    <w:p w14:paraId="3D2730F9"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La p</w:t>
      </w:r>
      <w:r>
        <w:rPr>
          <w:rFonts w:ascii="Times New Roman" w:hAnsi="Times New Roman" w:cs="Times New Roman"/>
          <w:sz w:val="24"/>
          <w:szCs w:val="24"/>
        </w:rPr>
        <w:t xml:space="preserve">opulation était ignorante </w:t>
      </w:r>
      <w:r w:rsidRPr="008233C5">
        <w:rPr>
          <w:rFonts w:ascii="Times New Roman" w:hAnsi="Times New Roman" w:cs="Times New Roman"/>
          <w:sz w:val="24"/>
          <w:szCs w:val="24"/>
        </w:rPr>
        <w:t>quant à la question de santé ment</w:t>
      </w:r>
      <w:r>
        <w:rPr>
          <w:rFonts w:ascii="Times New Roman" w:hAnsi="Times New Roman" w:cs="Times New Roman"/>
          <w:sz w:val="24"/>
          <w:szCs w:val="24"/>
        </w:rPr>
        <w:t xml:space="preserve">ale on faisait recours dans des </w:t>
      </w:r>
      <w:r w:rsidRPr="008233C5">
        <w:rPr>
          <w:rFonts w:ascii="Times New Roman" w:hAnsi="Times New Roman" w:cs="Times New Roman"/>
          <w:sz w:val="24"/>
          <w:szCs w:val="24"/>
        </w:rPr>
        <w:t>chambres de prière ou dans la sorcellerie d’où la nécessité de multiplier les sensibilisations communautaires</w:t>
      </w:r>
      <w:r>
        <w:rPr>
          <w:rFonts w:ascii="Times New Roman" w:hAnsi="Times New Roman" w:cs="Times New Roman"/>
          <w:sz w:val="24"/>
          <w:szCs w:val="24"/>
        </w:rPr>
        <w:t xml:space="preserve">. </w:t>
      </w:r>
      <w:r w:rsidRPr="008233C5">
        <w:rPr>
          <w:rFonts w:ascii="Times New Roman" w:hAnsi="Times New Roman" w:cs="Times New Roman"/>
          <w:sz w:val="24"/>
          <w:szCs w:val="24"/>
        </w:rPr>
        <w:t>Les activités du projet sont en train d’être exécutées normalement dans les 11 communes de la province GITEGA, 11 APS accueillent et accompagnent les</w:t>
      </w:r>
      <w:r>
        <w:rPr>
          <w:rFonts w:ascii="Times New Roman" w:hAnsi="Times New Roman" w:cs="Times New Roman"/>
          <w:sz w:val="24"/>
          <w:szCs w:val="24"/>
        </w:rPr>
        <w:t xml:space="preserve"> cas présentant des troubles et </w:t>
      </w:r>
      <w:r w:rsidRPr="008233C5">
        <w:rPr>
          <w:rFonts w:ascii="Times New Roman" w:hAnsi="Times New Roman" w:cs="Times New Roman"/>
          <w:sz w:val="24"/>
          <w:szCs w:val="24"/>
        </w:rPr>
        <w:t>sont entrain de sensibiliser afin de conscientiser la population afin de changer les mentalités.</w:t>
      </w:r>
    </w:p>
    <w:p w14:paraId="238E8326" w14:textId="77777777" w:rsidR="00E45370" w:rsidRPr="008C0DCA" w:rsidRDefault="00E45370" w:rsidP="00E45370">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4"/>
          <w:szCs w:val="24"/>
        </w:rPr>
      </w:pPr>
      <w:r w:rsidRPr="008C0DCA">
        <w:rPr>
          <w:rFonts w:ascii="Times New Roman" w:hAnsi="Times New Roman" w:cs="Times New Roman"/>
          <w:b/>
          <w:i/>
          <w:sz w:val="24"/>
          <w:szCs w:val="24"/>
        </w:rPr>
        <w:lastRenderedPageBreak/>
        <w:t>Les histoires de vie /changement</w:t>
      </w:r>
      <w:r>
        <w:rPr>
          <w:rFonts w:ascii="Times New Roman" w:hAnsi="Times New Roman" w:cs="Times New Roman"/>
          <w:b/>
          <w:i/>
          <w:sz w:val="24"/>
          <w:szCs w:val="24"/>
        </w:rPr>
        <w:t>s</w:t>
      </w:r>
      <w:r w:rsidRPr="008C0DCA">
        <w:rPr>
          <w:rFonts w:ascii="Times New Roman" w:hAnsi="Times New Roman" w:cs="Times New Roman"/>
          <w:b/>
          <w:i/>
          <w:sz w:val="24"/>
          <w:szCs w:val="24"/>
        </w:rPr>
        <w:t xml:space="preserve"> observés au cours de l’année 2022</w:t>
      </w:r>
    </w:p>
    <w:p w14:paraId="2D4A063F" w14:textId="77777777" w:rsidR="00E45370" w:rsidRPr="008233C5" w:rsidRDefault="00E45370" w:rsidP="00E45370">
      <w:pPr>
        <w:spacing w:after="120" w:line="264" w:lineRule="auto"/>
        <w:contextualSpacing/>
        <w:jc w:val="both"/>
        <w:rPr>
          <w:rFonts w:ascii="Times New Roman" w:eastAsia="Times New Roman" w:hAnsi="Times New Roman" w:cs="Times New Roman"/>
          <w:sz w:val="24"/>
          <w:szCs w:val="24"/>
          <w:lang w:eastAsia="ja-JP"/>
        </w:rPr>
      </w:pPr>
      <w:r w:rsidRPr="008233C5">
        <w:rPr>
          <w:rFonts w:ascii="Times New Roman" w:eastAsia="Times New Roman" w:hAnsi="Times New Roman" w:cs="Times New Roman"/>
          <w:sz w:val="24"/>
          <w:szCs w:val="24"/>
          <w:lang w:eastAsia="ja-JP"/>
        </w:rPr>
        <w:t xml:space="preserve">Durant la période </w:t>
      </w:r>
      <w:r>
        <w:rPr>
          <w:rFonts w:ascii="Times New Roman" w:eastAsia="Times New Roman" w:hAnsi="Times New Roman" w:cs="Times New Roman"/>
          <w:sz w:val="24"/>
          <w:szCs w:val="24"/>
          <w:lang w:eastAsia="ja-JP"/>
        </w:rPr>
        <w:t xml:space="preserve">de rapportage, </w:t>
      </w:r>
      <w:r w:rsidRPr="008233C5">
        <w:rPr>
          <w:rFonts w:ascii="Times New Roman" w:eastAsia="Times New Roman" w:hAnsi="Times New Roman" w:cs="Times New Roman"/>
          <w:sz w:val="24"/>
          <w:szCs w:val="24"/>
          <w:lang w:eastAsia="ja-JP"/>
        </w:rPr>
        <w:t>on a récolté quelques témoignages</w:t>
      </w:r>
      <w:r>
        <w:rPr>
          <w:rFonts w:ascii="Times New Roman" w:eastAsia="Times New Roman" w:hAnsi="Times New Roman" w:cs="Times New Roman"/>
          <w:sz w:val="24"/>
          <w:szCs w:val="24"/>
          <w:lang w:eastAsia="ja-JP"/>
        </w:rPr>
        <w:t xml:space="preserve"> ci-après :</w:t>
      </w:r>
    </w:p>
    <w:p w14:paraId="0BDE76A2" w14:textId="77777777" w:rsidR="00E45370" w:rsidRDefault="00E45370" w:rsidP="001C5C6F">
      <w:pPr>
        <w:pStyle w:val="Paragraphedeliste"/>
        <w:numPr>
          <w:ilvl w:val="0"/>
          <w:numId w:val="28"/>
        </w:numPr>
        <w:spacing w:after="120" w:line="264" w:lineRule="auto"/>
        <w:contextualSpacing/>
        <w:jc w:val="both"/>
        <w:rPr>
          <w:rFonts w:ascii="Times New Roman" w:eastAsia="Times New Roman" w:hAnsi="Times New Roman"/>
          <w:i/>
          <w:sz w:val="24"/>
          <w:szCs w:val="24"/>
          <w:lang w:eastAsia="ja-JP"/>
        </w:rPr>
      </w:pPr>
      <w:r w:rsidRPr="00C460E1">
        <w:rPr>
          <w:rFonts w:ascii="Times New Roman" w:eastAsia="Times New Roman" w:hAnsi="Times New Roman"/>
          <w:i/>
          <w:sz w:val="24"/>
          <w:szCs w:val="24"/>
          <w:lang w:eastAsia="ja-JP"/>
        </w:rPr>
        <w:t>« Je m’appelle NSHIMIRIMANA Médiatrice, âgée de 38 ans, originaire de la colline NGWINGIRI, commune GIHETA de la province GITEGA, je suis mariée et j’ai 8 enfants. Depuis un certain temps, mon mari me regarde d’un mauvais œil, il m’accuse d’avoir des relations avec d’a</w:t>
      </w:r>
      <w:r>
        <w:rPr>
          <w:rFonts w:ascii="Times New Roman" w:eastAsia="Times New Roman" w:hAnsi="Times New Roman"/>
          <w:i/>
          <w:sz w:val="24"/>
          <w:szCs w:val="24"/>
          <w:lang w:eastAsia="ja-JP"/>
        </w:rPr>
        <w:t>utres hommes et que d’ailleurs</w:t>
      </w:r>
      <w:r w:rsidRPr="00C460E1">
        <w:rPr>
          <w:rFonts w:ascii="Times New Roman" w:eastAsia="Times New Roman" w:hAnsi="Times New Roman"/>
          <w:i/>
          <w:sz w:val="24"/>
          <w:szCs w:val="24"/>
          <w:lang w:eastAsia="ja-JP"/>
        </w:rPr>
        <w:t>3 enfants parmi ces 8 ne lui appartiennent pas. Il avance les raisons comme quoi je tombe e</w:t>
      </w:r>
      <w:r>
        <w:rPr>
          <w:rFonts w:ascii="Times New Roman" w:eastAsia="Times New Roman" w:hAnsi="Times New Roman"/>
          <w:i/>
          <w:sz w:val="24"/>
          <w:szCs w:val="24"/>
          <w:lang w:eastAsia="ja-JP"/>
        </w:rPr>
        <w:t xml:space="preserve"> </w:t>
      </w:r>
      <w:r w:rsidRPr="00C460E1">
        <w:rPr>
          <w:rFonts w:ascii="Times New Roman" w:eastAsia="Times New Roman" w:hAnsi="Times New Roman"/>
          <w:i/>
          <w:sz w:val="24"/>
          <w:szCs w:val="24"/>
          <w:lang w:eastAsia="ja-JP"/>
        </w:rPr>
        <w:t xml:space="preserve">nceinte précocement, que les enfants qui ont entre eux un espacement de 3 ans sont des autres hommes. Je travaille seule à la maison, je m’occupe de tout, mais la récompense de tout cela c’est de me frapper et tabasser tous les jours ? matin et soir. Il me torture énormément, je vis dans une situation intenable, je mène une vie de misère, il arrive des fois où je me demande si Dieu existe car il ne peut en aucun cas admettre que je puisse souffrir de la sorte. A la maison, mon mari ne fait rien, il ne m’aide en aucune chose ; il passe ses journées aux bistrots, il ne se soucie même pas de ces enfants, certains ont même abandonné l’école. Il m’a d’ailleurs chassée, j’ai passé deux moi chez mes parents. Je me suis confiée à l’administration mais en vain. </w:t>
      </w:r>
    </w:p>
    <w:p w14:paraId="7079CCDC" w14:textId="77777777" w:rsidR="00E45370" w:rsidRDefault="00E45370" w:rsidP="00E45370">
      <w:pPr>
        <w:pStyle w:val="Paragraphedeliste"/>
        <w:spacing w:after="120" w:line="264" w:lineRule="auto"/>
        <w:contextualSpacing/>
        <w:jc w:val="both"/>
        <w:rPr>
          <w:rFonts w:ascii="Times New Roman" w:eastAsia="Times New Roman" w:hAnsi="Times New Roman"/>
          <w:i/>
          <w:sz w:val="24"/>
          <w:szCs w:val="24"/>
          <w:lang w:eastAsia="ja-JP"/>
        </w:rPr>
      </w:pPr>
    </w:p>
    <w:p w14:paraId="5F8195B9" w14:textId="77777777" w:rsidR="00742A2F" w:rsidRDefault="00E45370" w:rsidP="00742A2F">
      <w:pPr>
        <w:pStyle w:val="Paragraphedeliste"/>
        <w:spacing w:after="120" w:line="264" w:lineRule="auto"/>
        <w:contextualSpacing/>
        <w:jc w:val="both"/>
        <w:rPr>
          <w:rFonts w:ascii="Times New Roman" w:eastAsia="Times New Roman" w:hAnsi="Times New Roman"/>
          <w:i/>
          <w:sz w:val="24"/>
          <w:szCs w:val="24"/>
          <w:lang w:eastAsia="ja-JP"/>
        </w:rPr>
      </w:pPr>
      <w:r w:rsidRPr="00C460E1">
        <w:rPr>
          <w:rFonts w:ascii="Times New Roman" w:eastAsia="Times New Roman" w:hAnsi="Times New Roman"/>
          <w:i/>
          <w:sz w:val="24"/>
          <w:szCs w:val="24"/>
          <w:lang w:eastAsia="ja-JP"/>
        </w:rPr>
        <w:t>J’ai pris part à une réunion sur notre colline, la personne qui nous parlait nous a signifié que quand nous subissons dans notre vie des problèmes et que nous ne les extériorisons  pas, ces derniers peuvent nous causer des problèmes dans notre vie mentale. J’ai été profondément touchée par ses enseignements ce jour-là et j’ai eu la décision de parler de mes difficultés. C’est ainsi alors que je me suis confié à un assistant psychosocial, celui-ci m’a écoutée, m’a suivie, et a essayé de faire comprendre mon mari de rompre avec ses mauvaises habitudes de ne plus me frapper, et depuis ce jour, je me sens bien, je ne suis plus tabassée, aujourd’hui ,grâce aux séances de dialogue entre moi et mon mari avec l’APS , mon mari a tellement changé ,j’ai regagné la maison ,il m’accompagne et m’aide à cultiver les champs, il amène de la ration à la maison, il achète des habits pour ses enfants on s’aime beaucoup co</w:t>
      </w:r>
      <w:r w:rsidR="00742A2F">
        <w:rPr>
          <w:rFonts w:ascii="Times New Roman" w:eastAsia="Times New Roman" w:hAnsi="Times New Roman"/>
          <w:i/>
          <w:sz w:val="24"/>
          <w:szCs w:val="24"/>
          <w:lang w:eastAsia="ja-JP"/>
        </w:rPr>
        <w:t>mme aux temps de notre mariage.</w:t>
      </w:r>
    </w:p>
    <w:p w14:paraId="54793E35" w14:textId="77777777" w:rsidR="00742A2F" w:rsidRDefault="00742A2F" w:rsidP="00742A2F">
      <w:pPr>
        <w:pStyle w:val="Paragraphedeliste"/>
        <w:spacing w:after="120" w:line="264" w:lineRule="auto"/>
        <w:contextualSpacing/>
        <w:jc w:val="both"/>
        <w:rPr>
          <w:rFonts w:ascii="Times New Roman" w:eastAsia="Times New Roman" w:hAnsi="Times New Roman"/>
          <w:i/>
          <w:sz w:val="24"/>
          <w:szCs w:val="24"/>
          <w:lang w:eastAsia="ja-JP"/>
        </w:rPr>
      </w:pPr>
    </w:p>
    <w:p w14:paraId="7E330616" w14:textId="4A545A02" w:rsidR="00E45370" w:rsidRDefault="00E45370" w:rsidP="00742A2F">
      <w:pPr>
        <w:pStyle w:val="Paragraphedeliste"/>
        <w:spacing w:after="120" w:line="264" w:lineRule="auto"/>
        <w:contextualSpacing/>
        <w:jc w:val="both"/>
        <w:rPr>
          <w:rFonts w:ascii="Times New Roman" w:eastAsia="Times New Roman" w:hAnsi="Times New Roman"/>
          <w:i/>
          <w:sz w:val="24"/>
          <w:szCs w:val="24"/>
          <w:lang w:eastAsia="ja-JP"/>
        </w:rPr>
      </w:pPr>
      <w:r w:rsidRPr="00C460E1">
        <w:rPr>
          <w:rFonts w:ascii="Times New Roman" w:eastAsia="Times New Roman" w:hAnsi="Times New Roman"/>
          <w:i/>
          <w:sz w:val="24"/>
          <w:szCs w:val="24"/>
          <w:lang w:eastAsia="ja-JP"/>
        </w:rPr>
        <w:t xml:space="preserve">Aujourd’hui, je suis une femme souriante et je sens avoir retrouvé ma valeur de femme ; je remercie du fond de mon cœur le projet NI ABACU qui a fait que je puisse être une personne comme d’autres, qu’il aide d’autres gens qui ont les mêmes difficultés que moi ». </w:t>
      </w:r>
    </w:p>
    <w:p w14:paraId="210DE801" w14:textId="77777777" w:rsidR="00742A2F" w:rsidRPr="00742A2F" w:rsidRDefault="00742A2F" w:rsidP="00742A2F">
      <w:pPr>
        <w:pStyle w:val="Paragraphedeliste"/>
        <w:spacing w:after="120" w:line="264" w:lineRule="auto"/>
        <w:contextualSpacing/>
        <w:jc w:val="both"/>
        <w:rPr>
          <w:rFonts w:ascii="Times New Roman" w:eastAsia="Times New Roman" w:hAnsi="Times New Roman"/>
          <w:i/>
          <w:sz w:val="24"/>
          <w:szCs w:val="24"/>
          <w:lang w:eastAsia="ja-JP"/>
        </w:rPr>
      </w:pPr>
    </w:p>
    <w:p w14:paraId="144D3E5E" w14:textId="402A9E39" w:rsidR="00E45370" w:rsidRPr="00742A2F" w:rsidRDefault="00E45370" w:rsidP="001C5C6F">
      <w:pPr>
        <w:pStyle w:val="Paragraphedeliste"/>
        <w:numPr>
          <w:ilvl w:val="0"/>
          <w:numId w:val="28"/>
        </w:numPr>
        <w:spacing w:after="120" w:line="264" w:lineRule="auto"/>
        <w:contextualSpacing/>
        <w:jc w:val="both"/>
        <w:rPr>
          <w:rFonts w:ascii="Times New Roman" w:eastAsia="Times New Roman" w:hAnsi="Times New Roman"/>
          <w:i/>
          <w:sz w:val="24"/>
          <w:szCs w:val="24"/>
          <w:lang w:eastAsia="ja-JP"/>
        </w:rPr>
      </w:pPr>
      <w:r w:rsidRPr="00457A2E">
        <w:rPr>
          <w:rFonts w:ascii="Times New Roman" w:eastAsia="Times New Roman" w:hAnsi="Times New Roman"/>
          <w:sz w:val="24"/>
          <w:szCs w:val="24"/>
          <w:lang w:eastAsia="ja-JP"/>
        </w:rPr>
        <w:t>« </w:t>
      </w:r>
      <w:r w:rsidRPr="00457A2E">
        <w:rPr>
          <w:rFonts w:ascii="Times New Roman" w:eastAsia="Times New Roman" w:hAnsi="Times New Roman"/>
          <w:i/>
          <w:sz w:val="24"/>
          <w:szCs w:val="24"/>
          <w:lang w:eastAsia="ja-JP"/>
        </w:rPr>
        <w:t>Je m’appelle  BIZIMANA Prisca, âgé de 55 ans, née sur la colline GWINGIRI de la commune GIHETA, mariée à un ho</w:t>
      </w:r>
      <w:r>
        <w:rPr>
          <w:rFonts w:ascii="Times New Roman" w:eastAsia="Times New Roman" w:hAnsi="Times New Roman"/>
          <w:i/>
          <w:sz w:val="24"/>
          <w:szCs w:val="24"/>
          <w:lang w:eastAsia="ja-JP"/>
        </w:rPr>
        <w:t xml:space="preserve">mme du nom de MACEMAGU Salvator. </w:t>
      </w:r>
      <w:r w:rsidRPr="00457A2E">
        <w:rPr>
          <w:rFonts w:ascii="Times New Roman" w:eastAsia="Times New Roman" w:hAnsi="Times New Roman"/>
          <w:i/>
          <w:sz w:val="24"/>
          <w:szCs w:val="24"/>
          <w:lang w:eastAsia="ja-JP"/>
        </w:rPr>
        <w:t>A l’issu de cette union, sont nés 9 enfants.</w:t>
      </w:r>
      <w:r>
        <w:rPr>
          <w:rFonts w:ascii="Times New Roman" w:eastAsia="Times New Roman" w:hAnsi="Times New Roman"/>
          <w:i/>
          <w:sz w:val="24"/>
          <w:szCs w:val="24"/>
          <w:lang w:eastAsia="ja-JP"/>
        </w:rPr>
        <w:t xml:space="preserve"> </w:t>
      </w:r>
      <w:r w:rsidRPr="00457A2E">
        <w:rPr>
          <w:rFonts w:ascii="Times New Roman" w:eastAsia="Times New Roman" w:hAnsi="Times New Roman"/>
          <w:i/>
          <w:sz w:val="24"/>
          <w:szCs w:val="24"/>
          <w:lang w:eastAsia="ja-JP"/>
        </w:rPr>
        <w:t xml:space="preserve">Mon mari prend beaucoup d’alcool, il ne travaille plus à la maison, ça fait 9 ans que mon mari me traite comme un esclave et non comme sa propre femme. Toutes ces années que nous venons de passer ensemble, il n’a jamais cessé de m’accuser d’infidélité, il est arrivé même à dire que tous les enfants qui ne sont pas nés à 03h du matin ne sont pas les siens. Les coups de fouet sont devenus mon régime de tous les jours et je vis cette situation pendant  neuf ans. Un jour il m’a chassé et j’ai passé des jours et nuits dans la brousse, je vivais là-bas avec mes trois enfants, nous vivions dans une maison endommagée et en mauvais état avec une seule chambre </w:t>
      </w:r>
      <w:r w:rsidRPr="00457A2E">
        <w:rPr>
          <w:rFonts w:ascii="Times New Roman" w:eastAsia="Times New Roman" w:hAnsi="Times New Roman"/>
          <w:i/>
          <w:sz w:val="24"/>
          <w:szCs w:val="24"/>
          <w:lang w:eastAsia="ja-JP"/>
        </w:rPr>
        <w:lastRenderedPageBreak/>
        <w:t>et un salon. Retournée à la maison, le malheur ne vient jamais seul, j’ai trouvé que mon mari avait détruit la maisonnette ; pendant tous ces temps, j’ai fait appel à l’administration locale, rien n’est allé car mon mari a catégoriquement refusée de la reconstruire</w:t>
      </w:r>
    </w:p>
    <w:p w14:paraId="25FF2BDC" w14:textId="5AA439F8" w:rsidR="00E45370" w:rsidRDefault="00E45370" w:rsidP="00742A2F">
      <w:pPr>
        <w:spacing w:after="120" w:line="264" w:lineRule="auto"/>
        <w:ind w:left="708"/>
        <w:contextualSpacing/>
        <w:jc w:val="both"/>
        <w:rPr>
          <w:rFonts w:ascii="Times New Roman" w:eastAsia="Times New Roman" w:hAnsi="Times New Roman" w:cs="Times New Roman"/>
          <w:i/>
          <w:sz w:val="24"/>
          <w:szCs w:val="24"/>
          <w:lang w:eastAsia="ja-JP"/>
        </w:rPr>
      </w:pPr>
      <w:r w:rsidRPr="00457A2E">
        <w:rPr>
          <w:rFonts w:ascii="Times New Roman" w:eastAsia="Times New Roman" w:hAnsi="Times New Roman" w:cs="Times New Roman"/>
          <w:i/>
          <w:sz w:val="24"/>
          <w:szCs w:val="24"/>
          <w:lang w:eastAsia="ja-JP"/>
        </w:rPr>
        <w:t>Il dépense tout son argent au cabaret boire et fumer du tabac, il ne m’achète jamais des habits, je marche presque nue dans la rue, je ne quitte plus la maison ce qui me ronge le cœur et qui m’a beaucoup blessée. Il a même initié son fils à prendre de l’alcool et du tabac. Au moment où mon fils devrait se marier ayant construit sa caserne, son père lui a recommandé d’amener sa femme dans la maison ou vivent toute la famille. Il faisait des rapports sexuels avec sa femme au vu et au su de ses frères et sœurs et comme l’adage rundi le dit « WIBA UHETSE UKIGISHA UWURI MU MUGONGO ». Ses sœurs ont été victimes de ce qu’elles ne cessent de voir, aujourd’hui elles se son</w:t>
      </w:r>
      <w:r w:rsidR="00742A2F">
        <w:rPr>
          <w:rFonts w:ascii="Times New Roman" w:eastAsia="Times New Roman" w:hAnsi="Times New Roman" w:cs="Times New Roman"/>
          <w:i/>
          <w:sz w:val="24"/>
          <w:szCs w:val="24"/>
          <w:lang w:eastAsia="ja-JP"/>
        </w:rPr>
        <w:t>t lancées dans la prostitution.</w:t>
      </w:r>
    </w:p>
    <w:p w14:paraId="6950B569" w14:textId="77777777" w:rsidR="00742A2F" w:rsidRPr="00457A2E" w:rsidRDefault="00742A2F" w:rsidP="00742A2F">
      <w:pPr>
        <w:spacing w:after="120" w:line="264" w:lineRule="auto"/>
        <w:ind w:left="708"/>
        <w:contextualSpacing/>
        <w:jc w:val="both"/>
        <w:rPr>
          <w:rFonts w:ascii="Times New Roman" w:eastAsia="Times New Roman" w:hAnsi="Times New Roman" w:cs="Times New Roman"/>
          <w:i/>
          <w:sz w:val="24"/>
          <w:szCs w:val="24"/>
          <w:lang w:eastAsia="ja-JP"/>
        </w:rPr>
      </w:pPr>
    </w:p>
    <w:p w14:paraId="49426A9E" w14:textId="77777777" w:rsidR="00E45370" w:rsidRPr="00457A2E" w:rsidRDefault="00E45370" w:rsidP="00E45370">
      <w:pPr>
        <w:spacing w:after="120" w:line="264" w:lineRule="auto"/>
        <w:ind w:left="708"/>
        <w:contextualSpacing/>
        <w:jc w:val="both"/>
        <w:rPr>
          <w:rFonts w:ascii="Times New Roman" w:eastAsia="Times New Roman" w:hAnsi="Times New Roman" w:cs="Times New Roman"/>
          <w:i/>
          <w:sz w:val="24"/>
          <w:szCs w:val="24"/>
          <w:lang w:eastAsia="ja-JP"/>
        </w:rPr>
      </w:pPr>
      <w:r w:rsidRPr="00457A2E">
        <w:rPr>
          <w:rFonts w:ascii="Times New Roman" w:eastAsia="Times New Roman" w:hAnsi="Times New Roman" w:cs="Times New Roman"/>
          <w:i/>
          <w:sz w:val="24"/>
          <w:szCs w:val="24"/>
          <w:lang w:eastAsia="ja-JP"/>
        </w:rPr>
        <w:t xml:space="preserve">Cette situation malheureuse m’a beaucoup marquée dans mon cœur, J’ai été profondément blessée jusqu’à souffrir de l’ulcère de l’estomac.Grace au projet NI ABACU, l’APS m’a assisté et m’a beaucoup accompagnée, je ne sens pas beaucoup de douleurs dans mon cœur, il m’a aidé à arriver aux responsables administratifs comme par exemple chez l’administrateur, même si je n’ai rien à m’habiller ni à manger, je me réjouis très fortement car je me sens en paix. Ce qui me préoccupe le plus c’est de pouvoir subvenir à mes besoins quotidiens et trouver enfin de quoi nourrir mes enfants ». </w:t>
      </w:r>
    </w:p>
    <w:p w14:paraId="1401051F" w14:textId="77777777" w:rsidR="00E45370" w:rsidRPr="008233C5" w:rsidRDefault="00E45370" w:rsidP="00E45370">
      <w:pPr>
        <w:spacing w:after="120" w:line="264" w:lineRule="auto"/>
        <w:jc w:val="both"/>
        <w:rPr>
          <w:rFonts w:ascii="Times New Roman" w:eastAsia="Times New Roman" w:hAnsi="Times New Roman" w:cs="Times New Roman"/>
          <w:sz w:val="24"/>
          <w:szCs w:val="24"/>
          <w:lang w:eastAsia="ja-JP"/>
        </w:rPr>
      </w:pPr>
    </w:p>
    <w:p w14:paraId="062E21F3" w14:textId="72DD1C18" w:rsidR="00E45370" w:rsidRPr="0070449F" w:rsidRDefault="0070449F" w:rsidP="004366B8">
      <w:pPr>
        <w:shd w:val="clear" w:color="auto" w:fill="C4BC96" w:themeFill="background2" w:themeFillShade="BF"/>
        <w:spacing w:before="240" w:after="0"/>
        <w:contextualSpacing/>
        <w:jc w:val="both"/>
        <w:rPr>
          <w:rFonts w:ascii="Times New Roman" w:hAnsi="Times New Roman" w:cs="Times New Roman"/>
          <w:b/>
          <w:sz w:val="24"/>
          <w:szCs w:val="24"/>
          <w:lang w:val="en-US"/>
        </w:rPr>
      </w:pPr>
      <w:r w:rsidRPr="0070449F">
        <w:rPr>
          <w:rFonts w:ascii="Times New Roman" w:hAnsi="Times New Roman" w:cs="Times New Roman"/>
          <w:b/>
          <w:sz w:val="24"/>
          <w:szCs w:val="24"/>
          <w:lang w:val="en-US"/>
        </w:rPr>
        <w:t>III.2.1.4</w:t>
      </w:r>
      <w:r w:rsidR="004366B8" w:rsidRPr="0070449F">
        <w:rPr>
          <w:rFonts w:ascii="Times New Roman" w:hAnsi="Times New Roman" w:cs="Times New Roman"/>
          <w:b/>
          <w:sz w:val="24"/>
          <w:szCs w:val="24"/>
          <w:lang w:val="en-US"/>
        </w:rPr>
        <w:t xml:space="preserve"> </w:t>
      </w:r>
      <w:r w:rsidRPr="0070449F">
        <w:rPr>
          <w:rFonts w:ascii="Times New Roman" w:hAnsi="Times New Roman" w:cs="Times New Roman"/>
          <w:b/>
          <w:sz w:val="24"/>
          <w:szCs w:val="24"/>
          <w:lang w:val="en-US"/>
        </w:rPr>
        <w:t xml:space="preserve"> « </w:t>
      </w:r>
      <w:r w:rsidR="004366B8" w:rsidRPr="0070449F">
        <w:rPr>
          <w:rFonts w:ascii="Times New Roman" w:hAnsi="Times New Roman" w:cs="Times New Roman"/>
          <w:b/>
          <w:sz w:val="24"/>
          <w:szCs w:val="24"/>
          <w:lang w:val="en-US"/>
        </w:rPr>
        <w:t>Projet</w:t>
      </w:r>
      <w:r w:rsidR="00742A2F" w:rsidRPr="0070449F">
        <w:rPr>
          <w:rFonts w:ascii="Times New Roman" w:hAnsi="Times New Roman" w:cs="Times New Roman"/>
          <w:b/>
          <w:sz w:val="24"/>
          <w:szCs w:val="24"/>
          <w:lang w:val="en-US"/>
        </w:rPr>
        <w:t xml:space="preserve"> Amahoro at scale</w:t>
      </w:r>
      <w:r w:rsidRPr="0070449F">
        <w:rPr>
          <w:rFonts w:ascii="Times New Roman" w:hAnsi="Times New Roman" w:cs="Times New Roman"/>
          <w:b/>
          <w:sz w:val="24"/>
          <w:szCs w:val="24"/>
          <w:lang w:val="en-US"/>
        </w:rPr>
        <w:t> »</w:t>
      </w:r>
      <w:r w:rsidR="00742A2F" w:rsidRPr="0070449F">
        <w:rPr>
          <w:rFonts w:ascii="Times New Roman" w:hAnsi="Times New Roman" w:cs="Times New Roman"/>
          <w:b/>
          <w:sz w:val="24"/>
          <w:szCs w:val="24"/>
          <w:lang w:val="en-US"/>
        </w:rPr>
        <w:t>.</w:t>
      </w:r>
    </w:p>
    <w:p w14:paraId="32D916C8" w14:textId="77777777" w:rsidR="00E45370" w:rsidRPr="0070449F" w:rsidRDefault="00E45370" w:rsidP="00E45370">
      <w:pPr>
        <w:spacing w:before="240" w:after="0"/>
        <w:contextualSpacing/>
        <w:jc w:val="both"/>
        <w:rPr>
          <w:rFonts w:ascii="Times New Roman" w:hAnsi="Times New Roman" w:cs="Times New Roman"/>
          <w:sz w:val="24"/>
          <w:szCs w:val="24"/>
          <w:lang w:val="en-US"/>
        </w:rPr>
      </w:pPr>
    </w:p>
    <w:p w14:paraId="4D4BD6A4" w14:textId="77777777" w:rsidR="00E45370" w:rsidRPr="008233C5" w:rsidRDefault="00E45370" w:rsidP="00E45370">
      <w:pPr>
        <w:spacing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Ce projet est financé par RVO/ Pays Bas pour le consortium de ZOA, VNG et MIPAREC en vue de sécuriser les propriétés foncières de la commune Nyanzalac. </w:t>
      </w:r>
    </w:p>
    <w:p w14:paraId="71761F33" w14:textId="77777777" w:rsidR="00E45370" w:rsidRPr="00CA3F9D" w:rsidRDefault="00E45370" w:rsidP="00E45370">
      <w:pPr>
        <w:jc w:val="both"/>
        <w:rPr>
          <w:rFonts w:ascii="Times New Roman" w:hAnsi="Times New Roman" w:cs="Times New Roman"/>
          <w:sz w:val="24"/>
          <w:szCs w:val="24"/>
        </w:rPr>
      </w:pPr>
      <w:r w:rsidRPr="00CA3F9D">
        <w:rPr>
          <w:rFonts w:ascii="Times New Roman" w:hAnsi="Times New Roman" w:cs="Times New Roman"/>
          <w:sz w:val="24"/>
          <w:szCs w:val="24"/>
        </w:rPr>
        <w:t xml:space="preserve">Malgré que les conflits fonciers entre les rapatriés et les résidents sont pertinents ; des cas des conflictuels qui s'entendent sur leur différend nous font confiance de réussite du projet et le mesurage systématique réussi facilement.  </w:t>
      </w:r>
    </w:p>
    <w:p w14:paraId="5B97EE9F" w14:textId="75BDED37" w:rsidR="00E45370" w:rsidRPr="008233C5" w:rsidRDefault="00E45370" w:rsidP="00E45370">
      <w:pPr>
        <w:spacing w:line="240" w:lineRule="auto"/>
        <w:jc w:val="both"/>
        <w:rPr>
          <w:rFonts w:ascii="Times New Roman" w:eastAsia="Arial Unicode MS" w:hAnsi="Times New Roman" w:cs="Times New Roman"/>
          <w:sz w:val="24"/>
          <w:szCs w:val="24"/>
        </w:rPr>
      </w:pPr>
      <w:r w:rsidRPr="008233C5">
        <w:rPr>
          <w:rFonts w:ascii="Times New Roman" w:eastAsia="Arial Unicode MS" w:hAnsi="Times New Roman" w:cs="Times New Roman"/>
          <w:sz w:val="24"/>
          <w:szCs w:val="24"/>
        </w:rPr>
        <w:t>Le projet Amahoro@Scale dispose d’un document de projet ou toutes les activités sont définies pour toute la période de projet</w:t>
      </w:r>
      <w:r w:rsidR="002B48F7">
        <w:rPr>
          <w:rFonts w:ascii="Times New Roman" w:eastAsia="Arial Unicode MS" w:hAnsi="Times New Roman" w:cs="Times New Roman"/>
          <w:sz w:val="24"/>
          <w:szCs w:val="24"/>
        </w:rPr>
        <w:t xml:space="preserve"> et visant la sécurisation foncière</w:t>
      </w:r>
      <w:r w:rsidRPr="008233C5">
        <w:rPr>
          <w:rFonts w:ascii="Times New Roman" w:eastAsia="Arial Unicode MS" w:hAnsi="Times New Roman" w:cs="Times New Roman"/>
          <w:sz w:val="24"/>
          <w:szCs w:val="24"/>
        </w:rPr>
        <w:t>. Les partenaires de mise en œuvre de ce projet se réunissent chaque fois trois mois pour l’évaluation trimestrielle et la planification du trimestre suivant.</w:t>
      </w:r>
    </w:p>
    <w:p w14:paraId="6EAA36C8" w14:textId="77777777" w:rsidR="00E45370" w:rsidRPr="008233C5" w:rsidRDefault="00E45370" w:rsidP="00E45370">
      <w:pPr>
        <w:spacing w:after="0" w:line="240" w:lineRule="auto"/>
        <w:jc w:val="both"/>
        <w:rPr>
          <w:rFonts w:ascii="Times New Roman" w:eastAsia="Times New Roman" w:hAnsi="Times New Roman" w:cs="Times New Roman"/>
          <w:sz w:val="24"/>
          <w:szCs w:val="24"/>
          <w:lang w:eastAsia="fr-FR"/>
        </w:rPr>
      </w:pPr>
      <w:r w:rsidRPr="008233C5">
        <w:rPr>
          <w:rFonts w:ascii="Times New Roman" w:eastAsia="Times New Roman" w:hAnsi="Times New Roman" w:cs="Times New Roman"/>
          <w:sz w:val="24"/>
          <w:szCs w:val="24"/>
          <w:lang w:eastAsia="fr-FR"/>
        </w:rPr>
        <w:t xml:space="preserve">Les activités </w:t>
      </w:r>
      <w:r>
        <w:rPr>
          <w:rFonts w:ascii="Times New Roman" w:eastAsia="Times New Roman" w:hAnsi="Times New Roman" w:cs="Times New Roman"/>
          <w:sz w:val="24"/>
          <w:szCs w:val="24"/>
          <w:lang w:eastAsia="fr-FR"/>
        </w:rPr>
        <w:t xml:space="preserve">qui étaient </w:t>
      </w:r>
      <w:r w:rsidRPr="008233C5">
        <w:rPr>
          <w:rFonts w:ascii="Times New Roman" w:eastAsia="Times New Roman" w:hAnsi="Times New Roman" w:cs="Times New Roman"/>
          <w:sz w:val="24"/>
          <w:szCs w:val="24"/>
          <w:lang w:eastAsia="fr-FR"/>
        </w:rPr>
        <w:t>planifiées</w:t>
      </w:r>
      <w:r>
        <w:rPr>
          <w:rFonts w:ascii="Times New Roman" w:eastAsia="Times New Roman" w:hAnsi="Times New Roman" w:cs="Times New Roman"/>
          <w:sz w:val="24"/>
          <w:szCs w:val="24"/>
          <w:lang w:eastAsia="fr-FR"/>
        </w:rPr>
        <w:t xml:space="preserve"> et réalisées sont les suivantes</w:t>
      </w:r>
      <w:r w:rsidRPr="008233C5">
        <w:rPr>
          <w:rFonts w:ascii="Times New Roman" w:eastAsia="Times New Roman" w:hAnsi="Times New Roman" w:cs="Times New Roman"/>
          <w:sz w:val="24"/>
          <w:szCs w:val="24"/>
          <w:lang w:eastAsia="fr-FR"/>
        </w:rPr>
        <w:t> :</w:t>
      </w:r>
    </w:p>
    <w:p w14:paraId="13047B83" w14:textId="77777777" w:rsidR="00E45370"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sidRPr="00CA3F9D">
        <w:rPr>
          <w:rFonts w:ascii="Times New Roman" w:eastAsia="Times New Roman" w:hAnsi="Times New Roman"/>
          <w:sz w:val="24"/>
          <w:szCs w:val="24"/>
          <w:lang w:eastAsia="fr-FR"/>
        </w:rPr>
        <w:t>Formation des structures communautaires dont les comités de reconnaissance collinaire, les vulgarisateurs et groupes de sketchs.</w:t>
      </w:r>
    </w:p>
    <w:p w14:paraId="2E0316F3" w14:textId="77777777" w:rsidR="00E45370"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sidRPr="00463AEE">
        <w:rPr>
          <w:rFonts w:ascii="Times New Roman" w:eastAsia="Times New Roman" w:hAnsi="Times New Roman"/>
          <w:sz w:val="24"/>
          <w:szCs w:val="24"/>
          <w:lang w:eastAsia="fr-FR"/>
        </w:rPr>
        <w:t>Sensibilisation à travers diverses approches</w:t>
      </w:r>
      <w:r>
        <w:rPr>
          <w:rFonts w:ascii="Times New Roman" w:eastAsia="Times New Roman" w:hAnsi="Times New Roman"/>
          <w:sz w:val="24"/>
          <w:szCs w:val="24"/>
          <w:lang w:eastAsia="fr-FR"/>
        </w:rPr>
        <w:t xml:space="preserve"> au niveau collinaire (réunions de masse collinaire, sensibilisation porte à porte, émissions radiodiffusées, etc….).</w:t>
      </w:r>
    </w:p>
    <w:p w14:paraId="47943142" w14:textId="77777777" w:rsidR="00E45370"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Organisation des ateliers de d</w:t>
      </w:r>
      <w:r w:rsidRPr="00463AEE">
        <w:rPr>
          <w:rFonts w:ascii="Times New Roman" w:eastAsia="Times New Roman" w:hAnsi="Times New Roman"/>
          <w:sz w:val="24"/>
          <w:szCs w:val="24"/>
          <w:lang w:eastAsia="fr-FR"/>
        </w:rPr>
        <w:t>ialogues sur le droit foncier de la femme</w:t>
      </w:r>
    </w:p>
    <w:p w14:paraId="1B3287AC" w14:textId="77777777" w:rsidR="00E45370"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sidRPr="00463AEE">
        <w:rPr>
          <w:rFonts w:ascii="Times New Roman" w:eastAsia="Times New Roman" w:hAnsi="Times New Roman"/>
          <w:sz w:val="24"/>
          <w:szCs w:val="24"/>
          <w:lang w:eastAsia="fr-FR"/>
        </w:rPr>
        <w:t>Résolution des conflits</w:t>
      </w:r>
      <w:r>
        <w:rPr>
          <w:rFonts w:ascii="Times New Roman" w:eastAsia="Times New Roman" w:hAnsi="Times New Roman"/>
          <w:sz w:val="24"/>
          <w:szCs w:val="24"/>
          <w:lang w:eastAsia="fr-FR"/>
        </w:rPr>
        <w:t xml:space="preserve"> fonciers par la conciliation et la médiation</w:t>
      </w:r>
    </w:p>
    <w:p w14:paraId="7C8B8B07" w14:textId="77777777" w:rsidR="00E45370"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Formation des C</w:t>
      </w:r>
      <w:r w:rsidRPr="00463AEE">
        <w:rPr>
          <w:rFonts w:ascii="Times New Roman" w:eastAsia="Times New Roman" w:hAnsi="Times New Roman"/>
          <w:sz w:val="24"/>
          <w:szCs w:val="24"/>
          <w:lang w:eastAsia="fr-FR"/>
        </w:rPr>
        <w:t>hefs des sous-collines et les membres du conseil des notables collinaire</w:t>
      </w:r>
      <w:r>
        <w:rPr>
          <w:rFonts w:ascii="Times New Roman" w:eastAsia="Times New Roman" w:hAnsi="Times New Roman"/>
          <w:sz w:val="24"/>
          <w:szCs w:val="24"/>
          <w:lang w:eastAsia="fr-FR"/>
        </w:rPr>
        <w:t>s sur le code foncier.</w:t>
      </w:r>
    </w:p>
    <w:p w14:paraId="10617891" w14:textId="77777777" w:rsidR="00E45370"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Organisation des d</w:t>
      </w:r>
      <w:r w:rsidRPr="00463AEE">
        <w:rPr>
          <w:rFonts w:ascii="Times New Roman" w:eastAsia="Times New Roman" w:hAnsi="Times New Roman"/>
          <w:sz w:val="24"/>
          <w:szCs w:val="24"/>
          <w:lang w:eastAsia="fr-FR"/>
        </w:rPr>
        <w:t>ialogue</w:t>
      </w:r>
      <w:r>
        <w:rPr>
          <w:rFonts w:ascii="Times New Roman" w:eastAsia="Times New Roman" w:hAnsi="Times New Roman"/>
          <w:sz w:val="24"/>
          <w:szCs w:val="24"/>
          <w:lang w:eastAsia="fr-FR"/>
        </w:rPr>
        <w:t>s</w:t>
      </w:r>
      <w:r w:rsidRPr="00463AEE">
        <w:rPr>
          <w:rFonts w:ascii="Times New Roman" w:eastAsia="Times New Roman" w:hAnsi="Times New Roman"/>
          <w:sz w:val="24"/>
          <w:szCs w:val="24"/>
          <w:lang w:eastAsia="fr-FR"/>
        </w:rPr>
        <w:t xml:space="preserve"> communautaire</w:t>
      </w:r>
      <w:r>
        <w:rPr>
          <w:rFonts w:ascii="Times New Roman" w:eastAsia="Times New Roman" w:hAnsi="Times New Roman"/>
          <w:sz w:val="24"/>
          <w:szCs w:val="24"/>
          <w:lang w:eastAsia="fr-FR"/>
        </w:rPr>
        <w:t>s</w:t>
      </w:r>
      <w:r w:rsidRPr="00463AEE">
        <w:rPr>
          <w:rFonts w:ascii="Times New Roman" w:eastAsia="Times New Roman" w:hAnsi="Times New Roman"/>
          <w:sz w:val="24"/>
          <w:szCs w:val="24"/>
          <w:lang w:eastAsia="fr-FR"/>
        </w:rPr>
        <w:t xml:space="preserve"> sur le droit foncier de la femme.</w:t>
      </w:r>
    </w:p>
    <w:p w14:paraId="065B113F" w14:textId="77777777" w:rsidR="00E45370" w:rsidRPr="00463AEE" w:rsidRDefault="00E45370" w:rsidP="001C5C6F">
      <w:pPr>
        <w:pStyle w:val="Paragraphedeliste"/>
        <w:numPr>
          <w:ilvl w:val="0"/>
          <w:numId w:val="28"/>
        </w:numPr>
        <w:spacing w:after="0"/>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lastRenderedPageBreak/>
        <w:t>Mesurage des propriétés foncières sans litiges.</w:t>
      </w:r>
    </w:p>
    <w:p w14:paraId="6EB144B2" w14:textId="77777777" w:rsidR="00E45370" w:rsidRPr="008233C5" w:rsidRDefault="00E45370" w:rsidP="00E45370">
      <w:pPr>
        <w:spacing w:after="0" w:line="240" w:lineRule="auto"/>
        <w:rPr>
          <w:rFonts w:ascii="Times New Roman" w:eastAsia="Times New Roman" w:hAnsi="Times New Roman" w:cs="Times New Roman"/>
          <w:sz w:val="24"/>
          <w:szCs w:val="24"/>
          <w:lang w:eastAsia="fr-FR"/>
        </w:rPr>
      </w:pPr>
    </w:p>
    <w:p w14:paraId="21A56451" w14:textId="77777777" w:rsidR="00E45370" w:rsidRPr="008233C5" w:rsidRDefault="00E45370" w:rsidP="00E45370">
      <w:pPr>
        <w:rPr>
          <w:rFonts w:ascii="Times New Roman" w:hAnsi="Times New Roman" w:cs="Times New Roman"/>
          <w:bCs/>
          <w:sz w:val="24"/>
          <w:szCs w:val="24"/>
        </w:rPr>
      </w:pPr>
      <w:r w:rsidRPr="008233C5">
        <w:rPr>
          <w:rFonts w:ascii="Times New Roman" w:hAnsi="Times New Roman" w:cs="Times New Roman"/>
          <w:bCs/>
          <w:sz w:val="24"/>
          <w:szCs w:val="24"/>
        </w:rPr>
        <w:t xml:space="preserve">Voici le tableau </w:t>
      </w:r>
      <w:r>
        <w:rPr>
          <w:rFonts w:ascii="Times New Roman" w:hAnsi="Times New Roman" w:cs="Times New Roman"/>
          <w:bCs/>
          <w:sz w:val="24"/>
          <w:szCs w:val="24"/>
        </w:rPr>
        <w:t>résumant les</w:t>
      </w:r>
      <w:r w:rsidRPr="008233C5">
        <w:rPr>
          <w:rFonts w:ascii="Times New Roman" w:hAnsi="Times New Roman" w:cs="Times New Roman"/>
          <w:bCs/>
          <w:sz w:val="24"/>
          <w:szCs w:val="24"/>
        </w:rPr>
        <w:t xml:space="preserve"> propriétés mesurées </w:t>
      </w:r>
      <w:r>
        <w:rPr>
          <w:rFonts w:ascii="Times New Roman" w:hAnsi="Times New Roman" w:cs="Times New Roman"/>
          <w:bCs/>
          <w:sz w:val="24"/>
          <w:szCs w:val="24"/>
        </w:rPr>
        <w:t>en 2022 :</w:t>
      </w:r>
    </w:p>
    <w:tbl>
      <w:tblPr>
        <w:tblStyle w:val="Grilledutableau"/>
        <w:tblW w:w="9493" w:type="dxa"/>
        <w:tblLook w:val="04A0" w:firstRow="1" w:lastRow="0" w:firstColumn="1" w:lastColumn="0" w:noHBand="0" w:noVBand="1"/>
      </w:tblPr>
      <w:tblGrid>
        <w:gridCol w:w="1980"/>
        <w:gridCol w:w="567"/>
        <w:gridCol w:w="709"/>
        <w:gridCol w:w="1105"/>
        <w:gridCol w:w="1163"/>
        <w:gridCol w:w="1275"/>
        <w:gridCol w:w="1843"/>
        <w:gridCol w:w="851"/>
      </w:tblGrid>
      <w:tr w:rsidR="00E45370" w:rsidRPr="008233C5" w14:paraId="228CA36D" w14:textId="77777777" w:rsidTr="002B48F7">
        <w:tc>
          <w:tcPr>
            <w:tcW w:w="1980" w:type="dxa"/>
          </w:tcPr>
          <w:p w14:paraId="61063072"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 xml:space="preserve">Mode </w:t>
            </w:r>
            <w:r>
              <w:rPr>
                <w:rFonts w:ascii="Times New Roman" w:hAnsi="Times New Roman" w:cs="Times New Roman"/>
                <w:b/>
                <w:iCs/>
                <w:sz w:val="24"/>
                <w:szCs w:val="24"/>
              </w:rPr>
              <w:t>d’</w:t>
            </w:r>
            <w:r w:rsidRPr="008233C5">
              <w:rPr>
                <w:rFonts w:ascii="Times New Roman" w:hAnsi="Times New Roman" w:cs="Times New Roman"/>
                <w:b/>
                <w:iCs/>
                <w:sz w:val="24"/>
                <w:szCs w:val="24"/>
              </w:rPr>
              <w:t>acquisition</w:t>
            </w:r>
          </w:p>
        </w:tc>
        <w:tc>
          <w:tcPr>
            <w:tcW w:w="567" w:type="dxa"/>
          </w:tcPr>
          <w:p w14:paraId="457D6805"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H</w:t>
            </w:r>
          </w:p>
        </w:tc>
        <w:tc>
          <w:tcPr>
            <w:tcW w:w="709" w:type="dxa"/>
          </w:tcPr>
          <w:p w14:paraId="770C6327"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F</w:t>
            </w:r>
          </w:p>
        </w:tc>
        <w:tc>
          <w:tcPr>
            <w:tcW w:w="1105" w:type="dxa"/>
          </w:tcPr>
          <w:p w14:paraId="3144B91E"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Ménage</w:t>
            </w:r>
          </w:p>
        </w:tc>
        <w:tc>
          <w:tcPr>
            <w:tcW w:w="1163" w:type="dxa"/>
          </w:tcPr>
          <w:p w14:paraId="347E87BF"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Personne morale</w:t>
            </w:r>
          </w:p>
        </w:tc>
        <w:tc>
          <w:tcPr>
            <w:tcW w:w="1275" w:type="dxa"/>
          </w:tcPr>
          <w:p w14:paraId="752A67AD"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Terre en indivision</w:t>
            </w:r>
          </w:p>
        </w:tc>
        <w:tc>
          <w:tcPr>
            <w:tcW w:w="1843" w:type="dxa"/>
          </w:tcPr>
          <w:p w14:paraId="76D84803" w14:textId="77777777" w:rsidR="00E45370" w:rsidRPr="008233C5" w:rsidRDefault="00E45370" w:rsidP="00314331">
            <w:pPr>
              <w:rPr>
                <w:rFonts w:ascii="Times New Roman" w:hAnsi="Times New Roman" w:cs="Times New Roman"/>
                <w:b/>
                <w:iCs/>
                <w:sz w:val="24"/>
                <w:szCs w:val="24"/>
              </w:rPr>
            </w:pPr>
            <w:r>
              <w:rPr>
                <w:rFonts w:ascii="Times New Roman" w:hAnsi="Times New Roman" w:cs="Times New Roman"/>
                <w:b/>
                <w:iCs/>
                <w:sz w:val="24"/>
                <w:szCs w:val="24"/>
              </w:rPr>
              <w:t>C</w:t>
            </w:r>
            <w:r w:rsidRPr="008233C5">
              <w:rPr>
                <w:rFonts w:ascii="Times New Roman" w:hAnsi="Times New Roman" w:cs="Times New Roman"/>
                <w:b/>
                <w:iCs/>
                <w:sz w:val="24"/>
                <w:szCs w:val="24"/>
              </w:rPr>
              <w:t>opropriétaire</w:t>
            </w:r>
          </w:p>
        </w:tc>
        <w:tc>
          <w:tcPr>
            <w:tcW w:w="851" w:type="dxa"/>
          </w:tcPr>
          <w:p w14:paraId="624F9825" w14:textId="77777777" w:rsidR="00E45370" w:rsidRPr="008233C5" w:rsidRDefault="00E45370" w:rsidP="00314331">
            <w:pPr>
              <w:rPr>
                <w:rFonts w:ascii="Times New Roman" w:hAnsi="Times New Roman" w:cs="Times New Roman"/>
                <w:b/>
                <w:iCs/>
                <w:sz w:val="24"/>
                <w:szCs w:val="24"/>
              </w:rPr>
            </w:pPr>
            <w:r w:rsidRPr="008233C5">
              <w:rPr>
                <w:rFonts w:ascii="Times New Roman" w:hAnsi="Times New Roman" w:cs="Times New Roman"/>
                <w:b/>
                <w:iCs/>
                <w:sz w:val="24"/>
                <w:szCs w:val="24"/>
              </w:rPr>
              <w:t>TOT</w:t>
            </w:r>
          </w:p>
        </w:tc>
      </w:tr>
      <w:tr w:rsidR="00E45370" w:rsidRPr="008233C5" w14:paraId="3333EAC7" w14:textId="77777777" w:rsidTr="002B48F7">
        <w:tc>
          <w:tcPr>
            <w:tcW w:w="1980" w:type="dxa"/>
          </w:tcPr>
          <w:p w14:paraId="08665A3A"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Achat</w:t>
            </w:r>
          </w:p>
          <w:p w14:paraId="59A01D70" w14:textId="77777777" w:rsidR="00E45370" w:rsidRPr="00463AEE" w:rsidRDefault="00E45370" w:rsidP="00314331">
            <w:pPr>
              <w:rPr>
                <w:rFonts w:ascii="Times New Roman" w:hAnsi="Times New Roman" w:cs="Times New Roman"/>
                <w:iCs/>
                <w:sz w:val="24"/>
                <w:szCs w:val="24"/>
              </w:rPr>
            </w:pPr>
          </w:p>
        </w:tc>
        <w:tc>
          <w:tcPr>
            <w:tcW w:w="567" w:type="dxa"/>
          </w:tcPr>
          <w:p w14:paraId="6E963EA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93</w:t>
            </w:r>
          </w:p>
        </w:tc>
        <w:tc>
          <w:tcPr>
            <w:tcW w:w="709" w:type="dxa"/>
          </w:tcPr>
          <w:p w14:paraId="14EDAAB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123</w:t>
            </w:r>
          </w:p>
        </w:tc>
        <w:tc>
          <w:tcPr>
            <w:tcW w:w="1105" w:type="dxa"/>
          </w:tcPr>
          <w:p w14:paraId="7CBBDF10"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1035</w:t>
            </w:r>
          </w:p>
        </w:tc>
        <w:tc>
          <w:tcPr>
            <w:tcW w:w="1163" w:type="dxa"/>
          </w:tcPr>
          <w:p w14:paraId="4E6950D0"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5</w:t>
            </w:r>
          </w:p>
        </w:tc>
        <w:tc>
          <w:tcPr>
            <w:tcW w:w="1275" w:type="dxa"/>
          </w:tcPr>
          <w:p w14:paraId="394E19E6"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155</w:t>
            </w:r>
          </w:p>
        </w:tc>
        <w:tc>
          <w:tcPr>
            <w:tcW w:w="1843" w:type="dxa"/>
          </w:tcPr>
          <w:p w14:paraId="04445A56"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36</w:t>
            </w:r>
          </w:p>
        </w:tc>
        <w:tc>
          <w:tcPr>
            <w:tcW w:w="851" w:type="dxa"/>
          </w:tcPr>
          <w:p w14:paraId="4D4A372F"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1448</w:t>
            </w:r>
          </w:p>
        </w:tc>
      </w:tr>
      <w:tr w:rsidR="00E45370" w:rsidRPr="008233C5" w14:paraId="05DBBA11" w14:textId="77777777" w:rsidTr="002B48F7">
        <w:tc>
          <w:tcPr>
            <w:tcW w:w="1980" w:type="dxa"/>
          </w:tcPr>
          <w:p w14:paraId="69C2B2E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Succession</w:t>
            </w:r>
          </w:p>
          <w:p w14:paraId="6D5717BE" w14:textId="77777777" w:rsidR="00E45370" w:rsidRPr="00463AEE" w:rsidRDefault="00E45370" w:rsidP="00314331">
            <w:pPr>
              <w:rPr>
                <w:rFonts w:ascii="Times New Roman" w:hAnsi="Times New Roman" w:cs="Times New Roman"/>
                <w:iCs/>
                <w:sz w:val="24"/>
                <w:szCs w:val="24"/>
              </w:rPr>
            </w:pPr>
          </w:p>
        </w:tc>
        <w:tc>
          <w:tcPr>
            <w:tcW w:w="567" w:type="dxa"/>
          </w:tcPr>
          <w:p w14:paraId="4136D892"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18</w:t>
            </w:r>
          </w:p>
        </w:tc>
        <w:tc>
          <w:tcPr>
            <w:tcW w:w="709" w:type="dxa"/>
          </w:tcPr>
          <w:p w14:paraId="701F3F50"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5</w:t>
            </w:r>
          </w:p>
        </w:tc>
        <w:tc>
          <w:tcPr>
            <w:tcW w:w="1105" w:type="dxa"/>
          </w:tcPr>
          <w:p w14:paraId="79CCDDF0"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64</w:t>
            </w:r>
          </w:p>
        </w:tc>
        <w:tc>
          <w:tcPr>
            <w:tcW w:w="1163" w:type="dxa"/>
          </w:tcPr>
          <w:p w14:paraId="436B4662"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275" w:type="dxa"/>
          </w:tcPr>
          <w:p w14:paraId="057803BC"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53</w:t>
            </w:r>
          </w:p>
        </w:tc>
        <w:tc>
          <w:tcPr>
            <w:tcW w:w="1843" w:type="dxa"/>
          </w:tcPr>
          <w:p w14:paraId="6833E683"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851" w:type="dxa"/>
          </w:tcPr>
          <w:p w14:paraId="2A1F17AB"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140</w:t>
            </w:r>
          </w:p>
        </w:tc>
      </w:tr>
      <w:tr w:rsidR="00E45370" w:rsidRPr="008233C5" w14:paraId="3047BE6C" w14:textId="77777777" w:rsidTr="002B48F7">
        <w:tc>
          <w:tcPr>
            <w:tcW w:w="1980" w:type="dxa"/>
          </w:tcPr>
          <w:p w14:paraId="597DC177"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Donation</w:t>
            </w:r>
          </w:p>
          <w:p w14:paraId="4873E146" w14:textId="77777777" w:rsidR="00E45370" w:rsidRPr="00463AEE" w:rsidRDefault="00E45370" w:rsidP="00314331">
            <w:pPr>
              <w:rPr>
                <w:rFonts w:ascii="Times New Roman" w:hAnsi="Times New Roman" w:cs="Times New Roman"/>
                <w:iCs/>
                <w:sz w:val="24"/>
                <w:szCs w:val="24"/>
              </w:rPr>
            </w:pPr>
          </w:p>
        </w:tc>
        <w:tc>
          <w:tcPr>
            <w:tcW w:w="567" w:type="dxa"/>
          </w:tcPr>
          <w:p w14:paraId="20961B9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7</w:t>
            </w:r>
          </w:p>
        </w:tc>
        <w:tc>
          <w:tcPr>
            <w:tcW w:w="709" w:type="dxa"/>
          </w:tcPr>
          <w:p w14:paraId="39AE201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9</w:t>
            </w:r>
          </w:p>
        </w:tc>
        <w:tc>
          <w:tcPr>
            <w:tcW w:w="1105" w:type="dxa"/>
          </w:tcPr>
          <w:p w14:paraId="6810F155"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44</w:t>
            </w:r>
          </w:p>
        </w:tc>
        <w:tc>
          <w:tcPr>
            <w:tcW w:w="1163" w:type="dxa"/>
          </w:tcPr>
          <w:p w14:paraId="6D073CD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w:t>
            </w:r>
          </w:p>
        </w:tc>
        <w:tc>
          <w:tcPr>
            <w:tcW w:w="1275" w:type="dxa"/>
          </w:tcPr>
          <w:p w14:paraId="49B5103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16</w:t>
            </w:r>
          </w:p>
        </w:tc>
        <w:tc>
          <w:tcPr>
            <w:tcW w:w="1843" w:type="dxa"/>
          </w:tcPr>
          <w:p w14:paraId="423B01CA"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w:t>
            </w:r>
          </w:p>
        </w:tc>
        <w:tc>
          <w:tcPr>
            <w:tcW w:w="851" w:type="dxa"/>
          </w:tcPr>
          <w:p w14:paraId="6CC081F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78</w:t>
            </w:r>
          </w:p>
        </w:tc>
      </w:tr>
      <w:tr w:rsidR="00E45370" w:rsidRPr="008233C5" w14:paraId="20E3F47F" w14:textId="77777777" w:rsidTr="002B48F7">
        <w:tc>
          <w:tcPr>
            <w:tcW w:w="1980" w:type="dxa"/>
          </w:tcPr>
          <w:p w14:paraId="4B610449"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Cession</w:t>
            </w:r>
          </w:p>
          <w:p w14:paraId="63EE3032" w14:textId="77777777" w:rsidR="00E45370" w:rsidRPr="00463AEE" w:rsidRDefault="00E45370" w:rsidP="00314331">
            <w:pPr>
              <w:rPr>
                <w:rFonts w:ascii="Times New Roman" w:hAnsi="Times New Roman" w:cs="Times New Roman"/>
                <w:iCs/>
                <w:sz w:val="24"/>
                <w:szCs w:val="24"/>
              </w:rPr>
            </w:pPr>
          </w:p>
        </w:tc>
        <w:tc>
          <w:tcPr>
            <w:tcW w:w="567" w:type="dxa"/>
          </w:tcPr>
          <w:p w14:paraId="43BBD989"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7</w:t>
            </w:r>
          </w:p>
        </w:tc>
        <w:tc>
          <w:tcPr>
            <w:tcW w:w="709" w:type="dxa"/>
          </w:tcPr>
          <w:p w14:paraId="189541C7"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4</w:t>
            </w:r>
          </w:p>
        </w:tc>
        <w:tc>
          <w:tcPr>
            <w:tcW w:w="1105" w:type="dxa"/>
          </w:tcPr>
          <w:p w14:paraId="31091D13"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116</w:t>
            </w:r>
          </w:p>
        </w:tc>
        <w:tc>
          <w:tcPr>
            <w:tcW w:w="1163" w:type="dxa"/>
          </w:tcPr>
          <w:p w14:paraId="45AD3B1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275" w:type="dxa"/>
          </w:tcPr>
          <w:p w14:paraId="21BFDAD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91</w:t>
            </w:r>
          </w:p>
        </w:tc>
        <w:tc>
          <w:tcPr>
            <w:tcW w:w="1843" w:type="dxa"/>
          </w:tcPr>
          <w:p w14:paraId="583C0209"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w:t>
            </w:r>
          </w:p>
        </w:tc>
        <w:tc>
          <w:tcPr>
            <w:tcW w:w="851" w:type="dxa"/>
          </w:tcPr>
          <w:p w14:paraId="1127047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219</w:t>
            </w:r>
          </w:p>
        </w:tc>
      </w:tr>
      <w:tr w:rsidR="00E45370" w:rsidRPr="008233C5" w14:paraId="6BE0993C" w14:textId="77777777" w:rsidTr="002B48F7">
        <w:tc>
          <w:tcPr>
            <w:tcW w:w="1980" w:type="dxa"/>
          </w:tcPr>
          <w:p w14:paraId="642771BE"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Abolition du servage</w:t>
            </w:r>
          </w:p>
        </w:tc>
        <w:tc>
          <w:tcPr>
            <w:tcW w:w="567" w:type="dxa"/>
          </w:tcPr>
          <w:p w14:paraId="58437C69"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709" w:type="dxa"/>
          </w:tcPr>
          <w:p w14:paraId="3008A1AF"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105" w:type="dxa"/>
          </w:tcPr>
          <w:p w14:paraId="562F92BC"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3</w:t>
            </w:r>
          </w:p>
        </w:tc>
        <w:tc>
          <w:tcPr>
            <w:tcW w:w="1163" w:type="dxa"/>
          </w:tcPr>
          <w:p w14:paraId="7A1D202B"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275" w:type="dxa"/>
          </w:tcPr>
          <w:p w14:paraId="4A6804B6"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843" w:type="dxa"/>
          </w:tcPr>
          <w:p w14:paraId="138993F6"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851" w:type="dxa"/>
          </w:tcPr>
          <w:p w14:paraId="1FFDEFAE"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3</w:t>
            </w:r>
          </w:p>
        </w:tc>
      </w:tr>
      <w:tr w:rsidR="00E45370" w:rsidRPr="008233C5" w14:paraId="6D7314C2" w14:textId="77777777" w:rsidTr="002B48F7">
        <w:tc>
          <w:tcPr>
            <w:tcW w:w="1980" w:type="dxa"/>
          </w:tcPr>
          <w:p w14:paraId="22638763"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Défrichement primaire</w:t>
            </w:r>
          </w:p>
        </w:tc>
        <w:tc>
          <w:tcPr>
            <w:tcW w:w="567" w:type="dxa"/>
          </w:tcPr>
          <w:p w14:paraId="5F4DACB7"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w:t>
            </w:r>
          </w:p>
        </w:tc>
        <w:tc>
          <w:tcPr>
            <w:tcW w:w="709" w:type="dxa"/>
          </w:tcPr>
          <w:p w14:paraId="41E7DAD2"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105" w:type="dxa"/>
          </w:tcPr>
          <w:p w14:paraId="76C28B2B"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4</w:t>
            </w:r>
          </w:p>
        </w:tc>
        <w:tc>
          <w:tcPr>
            <w:tcW w:w="1163" w:type="dxa"/>
          </w:tcPr>
          <w:p w14:paraId="2061EB8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w:t>
            </w:r>
          </w:p>
        </w:tc>
        <w:tc>
          <w:tcPr>
            <w:tcW w:w="1275" w:type="dxa"/>
          </w:tcPr>
          <w:p w14:paraId="6794898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24</w:t>
            </w:r>
          </w:p>
        </w:tc>
        <w:tc>
          <w:tcPr>
            <w:tcW w:w="1843" w:type="dxa"/>
          </w:tcPr>
          <w:p w14:paraId="486C0B4E"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851" w:type="dxa"/>
          </w:tcPr>
          <w:p w14:paraId="73FA8952"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30</w:t>
            </w:r>
          </w:p>
        </w:tc>
      </w:tr>
      <w:tr w:rsidR="00E45370" w:rsidRPr="008233C5" w14:paraId="1EBDE336" w14:textId="77777777" w:rsidTr="002B48F7">
        <w:tc>
          <w:tcPr>
            <w:tcW w:w="1980" w:type="dxa"/>
          </w:tcPr>
          <w:p w14:paraId="72F04DFC"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Echange</w:t>
            </w:r>
          </w:p>
          <w:p w14:paraId="07ECB1F7" w14:textId="77777777" w:rsidR="00E45370" w:rsidRPr="00463AEE" w:rsidRDefault="00E45370" w:rsidP="00314331">
            <w:pPr>
              <w:rPr>
                <w:rFonts w:ascii="Times New Roman" w:hAnsi="Times New Roman" w:cs="Times New Roman"/>
                <w:iCs/>
                <w:sz w:val="24"/>
                <w:szCs w:val="24"/>
              </w:rPr>
            </w:pPr>
          </w:p>
        </w:tc>
        <w:tc>
          <w:tcPr>
            <w:tcW w:w="567" w:type="dxa"/>
          </w:tcPr>
          <w:p w14:paraId="1E73F61F"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709" w:type="dxa"/>
          </w:tcPr>
          <w:p w14:paraId="61B5CF3D"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2</w:t>
            </w:r>
          </w:p>
        </w:tc>
        <w:tc>
          <w:tcPr>
            <w:tcW w:w="1105" w:type="dxa"/>
          </w:tcPr>
          <w:p w14:paraId="16DC380C"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7</w:t>
            </w:r>
          </w:p>
        </w:tc>
        <w:tc>
          <w:tcPr>
            <w:tcW w:w="1163" w:type="dxa"/>
          </w:tcPr>
          <w:p w14:paraId="195ED285"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1275" w:type="dxa"/>
          </w:tcPr>
          <w:p w14:paraId="65BEE798"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6</w:t>
            </w:r>
          </w:p>
        </w:tc>
        <w:tc>
          <w:tcPr>
            <w:tcW w:w="1843" w:type="dxa"/>
          </w:tcPr>
          <w:p w14:paraId="67C7A3A8"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0</w:t>
            </w:r>
          </w:p>
        </w:tc>
        <w:tc>
          <w:tcPr>
            <w:tcW w:w="851" w:type="dxa"/>
          </w:tcPr>
          <w:p w14:paraId="70DE6461" w14:textId="77777777" w:rsidR="00E45370" w:rsidRPr="00463AEE" w:rsidRDefault="00E45370" w:rsidP="00314331">
            <w:pPr>
              <w:rPr>
                <w:rFonts w:ascii="Times New Roman" w:hAnsi="Times New Roman" w:cs="Times New Roman"/>
                <w:iCs/>
                <w:sz w:val="24"/>
                <w:szCs w:val="24"/>
              </w:rPr>
            </w:pPr>
            <w:r w:rsidRPr="00463AEE">
              <w:rPr>
                <w:rFonts w:ascii="Times New Roman" w:hAnsi="Times New Roman" w:cs="Times New Roman"/>
                <w:iCs/>
                <w:sz w:val="24"/>
                <w:szCs w:val="24"/>
              </w:rPr>
              <w:t>15</w:t>
            </w:r>
          </w:p>
        </w:tc>
      </w:tr>
    </w:tbl>
    <w:p w14:paraId="75C25FC3" w14:textId="77777777" w:rsidR="00E45370" w:rsidRPr="002A473F" w:rsidRDefault="00E45370" w:rsidP="00E45370">
      <w:pPr>
        <w:spacing w:after="0" w:line="240" w:lineRule="auto"/>
        <w:rPr>
          <w:rFonts w:ascii="Times New Roman" w:eastAsia="Times New Roman" w:hAnsi="Times New Roman" w:cs="Times New Roman"/>
          <w:sz w:val="24"/>
          <w:szCs w:val="24"/>
          <w:lang w:eastAsia="fr-FR"/>
        </w:rPr>
      </w:pPr>
    </w:p>
    <w:p w14:paraId="3CE0B12E" w14:textId="77777777" w:rsidR="00E45370" w:rsidRPr="002A473F" w:rsidRDefault="00E45370" w:rsidP="00E45370">
      <w:pPr>
        <w:spacing w:after="0" w:line="240" w:lineRule="auto"/>
        <w:rPr>
          <w:rFonts w:ascii="Times New Roman" w:eastAsia="Times New Roman" w:hAnsi="Times New Roman" w:cs="Times New Roman"/>
          <w:sz w:val="24"/>
          <w:szCs w:val="24"/>
          <w:lang w:eastAsia="fr-FR"/>
        </w:rPr>
      </w:pPr>
      <w:r w:rsidRPr="002A473F">
        <w:rPr>
          <w:rFonts w:ascii="Times New Roman" w:eastAsia="Times New Roman" w:hAnsi="Times New Roman" w:cs="Times New Roman"/>
          <w:sz w:val="24"/>
          <w:szCs w:val="24"/>
          <w:lang w:eastAsia="fr-FR"/>
        </w:rPr>
        <w:t>Le tableau ci-après montre la nature et les concernés par les conflits fonciers</w:t>
      </w:r>
    </w:p>
    <w:p w14:paraId="12F9F693" w14:textId="77777777" w:rsidR="00E45370" w:rsidRPr="008233C5" w:rsidRDefault="00E45370" w:rsidP="00E45370">
      <w:pPr>
        <w:spacing w:after="0" w:line="240" w:lineRule="auto"/>
        <w:rPr>
          <w:rFonts w:ascii="Times New Roman" w:eastAsia="Times New Roman" w:hAnsi="Times New Roman" w:cs="Times New Roman"/>
          <w:sz w:val="24"/>
          <w:szCs w:val="24"/>
          <w:lang w:eastAsia="fr-FR"/>
        </w:rPr>
      </w:pPr>
    </w:p>
    <w:tbl>
      <w:tblPr>
        <w:tblStyle w:val="Grilledutableau"/>
        <w:tblW w:w="9498" w:type="dxa"/>
        <w:tblInd w:w="-5" w:type="dxa"/>
        <w:tblLook w:val="04A0" w:firstRow="1" w:lastRow="0" w:firstColumn="1" w:lastColumn="0" w:noHBand="0" w:noVBand="1"/>
      </w:tblPr>
      <w:tblGrid>
        <w:gridCol w:w="2609"/>
        <w:gridCol w:w="1203"/>
        <w:gridCol w:w="990"/>
        <w:gridCol w:w="1016"/>
        <w:gridCol w:w="1083"/>
        <w:gridCol w:w="896"/>
        <w:gridCol w:w="938"/>
        <w:gridCol w:w="763"/>
      </w:tblGrid>
      <w:tr w:rsidR="00E45370" w:rsidRPr="008233C5" w14:paraId="4F7434E5" w14:textId="77777777" w:rsidTr="00314331">
        <w:tc>
          <w:tcPr>
            <w:tcW w:w="2817" w:type="dxa"/>
          </w:tcPr>
          <w:p w14:paraId="1A75161C"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Nombre</w:t>
            </w:r>
          </w:p>
        </w:tc>
        <w:tc>
          <w:tcPr>
            <w:tcW w:w="1186" w:type="dxa"/>
          </w:tcPr>
          <w:p w14:paraId="18DDE633"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Rapatrie-ment</w:t>
            </w:r>
          </w:p>
        </w:tc>
        <w:tc>
          <w:tcPr>
            <w:tcW w:w="950" w:type="dxa"/>
          </w:tcPr>
          <w:p w14:paraId="13D4E495"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Limites</w:t>
            </w:r>
          </w:p>
        </w:tc>
        <w:tc>
          <w:tcPr>
            <w:tcW w:w="961" w:type="dxa"/>
          </w:tcPr>
          <w:p w14:paraId="6951E87D"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Partage</w:t>
            </w:r>
          </w:p>
        </w:tc>
        <w:tc>
          <w:tcPr>
            <w:tcW w:w="1029" w:type="dxa"/>
          </w:tcPr>
          <w:p w14:paraId="065104BD"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Occupa-</w:t>
            </w:r>
          </w:p>
          <w:p w14:paraId="6D2F8DC4"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tion</w:t>
            </w:r>
          </w:p>
        </w:tc>
        <w:tc>
          <w:tcPr>
            <w:tcW w:w="856" w:type="dxa"/>
          </w:tcPr>
          <w:p w14:paraId="545E8081"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Achat/</w:t>
            </w:r>
          </w:p>
          <w:p w14:paraId="4874A8B5"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vente</w:t>
            </w:r>
          </w:p>
        </w:tc>
        <w:tc>
          <w:tcPr>
            <w:tcW w:w="944" w:type="dxa"/>
          </w:tcPr>
          <w:p w14:paraId="3E790B69"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Autres</w:t>
            </w:r>
          </w:p>
        </w:tc>
        <w:tc>
          <w:tcPr>
            <w:tcW w:w="755" w:type="dxa"/>
          </w:tcPr>
          <w:p w14:paraId="44B784F3" w14:textId="77777777" w:rsidR="00E45370" w:rsidRPr="004366B8" w:rsidRDefault="00E45370" w:rsidP="00314331">
            <w:pPr>
              <w:pStyle w:val="Sansinterligne"/>
              <w:rPr>
                <w:rFonts w:ascii="Times New Roman" w:hAnsi="Times New Roman"/>
                <w:b/>
                <w:sz w:val="24"/>
                <w:szCs w:val="24"/>
              </w:rPr>
            </w:pPr>
            <w:r w:rsidRPr="004366B8">
              <w:rPr>
                <w:rFonts w:ascii="Times New Roman" w:hAnsi="Times New Roman"/>
                <w:b/>
                <w:sz w:val="24"/>
                <w:szCs w:val="24"/>
              </w:rPr>
              <w:t>Total</w:t>
            </w:r>
          </w:p>
        </w:tc>
      </w:tr>
      <w:tr w:rsidR="00E45370" w:rsidRPr="008233C5" w14:paraId="6B7475C9" w14:textId="77777777" w:rsidTr="00314331">
        <w:tc>
          <w:tcPr>
            <w:tcW w:w="2817" w:type="dxa"/>
          </w:tcPr>
          <w:p w14:paraId="381E0E22" w14:textId="77777777" w:rsidR="00E45370" w:rsidRPr="008233C5" w:rsidRDefault="00E45370" w:rsidP="00314331">
            <w:pPr>
              <w:spacing w:after="240"/>
              <w:rPr>
                <w:rFonts w:ascii="Times New Roman" w:hAnsi="Times New Roman" w:cs="Times New Roman"/>
                <w:i/>
                <w:iCs/>
                <w:sz w:val="24"/>
                <w:szCs w:val="24"/>
              </w:rPr>
            </w:pPr>
            <w:r>
              <w:rPr>
                <w:rFonts w:ascii="Times New Roman" w:hAnsi="Times New Roman" w:cs="Times New Roman"/>
                <w:i/>
                <w:iCs/>
                <w:sz w:val="24"/>
                <w:szCs w:val="24"/>
              </w:rPr>
              <w:t>C</w:t>
            </w:r>
            <w:r w:rsidRPr="008233C5">
              <w:rPr>
                <w:rFonts w:ascii="Times New Roman" w:hAnsi="Times New Roman" w:cs="Times New Roman"/>
                <w:i/>
                <w:iCs/>
                <w:sz w:val="24"/>
                <w:szCs w:val="24"/>
              </w:rPr>
              <w:t>onflit</w:t>
            </w:r>
            <w:r>
              <w:rPr>
                <w:rFonts w:ascii="Times New Roman" w:hAnsi="Times New Roman" w:cs="Times New Roman"/>
                <w:i/>
                <w:iCs/>
                <w:sz w:val="24"/>
                <w:szCs w:val="24"/>
              </w:rPr>
              <w:t>s i</w:t>
            </w:r>
            <w:r w:rsidRPr="008233C5">
              <w:rPr>
                <w:rFonts w:ascii="Times New Roman" w:hAnsi="Times New Roman" w:cs="Times New Roman"/>
                <w:i/>
                <w:iCs/>
                <w:sz w:val="24"/>
                <w:szCs w:val="24"/>
              </w:rPr>
              <w:t>dentifié</w:t>
            </w:r>
            <w:r>
              <w:rPr>
                <w:rFonts w:ascii="Times New Roman" w:hAnsi="Times New Roman" w:cs="Times New Roman"/>
                <w:i/>
                <w:iCs/>
                <w:sz w:val="24"/>
                <w:szCs w:val="24"/>
              </w:rPr>
              <w:t>s</w:t>
            </w:r>
          </w:p>
        </w:tc>
        <w:tc>
          <w:tcPr>
            <w:tcW w:w="1186" w:type="dxa"/>
          </w:tcPr>
          <w:p w14:paraId="7410F921"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76</w:t>
            </w:r>
          </w:p>
        </w:tc>
        <w:tc>
          <w:tcPr>
            <w:tcW w:w="950" w:type="dxa"/>
          </w:tcPr>
          <w:p w14:paraId="4A324B78"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82</w:t>
            </w:r>
          </w:p>
        </w:tc>
        <w:tc>
          <w:tcPr>
            <w:tcW w:w="961" w:type="dxa"/>
          </w:tcPr>
          <w:p w14:paraId="06860467"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35</w:t>
            </w:r>
          </w:p>
        </w:tc>
        <w:tc>
          <w:tcPr>
            <w:tcW w:w="1029" w:type="dxa"/>
          </w:tcPr>
          <w:p w14:paraId="5E6393AC"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34</w:t>
            </w:r>
          </w:p>
        </w:tc>
        <w:tc>
          <w:tcPr>
            <w:tcW w:w="856" w:type="dxa"/>
          </w:tcPr>
          <w:p w14:paraId="2D25066D"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42</w:t>
            </w:r>
          </w:p>
        </w:tc>
        <w:tc>
          <w:tcPr>
            <w:tcW w:w="944" w:type="dxa"/>
          </w:tcPr>
          <w:p w14:paraId="00744E61"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0</w:t>
            </w:r>
          </w:p>
        </w:tc>
        <w:tc>
          <w:tcPr>
            <w:tcW w:w="755" w:type="dxa"/>
          </w:tcPr>
          <w:p w14:paraId="08EF9D5C" w14:textId="77777777" w:rsidR="00E45370" w:rsidRPr="002B48F7" w:rsidRDefault="00E45370" w:rsidP="00314331">
            <w:pPr>
              <w:spacing w:after="240"/>
              <w:rPr>
                <w:rFonts w:ascii="Times New Roman" w:hAnsi="Times New Roman" w:cs="Times New Roman"/>
                <w:iCs/>
                <w:sz w:val="24"/>
                <w:szCs w:val="24"/>
              </w:rPr>
            </w:pPr>
            <w:r w:rsidRPr="002B48F7">
              <w:rPr>
                <w:rFonts w:ascii="Times New Roman" w:hAnsi="Times New Roman" w:cs="Times New Roman"/>
                <w:iCs/>
                <w:sz w:val="24"/>
                <w:szCs w:val="24"/>
              </w:rPr>
              <w:t>269</w:t>
            </w:r>
          </w:p>
        </w:tc>
      </w:tr>
      <w:tr w:rsidR="00E45370" w:rsidRPr="008233C5" w14:paraId="6FEF4802" w14:textId="77777777" w:rsidTr="00314331">
        <w:tc>
          <w:tcPr>
            <w:tcW w:w="2817" w:type="dxa"/>
          </w:tcPr>
          <w:p w14:paraId="6DD7A188" w14:textId="2BBA1171" w:rsidR="00E45370" w:rsidRPr="002B48F7" w:rsidRDefault="00E45370" w:rsidP="00314331">
            <w:pPr>
              <w:spacing w:after="240"/>
              <w:rPr>
                <w:rFonts w:ascii="Times New Roman" w:hAnsi="Times New Roman" w:cs="Times New Roman"/>
                <w:i/>
                <w:iCs/>
                <w:sz w:val="24"/>
                <w:szCs w:val="24"/>
                <w:lang w:val="fr-FR"/>
              </w:rPr>
            </w:pPr>
            <w:r w:rsidRPr="002B48F7">
              <w:rPr>
                <w:rFonts w:ascii="Times New Roman" w:hAnsi="Times New Roman" w:cs="Times New Roman"/>
                <w:i/>
                <w:iCs/>
                <w:sz w:val="24"/>
                <w:szCs w:val="24"/>
                <w:lang w:val="fr-FR"/>
              </w:rPr>
              <w:t>Conflits adres</w:t>
            </w:r>
            <w:r w:rsidR="002B48F7" w:rsidRPr="002B48F7">
              <w:rPr>
                <w:rFonts w:ascii="Times New Roman" w:hAnsi="Times New Roman" w:cs="Times New Roman"/>
                <w:i/>
                <w:iCs/>
                <w:sz w:val="24"/>
                <w:szCs w:val="24"/>
                <w:lang w:val="fr-FR"/>
              </w:rPr>
              <w:t>sés aux comités de reconnaissance collinaires</w:t>
            </w:r>
          </w:p>
        </w:tc>
        <w:tc>
          <w:tcPr>
            <w:tcW w:w="1186" w:type="dxa"/>
          </w:tcPr>
          <w:p w14:paraId="045CCA3B"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79</w:t>
            </w:r>
          </w:p>
        </w:tc>
        <w:tc>
          <w:tcPr>
            <w:tcW w:w="950" w:type="dxa"/>
          </w:tcPr>
          <w:p w14:paraId="76C6FB98"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62</w:t>
            </w:r>
          </w:p>
        </w:tc>
        <w:tc>
          <w:tcPr>
            <w:tcW w:w="961" w:type="dxa"/>
          </w:tcPr>
          <w:p w14:paraId="4AAEDEF8"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29</w:t>
            </w:r>
          </w:p>
        </w:tc>
        <w:tc>
          <w:tcPr>
            <w:tcW w:w="1029" w:type="dxa"/>
          </w:tcPr>
          <w:p w14:paraId="31ACA789"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25</w:t>
            </w:r>
          </w:p>
        </w:tc>
        <w:tc>
          <w:tcPr>
            <w:tcW w:w="856" w:type="dxa"/>
          </w:tcPr>
          <w:p w14:paraId="47A40BA2"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57</w:t>
            </w:r>
          </w:p>
        </w:tc>
        <w:tc>
          <w:tcPr>
            <w:tcW w:w="944" w:type="dxa"/>
          </w:tcPr>
          <w:p w14:paraId="7B5F3006"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0</w:t>
            </w:r>
          </w:p>
        </w:tc>
        <w:tc>
          <w:tcPr>
            <w:tcW w:w="755" w:type="dxa"/>
          </w:tcPr>
          <w:p w14:paraId="0DC23EC8" w14:textId="77777777" w:rsidR="00E45370" w:rsidRPr="002B48F7" w:rsidRDefault="00E45370" w:rsidP="00314331">
            <w:pPr>
              <w:spacing w:after="240"/>
              <w:rPr>
                <w:rFonts w:ascii="Times New Roman" w:hAnsi="Times New Roman" w:cs="Times New Roman"/>
                <w:iCs/>
                <w:sz w:val="24"/>
                <w:szCs w:val="24"/>
              </w:rPr>
            </w:pPr>
            <w:r w:rsidRPr="002B48F7">
              <w:rPr>
                <w:rFonts w:ascii="Times New Roman" w:hAnsi="Times New Roman" w:cs="Times New Roman"/>
                <w:iCs/>
                <w:sz w:val="24"/>
                <w:szCs w:val="24"/>
              </w:rPr>
              <w:t>252</w:t>
            </w:r>
          </w:p>
        </w:tc>
      </w:tr>
      <w:tr w:rsidR="00E45370" w:rsidRPr="008233C5" w14:paraId="19BEFDD6" w14:textId="77777777" w:rsidTr="002B48F7">
        <w:trPr>
          <w:trHeight w:val="1216"/>
        </w:trPr>
        <w:tc>
          <w:tcPr>
            <w:tcW w:w="2817" w:type="dxa"/>
          </w:tcPr>
          <w:p w14:paraId="49AA6E43" w14:textId="3074D4F4" w:rsidR="00E45370" w:rsidRPr="00E45370" w:rsidRDefault="00E45370" w:rsidP="00314331">
            <w:pPr>
              <w:spacing w:after="240"/>
              <w:rPr>
                <w:rFonts w:ascii="Times New Roman" w:hAnsi="Times New Roman" w:cs="Times New Roman"/>
                <w:i/>
                <w:iCs/>
                <w:sz w:val="24"/>
                <w:szCs w:val="24"/>
                <w:lang w:val="fr-FR"/>
              </w:rPr>
            </w:pPr>
            <w:r w:rsidRPr="00E45370">
              <w:rPr>
                <w:rFonts w:ascii="Times New Roman" w:hAnsi="Times New Roman" w:cs="Times New Roman"/>
                <w:i/>
                <w:iCs/>
                <w:sz w:val="24"/>
                <w:szCs w:val="24"/>
                <w:lang w:val="fr-FR"/>
              </w:rPr>
              <w:t xml:space="preserve">Conflits résolus par les </w:t>
            </w:r>
            <w:r w:rsidR="002B48F7" w:rsidRPr="002B48F7">
              <w:rPr>
                <w:rFonts w:ascii="Times New Roman" w:hAnsi="Times New Roman" w:cs="Times New Roman"/>
                <w:i/>
                <w:iCs/>
                <w:sz w:val="24"/>
                <w:szCs w:val="24"/>
                <w:lang w:val="fr-FR"/>
              </w:rPr>
              <w:t>comités de reconnaissance collinaires</w:t>
            </w:r>
          </w:p>
        </w:tc>
        <w:tc>
          <w:tcPr>
            <w:tcW w:w="1186" w:type="dxa"/>
          </w:tcPr>
          <w:p w14:paraId="2A54CBCB"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26</w:t>
            </w:r>
          </w:p>
        </w:tc>
        <w:tc>
          <w:tcPr>
            <w:tcW w:w="950" w:type="dxa"/>
          </w:tcPr>
          <w:p w14:paraId="121B0137"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68</w:t>
            </w:r>
          </w:p>
        </w:tc>
        <w:tc>
          <w:tcPr>
            <w:tcW w:w="961" w:type="dxa"/>
          </w:tcPr>
          <w:p w14:paraId="310A65FC"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9</w:t>
            </w:r>
          </w:p>
        </w:tc>
        <w:tc>
          <w:tcPr>
            <w:tcW w:w="1029" w:type="dxa"/>
          </w:tcPr>
          <w:p w14:paraId="76F74790"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13</w:t>
            </w:r>
          </w:p>
        </w:tc>
        <w:tc>
          <w:tcPr>
            <w:tcW w:w="856" w:type="dxa"/>
          </w:tcPr>
          <w:p w14:paraId="07816969"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33</w:t>
            </w:r>
          </w:p>
        </w:tc>
        <w:tc>
          <w:tcPr>
            <w:tcW w:w="944" w:type="dxa"/>
          </w:tcPr>
          <w:p w14:paraId="0AB58BA2"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0</w:t>
            </w:r>
          </w:p>
        </w:tc>
        <w:tc>
          <w:tcPr>
            <w:tcW w:w="755" w:type="dxa"/>
          </w:tcPr>
          <w:p w14:paraId="71BA78F3" w14:textId="77777777" w:rsidR="00E45370" w:rsidRPr="002B48F7" w:rsidRDefault="00E45370" w:rsidP="00314331">
            <w:pPr>
              <w:spacing w:after="240"/>
              <w:rPr>
                <w:rFonts w:ascii="Times New Roman" w:hAnsi="Times New Roman" w:cs="Times New Roman"/>
                <w:iCs/>
                <w:sz w:val="24"/>
                <w:szCs w:val="24"/>
              </w:rPr>
            </w:pPr>
            <w:r w:rsidRPr="002B48F7">
              <w:rPr>
                <w:rFonts w:ascii="Times New Roman" w:hAnsi="Times New Roman" w:cs="Times New Roman"/>
                <w:iCs/>
                <w:sz w:val="24"/>
                <w:szCs w:val="24"/>
              </w:rPr>
              <w:t>246</w:t>
            </w:r>
          </w:p>
        </w:tc>
      </w:tr>
      <w:tr w:rsidR="00E45370" w:rsidRPr="008233C5" w14:paraId="620A214E" w14:textId="77777777" w:rsidTr="00314331">
        <w:tc>
          <w:tcPr>
            <w:tcW w:w="2817" w:type="dxa"/>
          </w:tcPr>
          <w:p w14:paraId="4F1CC273" w14:textId="77777777" w:rsidR="00E45370" w:rsidRPr="00E45370" w:rsidRDefault="00E45370" w:rsidP="00314331">
            <w:pPr>
              <w:spacing w:after="240"/>
              <w:rPr>
                <w:rFonts w:ascii="Times New Roman" w:hAnsi="Times New Roman" w:cs="Times New Roman"/>
                <w:i/>
                <w:iCs/>
                <w:sz w:val="24"/>
                <w:szCs w:val="24"/>
                <w:lang w:val="fr-FR"/>
              </w:rPr>
            </w:pPr>
            <w:r w:rsidRPr="00E45370">
              <w:rPr>
                <w:rFonts w:ascii="Times New Roman" w:hAnsi="Times New Roman" w:cs="Times New Roman"/>
                <w:i/>
                <w:iCs/>
                <w:sz w:val="24"/>
                <w:szCs w:val="24"/>
                <w:lang w:val="fr-FR"/>
              </w:rPr>
              <w:t>Conflits résolus et approuvés par l’Admistrateur communal</w:t>
            </w:r>
          </w:p>
        </w:tc>
        <w:tc>
          <w:tcPr>
            <w:tcW w:w="1186" w:type="dxa"/>
          </w:tcPr>
          <w:p w14:paraId="1D5C891A"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8</w:t>
            </w:r>
          </w:p>
        </w:tc>
        <w:tc>
          <w:tcPr>
            <w:tcW w:w="950" w:type="dxa"/>
          </w:tcPr>
          <w:p w14:paraId="02045D53"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13</w:t>
            </w:r>
          </w:p>
        </w:tc>
        <w:tc>
          <w:tcPr>
            <w:tcW w:w="961" w:type="dxa"/>
          </w:tcPr>
          <w:p w14:paraId="7C7CF970"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2</w:t>
            </w:r>
          </w:p>
        </w:tc>
        <w:tc>
          <w:tcPr>
            <w:tcW w:w="1029" w:type="dxa"/>
          </w:tcPr>
          <w:p w14:paraId="617A380C"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0</w:t>
            </w:r>
          </w:p>
        </w:tc>
        <w:tc>
          <w:tcPr>
            <w:tcW w:w="856" w:type="dxa"/>
          </w:tcPr>
          <w:p w14:paraId="28C50698"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0</w:t>
            </w:r>
          </w:p>
        </w:tc>
        <w:tc>
          <w:tcPr>
            <w:tcW w:w="944" w:type="dxa"/>
          </w:tcPr>
          <w:p w14:paraId="299AADB7" w14:textId="77777777" w:rsidR="00E45370" w:rsidRPr="008233C5" w:rsidRDefault="00E45370" w:rsidP="00314331">
            <w:pPr>
              <w:spacing w:after="240"/>
              <w:rPr>
                <w:rFonts w:ascii="Times New Roman" w:hAnsi="Times New Roman" w:cs="Times New Roman"/>
                <w:i/>
                <w:iCs/>
                <w:sz w:val="24"/>
                <w:szCs w:val="24"/>
              </w:rPr>
            </w:pPr>
            <w:r w:rsidRPr="008233C5">
              <w:rPr>
                <w:rFonts w:ascii="Times New Roman" w:hAnsi="Times New Roman" w:cs="Times New Roman"/>
                <w:i/>
                <w:iCs/>
                <w:sz w:val="24"/>
                <w:szCs w:val="24"/>
              </w:rPr>
              <w:t>0</w:t>
            </w:r>
          </w:p>
        </w:tc>
        <w:tc>
          <w:tcPr>
            <w:tcW w:w="755" w:type="dxa"/>
          </w:tcPr>
          <w:p w14:paraId="2E071DAC" w14:textId="77777777" w:rsidR="00E45370" w:rsidRPr="002B48F7" w:rsidRDefault="00E45370" w:rsidP="00314331">
            <w:pPr>
              <w:spacing w:after="240"/>
              <w:rPr>
                <w:rFonts w:ascii="Times New Roman" w:hAnsi="Times New Roman" w:cs="Times New Roman"/>
                <w:iCs/>
                <w:sz w:val="24"/>
                <w:szCs w:val="24"/>
              </w:rPr>
            </w:pPr>
            <w:r w:rsidRPr="002B48F7">
              <w:rPr>
                <w:rFonts w:ascii="Times New Roman" w:hAnsi="Times New Roman" w:cs="Times New Roman"/>
                <w:iCs/>
                <w:sz w:val="24"/>
                <w:szCs w:val="24"/>
              </w:rPr>
              <w:t>23</w:t>
            </w:r>
          </w:p>
        </w:tc>
      </w:tr>
    </w:tbl>
    <w:p w14:paraId="2CD003BE" w14:textId="4277AB61" w:rsidR="00E45370" w:rsidRPr="008233C5" w:rsidRDefault="00E45370" w:rsidP="00E45370">
      <w:pPr>
        <w:spacing w:after="0" w:line="240" w:lineRule="auto"/>
        <w:jc w:val="both"/>
        <w:rPr>
          <w:rFonts w:ascii="Times New Roman" w:eastAsia="Times New Roman" w:hAnsi="Times New Roman" w:cs="Times New Roman"/>
          <w:sz w:val="24"/>
          <w:szCs w:val="24"/>
          <w:lang w:eastAsia="fr-FR"/>
        </w:rPr>
      </w:pPr>
    </w:p>
    <w:p w14:paraId="432C5C86" w14:textId="77777777" w:rsidR="00E45370" w:rsidRPr="008233C5" w:rsidRDefault="00E45370" w:rsidP="00E45370">
      <w:pPr>
        <w:spacing w:after="0" w:line="240" w:lineRule="auto"/>
        <w:rPr>
          <w:rFonts w:ascii="Times New Roman" w:eastAsia="Times New Roman" w:hAnsi="Times New Roman" w:cs="Times New Roman"/>
          <w:sz w:val="24"/>
          <w:szCs w:val="24"/>
          <w:lang w:eastAsia="fr-FR"/>
        </w:rPr>
      </w:pPr>
    </w:p>
    <w:p w14:paraId="17E66BFB" w14:textId="77777777" w:rsidR="00E45370" w:rsidRPr="008C0DCA" w:rsidRDefault="00E45370" w:rsidP="00E45370">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4"/>
          <w:szCs w:val="24"/>
        </w:rPr>
      </w:pPr>
      <w:r w:rsidRPr="008C0DCA">
        <w:rPr>
          <w:rFonts w:ascii="Times New Roman" w:hAnsi="Times New Roman" w:cs="Times New Roman"/>
          <w:b/>
          <w:i/>
          <w:sz w:val="24"/>
          <w:szCs w:val="24"/>
        </w:rPr>
        <w:t>Les histoires de vie /changement</w:t>
      </w:r>
      <w:r>
        <w:rPr>
          <w:rFonts w:ascii="Times New Roman" w:hAnsi="Times New Roman" w:cs="Times New Roman"/>
          <w:b/>
          <w:i/>
          <w:sz w:val="24"/>
          <w:szCs w:val="24"/>
        </w:rPr>
        <w:t>s</w:t>
      </w:r>
      <w:r w:rsidRPr="008C0DCA">
        <w:rPr>
          <w:rFonts w:ascii="Times New Roman" w:hAnsi="Times New Roman" w:cs="Times New Roman"/>
          <w:b/>
          <w:i/>
          <w:sz w:val="24"/>
          <w:szCs w:val="24"/>
        </w:rPr>
        <w:t xml:space="preserve"> observés au cours de l’année 2022</w:t>
      </w:r>
    </w:p>
    <w:p w14:paraId="269BCCE0" w14:textId="77777777" w:rsidR="002B48F7" w:rsidRDefault="00E45370" w:rsidP="00E45370">
      <w:pPr>
        <w:spacing w:after="240" w:line="240" w:lineRule="auto"/>
        <w:jc w:val="both"/>
        <w:rPr>
          <w:rFonts w:ascii="Times New Roman" w:hAnsi="Times New Roman" w:cs="Times New Roman"/>
          <w:iCs/>
          <w:sz w:val="24"/>
          <w:szCs w:val="24"/>
        </w:rPr>
      </w:pPr>
      <w:r w:rsidRPr="008233C5">
        <w:rPr>
          <w:rFonts w:ascii="Times New Roman" w:hAnsi="Times New Roman" w:cs="Times New Roman"/>
          <w:iCs/>
          <w:sz w:val="24"/>
          <w:szCs w:val="24"/>
        </w:rPr>
        <w:t>La population de la commune Nyanza-lac est sensibilisé</w:t>
      </w:r>
      <w:r>
        <w:rPr>
          <w:rFonts w:ascii="Times New Roman" w:hAnsi="Times New Roman" w:cs="Times New Roman"/>
          <w:iCs/>
          <w:sz w:val="24"/>
          <w:szCs w:val="24"/>
        </w:rPr>
        <w:t>e</w:t>
      </w:r>
      <w:r w:rsidRPr="008233C5">
        <w:rPr>
          <w:rFonts w:ascii="Times New Roman" w:hAnsi="Times New Roman" w:cs="Times New Roman"/>
          <w:iCs/>
          <w:sz w:val="24"/>
          <w:szCs w:val="24"/>
        </w:rPr>
        <w:t xml:space="preserve"> sur les mécanismes locaux de résolution des con</w:t>
      </w:r>
      <w:r>
        <w:rPr>
          <w:rFonts w:ascii="Times New Roman" w:hAnsi="Times New Roman" w:cs="Times New Roman"/>
          <w:iCs/>
          <w:sz w:val="24"/>
          <w:szCs w:val="24"/>
        </w:rPr>
        <w:t>flits. L</w:t>
      </w:r>
      <w:r w:rsidRPr="008233C5">
        <w:rPr>
          <w:rFonts w:ascii="Times New Roman" w:hAnsi="Times New Roman" w:cs="Times New Roman"/>
          <w:iCs/>
          <w:sz w:val="24"/>
          <w:szCs w:val="24"/>
        </w:rPr>
        <w:t xml:space="preserve">es propriétés </w:t>
      </w:r>
      <w:r>
        <w:rPr>
          <w:rFonts w:ascii="Times New Roman" w:hAnsi="Times New Roman" w:cs="Times New Roman"/>
          <w:iCs/>
          <w:sz w:val="24"/>
          <w:szCs w:val="24"/>
        </w:rPr>
        <w:t xml:space="preserve">foncières </w:t>
      </w:r>
      <w:r w:rsidRPr="008233C5">
        <w:rPr>
          <w:rFonts w:ascii="Times New Roman" w:hAnsi="Times New Roman" w:cs="Times New Roman"/>
          <w:iCs/>
          <w:sz w:val="24"/>
          <w:szCs w:val="24"/>
        </w:rPr>
        <w:t>entre résident</w:t>
      </w:r>
      <w:r>
        <w:rPr>
          <w:rFonts w:ascii="Times New Roman" w:hAnsi="Times New Roman" w:cs="Times New Roman"/>
          <w:iCs/>
          <w:sz w:val="24"/>
          <w:szCs w:val="24"/>
        </w:rPr>
        <w:t>s et rapatriés qui étaient mal</w:t>
      </w:r>
      <w:r w:rsidRPr="008233C5">
        <w:rPr>
          <w:rFonts w:ascii="Times New Roman" w:hAnsi="Times New Roman" w:cs="Times New Roman"/>
          <w:iCs/>
          <w:sz w:val="24"/>
          <w:szCs w:val="24"/>
        </w:rPr>
        <w:t xml:space="preserve"> partagées à l’époque de la CNTB d’Aster KANA et d’autres qui persister au partage, sont maintenant amiablement en train d’être partagé</w:t>
      </w:r>
      <w:r>
        <w:rPr>
          <w:rFonts w:ascii="Times New Roman" w:hAnsi="Times New Roman" w:cs="Times New Roman"/>
          <w:iCs/>
          <w:sz w:val="24"/>
          <w:szCs w:val="24"/>
        </w:rPr>
        <w:t>es</w:t>
      </w:r>
      <w:r w:rsidRPr="008233C5">
        <w:rPr>
          <w:rFonts w:ascii="Times New Roman" w:hAnsi="Times New Roman" w:cs="Times New Roman"/>
          <w:iCs/>
          <w:sz w:val="24"/>
          <w:szCs w:val="24"/>
        </w:rPr>
        <w:t xml:space="preserve"> équitablement.</w:t>
      </w:r>
      <w:r>
        <w:rPr>
          <w:rFonts w:ascii="Times New Roman" w:hAnsi="Times New Roman" w:cs="Times New Roman"/>
          <w:iCs/>
          <w:sz w:val="24"/>
          <w:szCs w:val="24"/>
        </w:rPr>
        <w:t xml:space="preserve"> </w:t>
      </w:r>
    </w:p>
    <w:p w14:paraId="7DC933DA" w14:textId="420F7023" w:rsidR="00E45370" w:rsidRPr="008233C5" w:rsidRDefault="00E45370" w:rsidP="00E45370">
      <w:pPr>
        <w:spacing w:after="240" w:line="24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A titre d’exemple, c’est le </w:t>
      </w:r>
      <w:r w:rsidRPr="008233C5">
        <w:rPr>
          <w:rFonts w:ascii="Times New Roman" w:hAnsi="Times New Roman" w:cs="Times New Roman"/>
          <w:iCs/>
          <w:sz w:val="24"/>
          <w:szCs w:val="24"/>
        </w:rPr>
        <w:t xml:space="preserve">partage </w:t>
      </w:r>
      <w:r>
        <w:rPr>
          <w:rFonts w:ascii="Times New Roman" w:hAnsi="Times New Roman" w:cs="Times New Roman"/>
          <w:iCs/>
          <w:sz w:val="24"/>
          <w:szCs w:val="24"/>
        </w:rPr>
        <w:t>de la terre entre les</w:t>
      </w:r>
      <w:r w:rsidRPr="008233C5">
        <w:rPr>
          <w:rFonts w:ascii="Times New Roman" w:hAnsi="Times New Roman" w:cs="Times New Roman"/>
          <w:iCs/>
          <w:sz w:val="24"/>
          <w:szCs w:val="24"/>
        </w:rPr>
        <w:t xml:space="preserve"> successeurs de feu NIMBONA Eliezer représenté par NIYOKWIZERA Elias, résident et du ménage de feu RUKAGO Japhet représenté </w:t>
      </w:r>
      <w:r>
        <w:rPr>
          <w:rFonts w:ascii="Times New Roman" w:hAnsi="Times New Roman" w:cs="Times New Roman"/>
          <w:iCs/>
          <w:sz w:val="24"/>
          <w:szCs w:val="24"/>
        </w:rPr>
        <w:t>par NDAYIKENGURUKIYE Cyriaque, r</w:t>
      </w:r>
      <w:r w:rsidRPr="008233C5">
        <w:rPr>
          <w:rFonts w:ascii="Times New Roman" w:hAnsi="Times New Roman" w:cs="Times New Roman"/>
          <w:iCs/>
          <w:sz w:val="24"/>
          <w:szCs w:val="24"/>
        </w:rPr>
        <w:t>apatrié tous de la colline KIDEREGE après 14 ans</w:t>
      </w:r>
      <w:r>
        <w:rPr>
          <w:rFonts w:ascii="Times New Roman" w:hAnsi="Times New Roman" w:cs="Times New Roman"/>
          <w:iCs/>
          <w:sz w:val="24"/>
          <w:szCs w:val="24"/>
        </w:rPr>
        <w:t xml:space="preserve"> de conflit</w:t>
      </w:r>
      <w:r w:rsidRPr="008233C5">
        <w:rPr>
          <w:rFonts w:ascii="Times New Roman" w:hAnsi="Times New Roman" w:cs="Times New Roman"/>
          <w:iCs/>
          <w:sz w:val="24"/>
          <w:szCs w:val="24"/>
        </w:rPr>
        <w:t>.</w:t>
      </w:r>
    </w:p>
    <w:p w14:paraId="2AD730D3" w14:textId="77777777" w:rsidR="00E45370" w:rsidRPr="00FE17A0" w:rsidRDefault="00E45370" w:rsidP="00E45370">
      <w:pPr>
        <w:shd w:val="clear" w:color="auto" w:fill="C6D9F1" w:themeFill="text2" w:themeFillTint="33"/>
        <w:spacing w:after="0"/>
        <w:jc w:val="both"/>
        <w:rPr>
          <w:rFonts w:ascii="Times New Roman" w:eastAsia="Times New Roman" w:hAnsi="Times New Roman"/>
          <w:i/>
          <w:sz w:val="24"/>
          <w:szCs w:val="24"/>
          <w:lang w:eastAsia="fr-FR"/>
        </w:rPr>
      </w:pPr>
      <w:r w:rsidRPr="00FE17A0">
        <w:rPr>
          <w:rFonts w:ascii="Times New Roman" w:hAnsi="Times New Roman"/>
          <w:b/>
          <w:i/>
          <w:sz w:val="24"/>
          <w:szCs w:val="24"/>
        </w:rPr>
        <w:t>Collaboration avec d'autres acteurs sur le terrain</w:t>
      </w:r>
    </w:p>
    <w:p w14:paraId="1C78E798" w14:textId="77777777" w:rsidR="00E45370" w:rsidRPr="008233C5" w:rsidRDefault="00E45370" w:rsidP="00E45370">
      <w:pPr>
        <w:jc w:val="both"/>
        <w:rPr>
          <w:rStyle w:val="Titre1Car"/>
          <w:rFonts w:ascii="Times New Roman" w:eastAsiaTheme="minorHAnsi" w:hAnsi="Times New Roman"/>
          <w:b/>
          <w:color w:val="000000" w:themeColor="text1"/>
          <w:sz w:val="24"/>
          <w:szCs w:val="24"/>
          <w:lang w:val="fr-FR"/>
        </w:rPr>
      </w:pPr>
      <w:r>
        <w:rPr>
          <w:rStyle w:val="Titre1Car"/>
          <w:rFonts w:ascii="Times New Roman" w:eastAsiaTheme="minorHAnsi" w:hAnsi="Times New Roman"/>
          <w:color w:val="000000" w:themeColor="text1"/>
          <w:sz w:val="24"/>
          <w:szCs w:val="24"/>
          <w:lang w:val="fr-FR"/>
        </w:rPr>
        <w:t>Au, cours de l'</w:t>
      </w:r>
      <w:r w:rsidRPr="008233C5">
        <w:rPr>
          <w:rStyle w:val="Titre1Car"/>
          <w:rFonts w:ascii="Times New Roman" w:eastAsiaTheme="minorHAnsi" w:hAnsi="Times New Roman"/>
          <w:color w:val="000000" w:themeColor="text1"/>
          <w:sz w:val="24"/>
          <w:szCs w:val="24"/>
          <w:lang w:val="fr-FR"/>
        </w:rPr>
        <w:t>année</w:t>
      </w:r>
      <w:r>
        <w:rPr>
          <w:rStyle w:val="Titre1Car"/>
          <w:rFonts w:ascii="Times New Roman" w:eastAsiaTheme="minorHAnsi" w:hAnsi="Times New Roman"/>
          <w:color w:val="000000" w:themeColor="text1"/>
          <w:sz w:val="24"/>
          <w:szCs w:val="24"/>
          <w:lang w:val="fr-FR"/>
        </w:rPr>
        <w:t xml:space="preserve"> 2022</w:t>
      </w:r>
      <w:r w:rsidRPr="008233C5">
        <w:rPr>
          <w:rStyle w:val="Titre1Car"/>
          <w:rFonts w:ascii="Times New Roman" w:eastAsiaTheme="minorHAnsi" w:hAnsi="Times New Roman"/>
          <w:color w:val="000000" w:themeColor="text1"/>
          <w:sz w:val="24"/>
          <w:szCs w:val="24"/>
          <w:lang w:val="fr-FR"/>
        </w:rPr>
        <w:t xml:space="preserve">, la collaboration entre MIPAREC, ZOA, VNGI et la Commune </w:t>
      </w:r>
      <w:r>
        <w:rPr>
          <w:rStyle w:val="Titre1Car"/>
          <w:rFonts w:ascii="Times New Roman" w:eastAsiaTheme="minorHAnsi" w:hAnsi="Times New Roman"/>
          <w:color w:val="000000" w:themeColor="text1"/>
          <w:sz w:val="24"/>
          <w:szCs w:val="24"/>
          <w:lang w:val="fr-FR"/>
        </w:rPr>
        <w:t xml:space="preserve">Nyanzalac </w:t>
      </w:r>
      <w:r w:rsidRPr="008233C5">
        <w:rPr>
          <w:rStyle w:val="Titre1Car"/>
          <w:rFonts w:ascii="Times New Roman" w:eastAsiaTheme="minorHAnsi" w:hAnsi="Times New Roman"/>
          <w:color w:val="000000" w:themeColor="text1"/>
          <w:sz w:val="24"/>
          <w:szCs w:val="24"/>
          <w:lang w:val="fr-FR"/>
        </w:rPr>
        <w:t>a été effective</w:t>
      </w:r>
      <w:r>
        <w:rPr>
          <w:rStyle w:val="Titre1Car"/>
          <w:rFonts w:ascii="Times New Roman" w:eastAsiaTheme="minorHAnsi" w:hAnsi="Times New Roman"/>
          <w:color w:val="000000" w:themeColor="text1"/>
          <w:sz w:val="24"/>
          <w:szCs w:val="24"/>
          <w:lang w:val="fr-FR"/>
        </w:rPr>
        <w:t>. Des réunions de planification</w:t>
      </w:r>
      <w:r w:rsidRPr="008233C5">
        <w:rPr>
          <w:rStyle w:val="Titre1Car"/>
          <w:rFonts w:ascii="Times New Roman" w:eastAsiaTheme="minorHAnsi" w:hAnsi="Times New Roman"/>
          <w:color w:val="000000" w:themeColor="text1"/>
          <w:sz w:val="24"/>
          <w:szCs w:val="24"/>
          <w:lang w:val="fr-FR"/>
        </w:rPr>
        <w:t xml:space="preserve"> ou d’échanges sur les activités organisées ont été faites ensemble. Nous nous réjouissons de la communication verticale et horizontale de mise en œuvre du projet entre MIPAREC et ZOA.</w:t>
      </w:r>
      <w:r>
        <w:rPr>
          <w:rStyle w:val="Titre1Car"/>
          <w:rFonts w:ascii="Times New Roman" w:eastAsiaTheme="minorHAnsi" w:hAnsi="Times New Roman"/>
          <w:b/>
          <w:color w:val="000000" w:themeColor="text1"/>
          <w:sz w:val="24"/>
          <w:szCs w:val="24"/>
          <w:lang w:val="fr-FR"/>
        </w:rPr>
        <w:t xml:space="preserve"> </w:t>
      </w:r>
      <w:r w:rsidRPr="008233C5">
        <w:rPr>
          <w:rStyle w:val="Titre1Car"/>
          <w:rFonts w:ascii="Times New Roman" w:eastAsiaTheme="minorHAnsi" w:hAnsi="Times New Roman"/>
          <w:color w:val="000000" w:themeColor="text1"/>
          <w:sz w:val="24"/>
          <w:szCs w:val="24"/>
          <w:lang w:val="fr-FR"/>
        </w:rPr>
        <w:t>L’échange des données en rapport avec le conseil des notables entre le tribunal de résidence et MIPAREC se fait sans doute, ce qui manifeste la volonté de collaboration.</w:t>
      </w:r>
    </w:p>
    <w:p w14:paraId="65597CFF" w14:textId="77777777" w:rsidR="00E45370" w:rsidRPr="0088405F" w:rsidRDefault="00E45370" w:rsidP="00E45370">
      <w:pPr>
        <w:shd w:val="clear" w:color="auto" w:fill="C6D9F1" w:themeFill="text2" w:themeFillTint="33"/>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Leçon apprise/ Suggestions/ recommandations</w:t>
      </w:r>
    </w:p>
    <w:p w14:paraId="351D271E" w14:textId="77777777" w:rsidR="00E45370" w:rsidRDefault="00E45370" w:rsidP="00E45370">
      <w:pPr>
        <w:jc w:val="both"/>
        <w:rPr>
          <w:rStyle w:val="Titre1Car"/>
          <w:rFonts w:ascii="Times New Roman" w:eastAsiaTheme="minorHAnsi" w:hAnsi="Times New Roman"/>
          <w:color w:val="000000" w:themeColor="text1"/>
          <w:sz w:val="24"/>
          <w:szCs w:val="24"/>
          <w:lang w:val="fr-FR"/>
        </w:rPr>
      </w:pPr>
      <w:r>
        <w:rPr>
          <w:rStyle w:val="Titre1Car"/>
          <w:rFonts w:ascii="Times New Roman" w:eastAsiaTheme="minorHAnsi" w:hAnsi="Times New Roman"/>
          <w:color w:val="000000" w:themeColor="text1"/>
          <w:sz w:val="24"/>
          <w:szCs w:val="24"/>
          <w:lang w:val="fr-FR"/>
        </w:rPr>
        <w:t xml:space="preserve">Le démarrage effectif du </w:t>
      </w:r>
      <w:r w:rsidRPr="008233C5">
        <w:rPr>
          <w:rStyle w:val="Titre1Car"/>
          <w:rFonts w:ascii="Times New Roman" w:eastAsiaTheme="minorHAnsi" w:hAnsi="Times New Roman"/>
          <w:color w:val="000000" w:themeColor="text1"/>
          <w:sz w:val="24"/>
          <w:szCs w:val="24"/>
          <w:lang w:val="fr-FR"/>
        </w:rPr>
        <w:t xml:space="preserve">projet </w:t>
      </w:r>
      <w:r>
        <w:rPr>
          <w:rStyle w:val="Titre1Car"/>
          <w:rFonts w:ascii="Times New Roman" w:eastAsiaTheme="minorHAnsi" w:hAnsi="Times New Roman"/>
          <w:color w:val="000000" w:themeColor="text1"/>
          <w:sz w:val="24"/>
          <w:szCs w:val="24"/>
          <w:lang w:val="fr-FR"/>
        </w:rPr>
        <w:t>« </w:t>
      </w:r>
      <w:r w:rsidRPr="008233C5">
        <w:rPr>
          <w:rStyle w:val="Titre1Car"/>
          <w:rFonts w:ascii="Times New Roman" w:eastAsiaTheme="minorHAnsi" w:hAnsi="Times New Roman"/>
          <w:color w:val="000000" w:themeColor="text1"/>
          <w:sz w:val="24"/>
          <w:szCs w:val="24"/>
          <w:lang w:val="fr-FR"/>
        </w:rPr>
        <w:t>Amahoro@Scale</w:t>
      </w:r>
      <w:r>
        <w:rPr>
          <w:rStyle w:val="Titre1Car"/>
          <w:rFonts w:ascii="Times New Roman" w:eastAsiaTheme="minorHAnsi" w:hAnsi="Times New Roman"/>
          <w:color w:val="000000" w:themeColor="text1"/>
          <w:sz w:val="24"/>
          <w:szCs w:val="24"/>
          <w:lang w:val="fr-FR"/>
        </w:rPr>
        <w:t> »</w:t>
      </w:r>
      <w:r w:rsidRPr="008233C5">
        <w:rPr>
          <w:rStyle w:val="Titre1Car"/>
          <w:rFonts w:ascii="Times New Roman" w:eastAsiaTheme="minorHAnsi" w:hAnsi="Times New Roman"/>
          <w:color w:val="000000" w:themeColor="text1"/>
          <w:sz w:val="24"/>
          <w:szCs w:val="24"/>
          <w:lang w:val="fr-FR"/>
        </w:rPr>
        <w:t xml:space="preserve"> a commencé</w:t>
      </w:r>
      <w:r>
        <w:rPr>
          <w:rStyle w:val="Titre1Car"/>
          <w:rFonts w:ascii="Times New Roman" w:eastAsiaTheme="minorHAnsi" w:hAnsi="Times New Roman"/>
          <w:color w:val="000000" w:themeColor="text1"/>
          <w:sz w:val="24"/>
          <w:szCs w:val="24"/>
          <w:lang w:val="fr-FR"/>
        </w:rPr>
        <w:t xml:space="preserve"> en Juillet 2022. </w:t>
      </w:r>
      <w:r w:rsidRPr="008233C5">
        <w:rPr>
          <w:rStyle w:val="Titre1Car"/>
          <w:rFonts w:ascii="Times New Roman" w:eastAsiaTheme="minorHAnsi" w:hAnsi="Times New Roman"/>
          <w:color w:val="000000" w:themeColor="text1"/>
          <w:sz w:val="24"/>
          <w:szCs w:val="24"/>
          <w:lang w:val="fr-FR"/>
        </w:rPr>
        <w:t>Nous nous réjouissons du pas franchi dans la mise en œuvre et surtout le niveau de compréhension du projet par les bén</w:t>
      </w:r>
      <w:r>
        <w:rPr>
          <w:rStyle w:val="Titre1Car"/>
          <w:rFonts w:ascii="Times New Roman" w:eastAsiaTheme="minorHAnsi" w:hAnsi="Times New Roman"/>
          <w:color w:val="000000" w:themeColor="text1"/>
          <w:sz w:val="24"/>
          <w:szCs w:val="24"/>
          <w:lang w:val="fr-FR"/>
        </w:rPr>
        <w:t>éficiaires ;</w:t>
      </w:r>
      <w:r w:rsidRPr="008233C5">
        <w:rPr>
          <w:rStyle w:val="Titre1Car"/>
          <w:rFonts w:ascii="Times New Roman" w:eastAsiaTheme="minorHAnsi" w:hAnsi="Times New Roman"/>
          <w:color w:val="000000" w:themeColor="text1"/>
          <w:sz w:val="24"/>
          <w:szCs w:val="24"/>
          <w:lang w:val="fr-FR"/>
        </w:rPr>
        <w:t xml:space="preserve"> ce qui nous fait confia</w:t>
      </w:r>
      <w:r>
        <w:rPr>
          <w:rStyle w:val="Titre1Car"/>
          <w:rFonts w:ascii="Times New Roman" w:eastAsiaTheme="minorHAnsi" w:hAnsi="Times New Roman"/>
          <w:color w:val="000000" w:themeColor="text1"/>
          <w:sz w:val="24"/>
          <w:szCs w:val="24"/>
          <w:lang w:val="fr-FR"/>
        </w:rPr>
        <w:t xml:space="preserve">nce à la réussite de ce projet. </w:t>
      </w:r>
      <w:r w:rsidRPr="008233C5">
        <w:rPr>
          <w:rStyle w:val="Titre1Car"/>
          <w:rFonts w:ascii="Times New Roman" w:eastAsiaTheme="minorHAnsi" w:hAnsi="Times New Roman"/>
          <w:color w:val="000000" w:themeColor="text1"/>
          <w:sz w:val="24"/>
          <w:szCs w:val="24"/>
          <w:lang w:val="fr-FR"/>
        </w:rPr>
        <w:t>Nous aimerions beaucoup l’implication de la Commune dans la mise en œuvre du projet</w:t>
      </w:r>
      <w:r>
        <w:rPr>
          <w:rStyle w:val="Titre1Car"/>
          <w:rFonts w:ascii="Times New Roman" w:eastAsiaTheme="minorHAnsi" w:hAnsi="Times New Roman"/>
          <w:color w:val="000000" w:themeColor="text1"/>
          <w:sz w:val="24"/>
          <w:szCs w:val="24"/>
          <w:lang w:val="fr-FR"/>
        </w:rPr>
        <w:t>.</w:t>
      </w:r>
    </w:p>
    <w:p w14:paraId="3A7273A1" w14:textId="77777777" w:rsidR="00E45370" w:rsidRPr="00D0092C" w:rsidRDefault="00E45370" w:rsidP="00E45370">
      <w:pPr>
        <w:jc w:val="both"/>
        <w:rPr>
          <w:rFonts w:ascii="Times New Roman" w:hAnsi="Times New Roman" w:cs="Times New Roman"/>
          <w:color w:val="000000" w:themeColor="text1"/>
          <w:sz w:val="24"/>
          <w:szCs w:val="24"/>
        </w:rPr>
      </w:pPr>
    </w:p>
    <w:p w14:paraId="53CAB723" w14:textId="34FAC6EB" w:rsidR="00E45370" w:rsidRPr="00D0092C" w:rsidRDefault="00E45370" w:rsidP="004366B8">
      <w:pPr>
        <w:shd w:val="clear" w:color="auto" w:fill="C4BC96" w:themeFill="background2" w:themeFillShade="BF"/>
        <w:rPr>
          <w:rStyle w:val="Titre1Car"/>
          <w:rFonts w:ascii="Times New Roman" w:eastAsiaTheme="minorHAnsi" w:hAnsi="Times New Roman"/>
          <w:b/>
          <w:color w:val="auto"/>
          <w:sz w:val="24"/>
          <w:szCs w:val="24"/>
          <w:lang w:val="fr-FR"/>
        </w:rPr>
      </w:pPr>
      <w:r w:rsidRPr="00D0092C">
        <w:rPr>
          <w:rStyle w:val="Titre1Car"/>
          <w:rFonts w:ascii="Times New Roman" w:eastAsiaTheme="minorHAnsi" w:hAnsi="Times New Roman"/>
          <w:b/>
          <w:color w:val="auto"/>
          <w:sz w:val="24"/>
          <w:szCs w:val="24"/>
          <w:lang w:val="fr-FR"/>
        </w:rPr>
        <w:t xml:space="preserve">III. </w:t>
      </w:r>
      <w:r>
        <w:rPr>
          <w:rStyle w:val="Titre1Car"/>
          <w:rFonts w:ascii="Times New Roman" w:eastAsiaTheme="minorHAnsi" w:hAnsi="Times New Roman"/>
          <w:b/>
          <w:color w:val="auto"/>
          <w:sz w:val="24"/>
          <w:szCs w:val="24"/>
          <w:lang w:val="fr-FR"/>
        </w:rPr>
        <w:t>2.</w:t>
      </w:r>
      <w:r w:rsidRPr="00D0092C">
        <w:rPr>
          <w:rStyle w:val="Titre1Car"/>
          <w:rFonts w:ascii="Times New Roman" w:eastAsiaTheme="minorHAnsi" w:hAnsi="Times New Roman"/>
          <w:b/>
          <w:color w:val="auto"/>
          <w:sz w:val="24"/>
          <w:szCs w:val="24"/>
          <w:lang w:val="fr-FR"/>
        </w:rPr>
        <w:t>1.</w:t>
      </w:r>
      <w:r w:rsidR="0070449F">
        <w:rPr>
          <w:rStyle w:val="Titre1Car"/>
          <w:rFonts w:ascii="Times New Roman" w:eastAsiaTheme="minorHAnsi" w:hAnsi="Times New Roman"/>
          <w:b/>
          <w:color w:val="auto"/>
          <w:sz w:val="24"/>
          <w:szCs w:val="24"/>
          <w:lang w:val="fr-FR"/>
        </w:rPr>
        <w:t>5</w:t>
      </w:r>
      <w:r>
        <w:rPr>
          <w:rStyle w:val="Titre1Car"/>
          <w:rFonts w:ascii="Times New Roman" w:eastAsiaTheme="minorHAnsi" w:hAnsi="Times New Roman"/>
          <w:b/>
          <w:color w:val="auto"/>
          <w:sz w:val="24"/>
          <w:szCs w:val="24"/>
          <w:lang w:val="fr-FR"/>
        </w:rPr>
        <w:t xml:space="preserve"> </w:t>
      </w:r>
      <w:r w:rsidRPr="00D0092C">
        <w:rPr>
          <w:rStyle w:val="Titre1Car"/>
          <w:rFonts w:ascii="Times New Roman" w:eastAsiaTheme="minorHAnsi" w:hAnsi="Times New Roman"/>
          <w:b/>
          <w:color w:val="auto"/>
          <w:sz w:val="24"/>
          <w:szCs w:val="24"/>
          <w:lang w:val="fr-FR"/>
        </w:rPr>
        <w:t xml:space="preserve"> </w:t>
      </w:r>
      <w:r w:rsidR="00742A2F">
        <w:rPr>
          <w:rStyle w:val="Titre1Car"/>
          <w:rFonts w:ascii="Times New Roman" w:eastAsiaTheme="minorHAnsi" w:hAnsi="Times New Roman"/>
          <w:b/>
          <w:color w:val="auto"/>
          <w:sz w:val="24"/>
          <w:szCs w:val="24"/>
          <w:lang w:val="fr-FR"/>
        </w:rPr>
        <w:t xml:space="preserve">Projet </w:t>
      </w:r>
      <w:r w:rsidR="002B48F7">
        <w:rPr>
          <w:rStyle w:val="Titre1Car"/>
          <w:rFonts w:ascii="Times New Roman" w:eastAsiaTheme="minorHAnsi" w:hAnsi="Times New Roman"/>
          <w:b/>
          <w:color w:val="auto"/>
          <w:sz w:val="24"/>
          <w:szCs w:val="24"/>
          <w:lang w:val="fr-FR"/>
        </w:rPr>
        <w:t>« </w:t>
      </w:r>
      <w:r w:rsidR="00742A2F">
        <w:rPr>
          <w:rStyle w:val="Titre1Car"/>
          <w:rFonts w:ascii="Times New Roman" w:eastAsiaTheme="minorHAnsi" w:hAnsi="Times New Roman"/>
          <w:b/>
          <w:color w:val="auto"/>
          <w:sz w:val="24"/>
          <w:szCs w:val="24"/>
          <w:lang w:val="fr-FR"/>
        </w:rPr>
        <w:t>Barundi tuyage</w:t>
      </w:r>
      <w:r w:rsidR="002B48F7">
        <w:rPr>
          <w:rStyle w:val="Titre1Car"/>
          <w:rFonts w:ascii="Times New Roman" w:eastAsiaTheme="minorHAnsi" w:hAnsi="Times New Roman"/>
          <w:b/>
          <w:color w:val="auto"/>
          <w:sz w:val="24"/>
          <w:szCs w:val="24"/>
          <w:lang w:val="fr-FR"/>
        </w:rPr>
        <w:t> »</w:t>
      </w:r>
      <w:r w:rsidR="00742A2F">
        <w:rPr>
          <w:rStyle w:val="Titre1Car"/>
          <w:rFonts w:ascii="Times New Roman" w:eastAsiaTheme="minorHAnsi" w:hAnsi="Times New Roman"/>
          <w:b/>
          <w:color w:val="auto"/>
          <w:sz w:val="24"/>
          <w:szCs w:val="24"/>
          <w:lang w:val="fr-FR"/>
        </w:rPr>
        <w:t>.</w:t>
      </w:r>
    </w:p>
    <w:p w14:paraId="711CFD2F" w14:textId="77777777" w:rsidR="00742A2F" w:rsidRDefault="00E45370" w:rsidP="00E45370">
      <w:pPr>
        <w:spacing w:before="240"/>
        <w:jc w:val="both"/>
        <w:rPr>
          <w:rFonts w:ascii="Times New Roman" w:hAnsi="Times New Roman" w:cs="Times New Roman"/>
          <w:sz w:val="24"/>
          <w:szCs w:val="24"/>
        </w:rPr>
      </w:pPr>
      <w:r w:rsidRPr="008233C5">
        <w:rPr>
          <w:rFonts w:ascii="Times New Roman" w:hAnsi="Times New Roman" w:cs="Times New Roman"/>
          <w:sz w:val="24"/>
          <w:szCs w:val="24"/>
        </w:rPr>
        <w:t xml:space="preserve">Le projet </w:t>
      </w:r>
      <w:r w:rsidRPr="008233C5">
        <w:rPr>
          <w:rFonts w:ascii="Times New Roman" w:hAnsi="Times New Roman" w:cs="Times New Roman"/>
          <w:i/>
          <w:sz w:val="24"/>
          <w:szCs w:val="24"/>
        </w:rPr>
        <w:t xml:space="preserve">Barundi, Tuyage ! </w:t>
      </w:r>
      <w:r w:rsidRPr="00B47BB1">
        <w:rPr>
          <w:rFonts w:ascii="Times New Roman" w:hAnsi="Times New Roman" w:cs="Times New Roman"/>
          <w:sz w:val="24"/>
          <w:szCs w:val="24"/>
        </w:rPr>
        <w:t>est financé par Impunity Watch au Burundi et vise</w:t>
      </w:r>
      <w:r w:rsidRPr="008233C5">
        <w:rPr>
          <w:rFonts w:ascii="Times New Roman" w:hAnsi="Times New Roman" w:cs="Times New Roman"/>
          <w:sz w:val="24"/>
          <w:szCs w:val="24"/>
        </w:rPr>
        <w:t xml:space="preserve"> à promouvoir le dialogue national sur le passé et renforcer la cohésion sociale entre les Burundais au niveau communautaire, afin que les victimes et les communautés obtiennent des recours pour les violences passées, que l’espace civique pour discuter de l’histoire du Burundi et des violences passées soit plus ouvert, que les Burun</w:t>
      </w:r>
      <w:r>
        <w:rPr>
          <w:rFonts w:ascii="Times New Roman" w:hAnsi="Times New Roman" w:cs="Times New Roman"/>
          <w:sz w:val="24"/>
          <w:szCs w:val="24"/>
        </w:rPr>
        <w:t>dais, en particulier les jeunes</w:t>
      </w:r>
      <w:r w:rsidRPr="008233C5">
        <w:rPr>
          <w:rFonts w:ascii="Times New Roman" w:hAnsi="Times New Roman" w:cs="Times New Roman"/>
          <w:sz w:val="24"/>
          <w:szCs w:val="24"/>
        </w:rPr>
        <w:t xml:space="preserve"> comprennent leur passé, la souffra</w:t>
      </w:r>
      <w:r>
        <w:rPr>
          <w:rFonts w:ascii="Times New Roman" w:hAnsi="Times New Roman" w:cs="Times New Roman"/>
          <w:sz w:val="24"/>
          <w:szCs w:val="24"/>
        </w:rPr>
        <w:t>nce de groupe autre que le leur</w:t>
      </w:r>
      <w:r w:rsidRPr="008233C5">
        <w:rPr>
          <w:rFonts w:ascii="Times New Roman" w:hAnsi="Times New Roman" w:cs="Times New Roman"/>
          <w:sz w:val="24"/>
          <w:szCs w:val="24"/>
        </w:rPr>
        <w:t xml:space="preserve"> et les traumatismes historiques et que les autorités encouragent activement les efforts visant à faire face aux séquelles de la violence et de l’impunité. </w:t>
      </w:r>
    </w:p>
    <w:p w14:paraId="67DE06AA" w14:textId="60938752" w:rsidR="00E45370" w:rsidRPr="00D0092C" w:rsidRDefault="00E45370" w:rsidP="00E45370">
      <w:pPr>
        <w:spacing w:before="240"/>
        <w:jc w:val="both"/>
        <w:rPr>
          <w:rFonts w:ascii="Times New Roman" w:hAnsi="Times New Roman" w:cs="Times New Roman"/>
          <w:i/>
          <w:sz w:val="24"/>
          <w:szCs w:val="24"/>
        </w:rPr>
      </w:pPr>
      <w:r w:rsidRPr="008233C5">
        <w:rPr>
          <w:rFonts w:ascii="Times New Roman" w:hAnsi="Times New Roman" w:cs="Times New Roman"/>
          <w:sz w:val="24"/>
          <w:szCs w:val="24"/>
        </w:rPr>
        <w:t xml:space="preserve">Ce projet vient juste de commencer en province de Makamba pour la première fois et va compléter les acquis des projets antérieurs </w:t>
      </w:r>
      <w:r>
        <w:rPr>
          <w:rFonts w:ascii="Times New Roman" w:hAnsi="Times New Roman" w:cs="Times New Roman"/>
          <w:sz w:val="24"/>
          <w:szCs w:val="24"/>
        </w:rPr>
        <w:t xml:space="preserve"> comme Nyubahiriza, Akariho karavugwa et Tuganire twubake. Sa zone d’action s’étend sur quatre provinces dont Bujumbura </w:t>
      </w:r>
      <w:r w:rsidRPr="00D0092C">
        <w:rPr>
          <w:rFonts w:ascii="Times New Roman" w:hAnsi="Times New Roman" w:cs="Times New Roman"/>
          <w:i/>
          <w:sz w:val="24"/>
          <w:szCs w:val="24"/>
        </w:rPr>
        <w:t>(communes Kanyosha, Kabezi, Nyabiraba, Mutambu et Mutimbuzi)</w:t>
      </w:r>
      <w:r>
        <w:rPr>
          <w:rFonts w:ascii="Times New Roman" w:hAnsi="Times New Roman" w:cs="Times New Roman"/>
          <w:sz w:val="24"/>
          <w:szCs w:val="24"/>
        </w:rPr>
        <w:t xml:space="preserve">, Cibitoke </w:t>
      </w:r>
      <w:r w:rsidRPr="00D0092C">
        <w:rPr>
          <w:rFonts w:ascii="Times New Roman" w:hAnsi="Times New Roman" w:cs="Times New Roman"/>
          <w:i/>
          <w:sz w:val="24"/>
          <w:szCs w:val="24"/>
        </w:rPr>
        <w:t>(communes Buganda, Rugombo, Mabayi, Murwi et Mugina)</w:t>
      </w:r>
      <w:r>
        <w:rPr>
          <w:rFonts w:ascii="Times New Roman" w:hAnsi="Times New Roman" w:cs="Times New Roman"/>
          <w:sz w:val="24"/>
          <w:szCs w:val="24"/>
        </w:rPr>
        <w:t xml:space="preserve">, Makamba </w:t>
      </w:r>
      <w:r w:rsidRPr="00D0092C">
        <w:rPr>
          <w:rFonts w:ascii="Times New Roman" w:hAnsi="Times New Roman" w:cs="Times New Roman"/>
          <w:i/>
          <w:sz w:val="24"/>
          <w:szCs w:val="24"/>
        </w:rPr>
        <w:t>(communes Kayogoro, Makamba, Nyanzalac, Kibago et Mabanda)</w:t>
      </w:r>
      <w:r>
        <w:rPr>
          <w:rFonts w:ascii="Times New Roman" w:hAnsi="Times New Roman" w:cs="Times New Roman"/>
          <w:sz w:val="24"/>
          <w:szCs w:val="24"/>
        </w:rPr>
        <w:t xml:space="preserve"> et Muyinga </w:t>
      </w:r>
      <w:r w:rsidRPr="00D0092C">
        <w:rPr>
          <w:rFonts w:ascii="Times New Roman" w:hAnsi="Times New Roman" w:cs="Times New Roman"/>
          <w:i/>
          <w:sz w:val="24"/>
          <w:szCs w:val="24"/>
        </w:rPr>
        <w:t>(communes Buhinyuza, Gasorwe, Muyinga, Butihinda et Giteranyi).</w:t>
      </w:r>
    </w:p>
    <w:p w14:paraId="4BB28618" w14:textId="77777777" w:rsidR="00E45370" w:rsidRDefault="00E45370" w:rsidP="00E45370">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tableau ci-après montre les réalisations au cours de l’année 2022</w:t>
      </w:r>
    </w:p>
    <w:p w14:paraId="1ACF147F" w14:textId="77777777" w:rsidR="00E45370" w:rsidRDefault="00E45370" w:rsidP="00E45370">
      <w:pPr>
        <w:spacing w:after="0" w:line="240" w:lineRule="auto"/>
        <w:jc w:val="both"/>
        <w:rPr>
          <w:rFonts w:ascii="Times New Roman" w:eastAsia="Times New Roman" w:hAnsi="Times New Roman" w:cs="Times New Roman"/>
          <w:sz w:val="24"/>
          <w:szCs w:val="24"/>
          <w:lang w:eastAsia="fr-FR"/>
        </w:rPr>
      </w:pPr>
    </w:p>
    <w:p w14:paraId="2B99F158" w14:textId="77777777" w:rsidR="002B48F7" w:rsidRDefault="002B48F7" w:rsidP="00E45370">
      <w:pPr>
        <w:spacing w:after="0" w:line="240" w:lineRule="auto"/>
        <w:jc w:val="both"/>
        <w:rPr>
          <w:rFonts w:ascii="Times New Roman" w:eastAsia="Times New Roman" w:hAnsi="Times New Roman" w:cs="Times New Roman"/>
          <w:sz w:val="24"/>
          <w:szCs w:val="24"/>
          <w:lang w:eastAsia="fr-FR"/>
        </w:rPr>
      </w:pPr>
    </w:p>
    <w:p w14:paraId="4BCC9010" w14:textId="77777777" w:rsidR="002B48F7" w:rsidRDefault="002B48F7" w:rsidP="00E45370">
      <w:pPr>
        <w:spacing w:after="0" w:line="240" w:lineRule="auto"/>
        <w:jc w:val="both"/>
        <w:rPr>
          <w:rFonts w:ascii="Times New Roman" w:eastAsia="Times New Roman" w:hAnsi="Times New Roman" w:cs="Times New Roman"/>
          <w:sz w:val="24"/>
          <w:szCs w:val="24"/>
          <w:lang w:eastAsia="fr-FR"/>
        </w:rPr>
      </w:pPr>
    </w:p>
    <w:p w14:paraId="01BFA084" w14:textId="77777777" w:rsidR="002B48F7" w:rsidRDefault="002B48F7" w:rsidP="00E45370">
      <w:pPr>
        <w:spacing w:after="0" w:line="240" w:lineRule="auto"/>
        <w:jc w:val="both"/>
        <w:rPr>
          <w:rFonts w:ascii="Times New Roman" w:eastAsia="Times New Roman" w:hAnsi="Times New Roman" w:cs="Times New Roman"/>
          <w:sz w:val="24"/>
          <w:szCs w:val="24"/>
          <w:lang w:eastAsia="fr-FR"/>
        </w:rPr>
      </w:pPr>
    </w:p>
    <w:p w14:paraId="2F7D8E3E" w14:textId="77777777" w:rsidR="002B48F7" w:rsidRPr="008233C5" w:rsidRDefault="002B48F7" w:rsidP="00E45370">
      <w:pPr>
        <w:spacing w:after="0" w:line="240" w:lineRule="auto"/>
        <w:jc w:val="both"/>
        <w:rPr>
          <w:rFonts w:ascii="Times New Roman" w:eastAsia="Times New Roman" w:hAnsi="Times New Roman" w:cs="Times New Roman"/>
          <w:sz w:val="24"/>
          <w:szCs w:val="24"/>
          <w:lang w:eastAsia="fr-FR"/>
        </w:rPr>
      </w:pPr>
    </w:p>
    <w:tbl>
      <w:tblPr>
        <w:tblW w:w="9072" w:type="dxa"/>
        <w:jc w:val="center"/>
        <w:tblLook w:val="04A0" w:firstRow="1" w:lastRow="0" w:firstColumn="1" w:lastColumn="0" w:noHBand="0" w:noVBand="1"/>
      </w:tblPr>
      <w:tblGrid>
        <w:gridCol w:w="4820"/>
        <w:gridCol w:w="992"/>
        <w:gridCol w:w="1276"/>
        <w:gridCol w:w="1984"/>
      </w:tblGrid>
      <w:tr w:rsidR="00E45370" w:rsidRPr="008233C5" w14:paraId="32E80975" w14:textId="77777777" w:rsidTr="00314331">
        <w:trPr>
          <w:trHeight w:val="24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521472" w14:textId="77777777" w:rsidR="00E45370" w:rsidRPr="00AB0A9B" w:rsidRDefault="00E45370" w:rsidP="00314331">
            <w:pPr>
              <w:spacing w:after="0" w:line="240" w:lineRule="auto"/>
              <w:jc w:val="both"/>
              <w:rPr>
                <w:rFonts w:ascii="Times New Roman" w:eastAsia="Times New Roman" w:hAnsi="Times New Roman" w:cs="Times New Roman"/>
                <w:bCs/>
                <w:color w:val="000000"/>
                <w:sz w:val="24"/>
                <w:szCs w:val="24"/>
              </w:rPr>
            </w:pPr>
            <w:r w:rsidRPr="008233C5">
              <w:rPr>
                <w:rFonts w:ascii="Times New Roman" w:eastAsia="Times New Roman" w:hAnsi="Times New Roman" w:cs="Times New Roman"/>
                <w:b/>
                <w:bCs/>
                <w:sz w:val="24"/>
                <w:szCs w:val="24"/>
              </w:rPr>
              <w:lastRenderedPageBreak/>
              <w:t> </w:t>
            </w:r>
            <w:r>
              <w:rPr>
                <w:rFonts w:ascii="Times New Roman" w:eastAsia="Times New Roman" w:hAnsi="Times New Roman" w:cs="Times New Roman"/>
                <w:b/>
                <w:bCs/>
                <w:sz w:val="24"/>
                <w:szCs w:val="24"/>
              </w:rPr>
              <w:t>Activité</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8E717C2" w14:textId="77777777" w:rsidR="00E45370" w:rsidRPr="00AB0A9B" w:rsidRDefault="00E45370" w:rsidP="00314331">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Cible </w:t>
            </w:r>
            <w:r w:rsidRPr="008233C5">
              <w:rPr>
                <w:rFonts w:ascii="Times New Roman" w:eastAsia="Times New Roman" w:hAnsi="Times New Roman" w:cs="Times New Roman"/>
                <w:b/>
                <w:bCs/>
                <w:sz w:val="24"/>
                <w:szCs w:val="24"/>
              </w:rPr>
              <w:t xml:space="preserve">prévu  </w:t>
            </w:r>
          </w:p>
        </w:tc>
        <w:tc>
          <w:tcPr>
            <w:tcW w:w="1276" w:type="dxa"/>
            <w:tcBorders>
              <w:top w:val="single" w:sz="4" w:space="0" w:color="auto"/>
              <w:left w:val="nil"/>
              <w:bottom w:val="single" w:sz="4" w:space="0" w:color="auto"/>
              <w:right w:val="single" w:sz="8" w:space="0" w:color="auto"/>
            </w:tcBorders>
            <w:shd w:val="clear" w:color="auto" w:fill="FFFFFF" w:themeFill="background1"/>
            <w:noWrap/>
            <w:vAlign w:val="center"/>
          </w:tcPr>
          <w:p w14:paraId="248725C0" w14:textId="77777777" w:rsidR="00E45370" w:rsidRPr="00AB0A9B" w:rsidRDefault="00E45370" w:rsidP="00314331">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Cible</w:t>
            </w:r>
            <w:r w:rsidRPr="008233C5">
              <w:rPr>
                <w:rFonts w:ascii="Times New Roman" w:eastAsia="Times New Roman" w:hAnsi="Times New Roman" w:cs="Times New Roman"/>
                <w:b/>
                <w:bCs/>
                <w:sz w:val="24"/>
                <w:szCs w:val="24"/>
              </w:rPr>
              <w:t xml:space="preserve"> atteint </w:t>
            </w:r>
          </w:p>
        </w:tc>
        <w:tc>
          <w:tcPr>
            <w:tcW w:w="1984" w:type="dxa"/>
            <w:tcBorders>
              <w:top w:val="single" w:sz="4" w:space="0" w:color="auto"/>
              <w:left w:val="nil"/>
              <w:bottom w:val="single" w:sz="4" w:space="0" w:color="auto"/>
              <w:right w:val="single" w:sz="8" w:space="0" w:color="auto"/>
            </w:tcBorders>
            <w:shd w:val="clear" w:color="auto" w:fill="FFFFFF" w:themeFill="background1"/>
            <w:noWrap/>
            <w:vAlign w:val="center"/>
          </w:tcPr>
          <w:p w14:paraId="6FBFFA08" w14:textId="77777777" w:rsidR="00E45370" w:rsidRPr="00AB0A9B" w:rsidRDefault="00E45370" w:rsidP="00314331">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Commentaires</w:t>
            </w:r>
          </w:p>
        </w:tc>
      </w:tr>
      <w:tr w:rsidR="00E45370" w:rsidRPr="008233C5" w14:paraId="64C01FBD" w14:textId="77777777" w:rsidTr="00314331">
        <w:trPr>
          <w:trHeight w:val="24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BF8D6C" w14:textId="77777777" w:rsidR="00E45370" w:rsidRPr="00AB0A9B" w:rsidRDefault="00E45370" w:rsidP="00314331">
            <w:pPr>
              <w:spacing w:after="0" w:line="240" w:lineRule="auto"/>
              <w:jc w:val="both"/>
              <w:rPr>
                <w:rFonts w:ascii="Times New Roman" w:eastAsia="Times New Roman" w:hAnsi="Times New Roman" w:cs="Times New Roman"/>
                <w:bCs/>
                <w:color w:val="000000"/>
                <w:sz w:val="24"/>
                <w:szCs w:val="24"/>
              </w:rPr>
            </w:pPr>
            <w:r w:rsidRPr="00AB0A9B">
              <w:rPr>
                <w:rFonts w:ascii="Times New Roman" w:eastAsia="Times New Roman" w:hAnsi="Times New Roman" w:cs="Times New Roman"/>
                <w:bCs/>
                <w:color w:val="000000"/>
                <w:sz w:val="24"/>
                <w:szCs w:val="24"/>
              </w:rPr>
              <w:t>Mise en place et redynamisation des clubs de paix</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A11962" w14:textId="77777777" w:rsidR="00E45370" w:rsidRPr="00AB0A9B" w:rsidRDefault="00E45370" w:rsidP="00314331">
            <w:pPr>
              <w:spacing w:after="0" w:line="240" w:lineRule="auto"/>
              <w:jc w:val="both"/>
              <w:rPr>
                <w:rFonts w:ascii="Times New Roman" w:eastAsia="Times New Roman" w:hAnsi="Times New Roman" w:cs="Times New Roman"/>
                <w:color w:val="000000"/>
                <w:sz w:val="24"/>
                <w:szCs w:val="24"/>
              </w:rPr>
            </w:pPr>
            <w:r w:rsidRPr="00AB0A9B">
              <w:rPr>
                <w:rFonts w:ascii="Times New Roman" w:eastAsia="Times New Roman" w:hAnsi="Times New Roman" w:cs="Times New Roman"/>
                <w:color w:val="000000"/>
                <w:sz w:val="24"/>
                <w:szCs w:val="24"/>
              </w:rPr>
              <w:t>60</w:t>
            </w:r>
          </w:p>
        </w:tc>
        <w:tc>
          <w:tcPr>
            <w:tcW w:w="1276"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4C57CACC" w14:textId="77777777" w:rsidR="00E45370" w:rsidRPr="00AB0A9B" w:rsidRDefault="00E45370" w:rsidP="00314331">
            <w:pPr>
              <w:spacing w:after="0" w:line="240" w:lineRule="auto"/>
              <w:jc w:val="both"/>
              <w:rPr>
                <w:rFonts w:ascii="Times New Roman" w:eastAsia="Times New Roman" w:hAnsi="Times New Roman" w:cs="Times New Roman"/>
                <w:color w:val="000000"/>
                <w:sz w:val="24"/>
                <w:szCs w:val="24"/>
              </w:rPr>
            </w:pPr>
            <w:r w:rsidRPr="00AB0A9B">
              <w:rPr>
                <w:rFonts w:ascii="Times New Roman" w:eastAsia="Times New Roman" w:hAnsi="Times New Roman" w:cs="Times New Roman"/>
                <w:color w:val="000000"/>
                <w:sz w:val="24"/>
                <w:szCs w:val="24"/>
              </w:rPr>
              <w:t>60</w:t>
            </w:r>
          </w:p>
        </w:tc>
        <w:tc>
          <w:tcPr>
            <w:tcW w:w="1984"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5F0BDA3C" w14:textId="77777777" w:rsidR="00E45370" w:rsidRPr="00AB0A9B" w:rsidRDefault="00E45370" w:rsidP="00314331">
            <w:pPr>
              <w:spacing w:after="0" w:line="240" w:lineRule="auto"/>
              <w:jc w:val="both"/>
              <w:rPr>
                <w:rFonts w:ascii="Times New Roman" w:eastAsia="Times New Roman" w:hAnsi="Times New Roman" w:cs="Times New Roman"/>
                <w:color w:val="000000"/>
                <w:sz w:val="24"/>
                <w:szCs w:val="24"/>
              </w:rPr>
            </w:pPr>
            <w:r w:rsidRPr="00AB0A9B">
              <w:rPr>
                <w:rFonts w:ascii="Times New Roman" w:eastAsia="Times New Roman" w:hAnsi="Times New Roman" w:cs="Times New Roman"/>
                <w:color w:val="000000"/>
                <w:sz w:val="24"/>
                <w:szCs w:val="24"/>
              </w:rPr>
              <w:t> </w:t>
            </w:r>
          </w:p>
        </w:tc>
      </w:tr>
      <w:tr w:rsidR="00E45370" w:rsidRPr="008233C5" w14:paraId="07D9AE50" w14:textId="77777777" w:rsidTr="00314331">
        <w:trPr>
          <w:trHeight w:val="48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E7DBC"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Adaptation du module sur la justice transitionnelle et les mécanismes traditionnels</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2A7A7A9A"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1 </w:t>
            </w:r>
          </w:p>
        </w:tc>
        <w:tc>
          <w:tcPr>
            <w:tcW w:w="1276" w:type="dxa"/>
            <w:tcBorders>
              <w:top w:val="nil"/>
              <w:left w:val="single" w:sz="4" w:space="0" w:color="auto"/>
              <w:bottom w:val="single" w:sz="4" w:space="0" w:color="auto"/>
              <w:right w:val="single" w:sz="8" w:space="0" w:color="auto"/>
            </w:tcBorders>
            <w:shd w:val="clear" w:color="auto" w:fill="FFFFFF" w:themeFill="background1"/>
            <w:noWrap/>
            <w:hideMark/>
          </w:tcPr>
          <w:p w14:paraId="37BE2F9A"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1 </w:t>
            </w:r>
          </w:p>
        </w:tc>
        <w:tc>
          <w:tcPr>
            <w:tcW w:w="1984" w:type="dxa"/>
            <w:tcBorders>
              <w:top w:val="nil"/>
              <w:left w:val="single" w:sz="4" w:space="0" w:color="auto"/>
              <w:bottom w:val="single" w:sz="4" w:space="0" w:color="auto"/>
              <w:right w:val="single" w:sz="8" w:space="0" w:color="auto"/>
            </w:tcBorders>
            <w:shd w:val="clear" w:color="auto" w:fill="FFFFFF" w:themeFill="background1"/>
            <w:noWrap/>
            <w:hideMark/>
          </w:tcPr>
          <w:p w14:paraId="1634EFA1"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w:t>
            </w:r>
          </w:p>
        </w:tc>
      </w:tr>
      <w:tr w:rsidR="00E45370" w:rsidRPr="008233C5" w14:paraId="62808894" w14:textId="77777777" w:rsidTr="00314331">
        <w:trPr>
          <w:trHeight w:val="72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00D6BA"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Formation des ADP sur la justice transitionnelle et les mécanismes traditionnels /informels de résolution des conflits, la démocratie, l'état de droit et la bonne gouvernance.</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4C3A8918"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1</w:t>
            </w:r>
          </w:p>
        </w:tc>
        <w:tc>
          <w:tcPr>
            <w:tcW w:w="1276" w:type="dxa"/>
            <w:tcBorders>
              <w:top w:val="nil"/>
              <w:left w:val="single" w:sz="4" w:space="0" w:color="auto"/>
              <w:bottom w:val="single" w:sz="4" w:space="0" w:color="auto"/>
              <w:right w:val="single" w:sz="8" w:space="0" w:color="auto"/>
            </w:tcBorders>
            <w:shd w:val="clear" w:color="auto" w:fill="FFFFFF" w:themeFill="background1"/>
            <w:noWrap/>
            <w:hideMark/>
          </w:tcPr>
          <w:p w14:paraId="7CAA2A4B"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1</w:t>
            </w:r>
          </w:p>
        </w:tc>
        <w:tc>
          <w:tcPr>
            <w:tcW w:w="1984" w:type="dxa"/>
            <w:tcBorders>
              <w:top w:val="nil"/>
              <w:left w:val="single" w:sz="4" w:space="0" w:color="auto"/>
              <w:bottom w:val="single" w:sz="4" w:space="0" w:color="auto"/>
              <w:right w:val="single" w:sz="8" w:space="0" w:color="auto"/>
            </w:tcBorders>
            <w:shd w:val="clear" w:color="auto" w:fill="FFFFFF" w:themeFill="background1"/>
            <w:hideMark/>
          </w:tcPr>
          <w:p w14:paraId="27257183"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0A5581A6" w14:textId="77777777" w:rsidTr="00314331">
        <w:trPr>
          <w:trHeight w:val="24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04755F"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Distribution des kits de sensibilisation développés par IW aux ADP</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5E17B505"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20 </w:t>
            </w:r>
          </w:p>
        </w:tc>
        <w:tc>
          <w:tcPr>
            <w:tcW w:w="1276" w:type="dxa"/>
            <w:tcBorders>
              <w:top w:val="nil"/>
              <w:left w:val="single" w:sz="4" w:space="0" w:color="auto"/>
              <w:bottom w:val="single" w:sz="4" w:space="0" w:color="auto"/>
              <w:right w:val="single" w:sz="8" w:space="0" w:color="auto"/>
            </w:tcBorders>
            <w:shd w:val="clear" w:color="auto" w:fill="FFFFFF" w:themeFill="background1"/>
            <w:noWrap/>
            <w:hideMark/>
          </w:tcPr>
          <w:p w14:paraId="4E88763A"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val="restart"/>
            <w:tcBorders>
              <w:top w:val="nil"/>
              <w:left w:val="single" w:sz="4" w:space="0" w:color="auto"/>
              <w:right w:val="single" w:sz="8" w:space="0" w:color="auto"/>
            </w:tcBorders>
            <w:shd w:val="clear" w:color="auto" w:fill="FFFFFF" w:themeFill="background1"/>
            <w:hideMark/>
          </w:tcPr>
          <w:p w14:paraId="642C811C"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IW n'a</w:t>
            </w:r>
            <w:r>
              <w:rPr>
                <w:rFonts w:ascii="Times New Roman" w:eastAsia="Times New Roman" w:hAnsi="Times New Roman" w:cs="Times New Roman"/>
                <w:bCs/>
                <w:sz w:val="24"/>
                <w:szCs w:val="24"/>
              </w:rPr>
              <w:t>vait</w:t>
            </w:r>
            <w:r w:rsidRPr="00AB0A9B">
              <w:rPr>
                <w:rFonts w:ascii="Times New Roman" w:eastAsia="Times New Roman" w:hAnsi="Times New Roman" w:cs="Times New Roman"/>
                <w:bCs/>
                <w:sz w:val="24"/>
                <w:szCs w:val="24"/>
              </w:rPr>
              <w:t xml:space="preserve"> pas fourni les kits à distribuer </w:t>
            </w:r>
          </w:p>
          <w:p w14:paraId="1A61FA8C"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w:t>
            </w:r>
          </w:p>
          <w:p w14:paraId="3BD58B80"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w:t>
            </w:r>
          </w:p>
        </w:tc>
      </w:tr>
      <w:tr w:rsidR="00E45370" w:rsidRPr="008233C5" w14:paraId="53B447A9" w14:textId="77777777" w:rsidTr="00314331">
        <w:trPr>
          <w:trHeight w:val="72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B701C"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Restitution par les ADP aux membres des clubs de paix, développement d'une stratégie et plan d'action</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07E89B7F"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20 </w:t>
            </w:r>
          </w:p>
        </w:tc>
        <w:tc>
          <w:tcPr>
            <w:tcW w:w="1276" w:type="dxa"/>
            <w:tcBorders>
              <w:top w:val="nil"/>
              <w:left w:val="single" w:sz="4" w:space="0" w:color="auto"/>
              <w:bottom w:val="single" w:sz="4" w:space="0" w:color="auto"/>
              <w:right w:val="single" w:sz="4" w:space="0" w:color="auto"/>
            </w:tcBorders>
            <w:shd w:val="clear" w:color="auto" w:fill="FFFFFF" w:themeFill="background1"/>
            <w:noWrap/>
            <w:hideMark/>
          </w:tcPr>
          <w:p w14:paraId="01A208E5"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tcBorders>
              <w:left w:val="single" w:sz="4" w:space="0" w:color="auto"/>
              <w:right w:val="single" w:sz="8" w:space="0" w:color="auto"/>
            </w:tcBorders>
            <w:shd w:val="clear" w:color="auto" w:fill="FFFFFF" w:themeFill="background1"/>
            <w:hideMark/>
          </w:tcPr>
          <w:p w14:paraId="403BDDAF"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28B9AD83" w14:textId="77777777" w:rsidTr="00314331">
        <w:trPr>
          <w:trHeight w:val="611"/>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2DEF78"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Organiser des campagnes de sensibilisation au niveau communautaire.</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6B489699"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60 </w:t>
            </w:r>
          </w:p>
        </w:tc>
        <w:tc>
          <w:tcPr>
            <w:tcW w:w="1276" w:type="dxa"/>
            <w:tcBorders>
              <w:top w:val="single" w:sz="4" w:space="0" w:color="auto"/>
              <w:left w:val="single" w:sz="4" w:space="0" w:color="auto"/>
              <w:bottom w:val="single" w:sz="4" w:space="0" w:color="auto"/>
              <w:right w:val="nil"/>
            </w:tcBorders>
            <w:shd w:val="clear" w:color="auto" w:fill="FFFFFF" w:themeFill="background1"/>
            <w:noWrap/>
            <w:hideMark/>
          </w:tcPr>
          <w:p w14:paraId="5AC65AC6"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tcBorders>
              <w:left w:val="single" w:sz="4" w:space="0" w:color="auto"/>
              <w:bottom w:val="single" w:sz="4" w:space="0" w:color="auto"/>
              <w:right w:val="single" w:sz="8" w:space="0" w:color="auto"/>
            </w:tcBorders>
            <w:shd w:val="clear" w:color="auto" w:fill="FFFFFF" w:themeFill="background1"/>
            <w:hideMark/>
          </w:tcPr>
          <w:p w14:paraId="06954D0D"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0E13B65A" w14:textId="77777777" w:rsidTr="00314331">
        <w:trPr>
          <w:trHeight w:val="66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42407F"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Organisation des réunions provinciales de coordination à Muyinga et Makamba</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66B13408"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 </w:t>
            </w:r>
          </w:p>
        </w:tc>
        <w:tc>
          <w:tcPr>
            <w:tcW w:w="1276" w:type="dxa"/>
            <w:tcBorders>
              <w:top w:val="nil"/>
              <w:left w:val="single" w:sz="4" w:space="0" w:color="auto"/>
              <w:bottom w:val="single" w:sz="4" w:space="0" w:color="auto"/>
              <w:right w:val="single" w:sz="8" w:space="0" w:color="auto"/>
            </w:tcBorders>
            <w:shd w:val="clear" w:color="auto" w:fill="FFFFFF" w:themeFill="background1"/>
            <w:noWrap/>
            <w:hideMark/>
          </w:tcPr>
          <w:p w14:paraId="37260653"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1 </w:t>
            </w:r>
          </w:p>
        </w:tc>
        <w:tc>
          <w:tcPr>
            <w:tcW w:w="1984" w:type="dxa"/>
            <w:tcBorders>
              <w:top w:val="nil"/>
              <w:left w:val="single" w:sz="4" w:space="0" w:color="auto"/>
              <w:bottom w:val="single" w:sz="4" w:space="0" w:color="auto"/>
              <w:right w:val="single" w:sz="8" w:space="0" w:color="auto"/>
            </w:tcBorders>
            <w:shd w:val="clear" w:color="auto" w:fill="FFFFFF" w:themeFill="background1"/>
            <w:hideMark/>
          </w:tcPr>
          <w:p w14:paraId="48CD7BD0"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Une réunion</w:t>
            </w:r>
            <w:r w:rsidRPr="00AB0A9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 été</w:t>
            </w:r>
            <w:r w:rsidRPr="00AB0A9B">
              <w:rPr>
                <w:rFonts w:ascii="Times New Roman" w:eastAsia="Times New Roman" w:hAnsi="Times New Roman" w:cs="Times New Roman"/>
                <w:bCs/>
                <w:sz w:val="24"/>
                <w:szCs w:val="24"/>
              </w:rPr>
              <w:t xml:space="preserve"> reportée.  </w:t>
            </w:r>
          </w:p>
        </w:tc>
      </w:tr>
      <w:tr w:rsidR="00E45370" w:rsidRPr="008233C5" w14:paraId="7D7A67ED" w14:textId="77777777" w:rsidTr="00314331">
        <w:trPr>
          <w:trHeight w:val="24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4761BB"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Organiser les dialogues sur la justice transitionnelle et le genre.</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7CFDE7"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20</w:t>
            </w:r>
          </w:p>
        </w:tc>
        <w:tc>
          <w:tcPr>
            <w:tcW w:w="1276" w:type="dxa"/>
            <w:tcBorders>
              <w:top w:val="single" w:sz="4" w:space="0" w:color="auto"/>
              <w:left w:val="nil"/>
              <w:bottom w:val="single" w:sz="4" w:space="0" w:color="auto"/>
              <w:right w:val="nil"/>
            </w:tcBorders>
            <w:shd w:val="clear" w:color="auto" w:fill="FFFFFF" w:themeFill="background1"/>
            <w:noWrap/>
            <w:hideMark/>
          </w:tcPr>
          <w:p w14:paraId="5C255EE2"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val="restart"/>
            <w:tcBorders>
              <w:top w:val="nil"/>
              <w:left w:val="single" w:sz="4" w:space="0" w:color="auto"/>
              <w:right w:val="single" w:sz="4" w:space="0" w:color="auto"/>
            </w:tcBorders>
            <w:shd w:val="clear" w:color="auto" w:fill="FFFFFF" w:themeFill="background1"/>
            <w:vAlign w:val="center"/>
            <w:hideMark/>
          </w:tcPr>
          <w:p w14:paraId="20B5E762" w14:textId="77777777" w:rsidR="00E45370" w:rsidRPr="00AB0A9B" w:rsidRDefault="00E45370" w:rsidP="003143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projet a commencé tardivement, ces activités sont reportées en 2023</w:t>
            </w:r>
          </w:p>
        </w:tc>
      </w:tr>
      <w:tr w:rsidR="00E45370" w:rsidRPr="008233C5" w14:paraId="13A16873" w14:textId="77777777" w:rsidTr="00314331">
        <w:trPr>
          <w:trHeight w:val="48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1DA52"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Organiser les dialogues sur la gestion des mémoires et la participation des jeunes.</w:t>
            </w:r>
          </w:p>
        </w:tc>
        <w:tc>
          <w:tcPr>
            <w:tcW w:w="992" w:type="dxa"/>
            <w:tcBorders>
              <w:top w:val="single" w:sz="4" w:space="0" w:color="auto"/>
              <w:left w:val="single" w:sz="4" w:space="0" w:color="auto"/>
              <w:bottom w:val="single" w:sz="4" w:space="0" w:color="auto"/>
              <w:right w:val="single" w:sz="8" w:space="0" w:color="auto"/>
            </w:tcBorders>
            <w:shd w:val="clear" w:color="auto" w:fill="FFFFFF" w:themeFill="background1"/>
            <w:noWrap/>
            <w:hideMark/>
          </w:tcPr>
          <w:p w14:paraId="685152EE"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20 </w:t>
            </w:r>
          </w:p>
        </w:tc>
        <w:tc>
          <w:tcPr>
            <w:tcW w:w="1276" w:type="dxa"/>
            <w:tcBorders>
              <w:top w:val="nil"/>
              <w:left w:val="single" w:sz="4" w:space="0" w:color="auto"/>
              <w:bottom w:val="single" w:sz="4" w:space="0" w:color="auto"/>
              <w:right w:val="nil"/>
            </w:tcBorders>
            <w:shd w:val="clear" w:color="auto" w:fill="FFFFFF" w:themeFill="background1"/>
            <w:noWrap/>
            <w:hideMark/>
          </w:tcPr>
          <w:p w14:paraId="12E757D2"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tcBorders>
              <w:left w:val="single" w:sz="4" w:space="0" w:color="auto"/>
              <w:right w:val="single" w:sz="4" w:space="0" w:color="auto"/>
            </w:tcBorders>
            <w:shd w:val="clear" w:color="auto" w:fill="FFFFFF" w:themeFill="background1"/>
            <w:vAlign w:val="center"/>
            <w:hideMark/>
          </w:tcPr>
          <w:p w14:paraId="5020C138"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005A25F6" w14:textId="77777777" w:rsidTr="00314331">
        <w:trPr>
          <w:trHeight w:val="48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0B4DB"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Organiser les dialogues sur la participation des jeunes et des femmes au processus de la réconciliation communautaire</w:t>
            </w:r>
          </w:p>
        </w:tc>
        <w:tc>
          <w:tcPr>
            <w:tcW w:w="992" w:type="dxa"/>
            <w:tcBorders>
              <w:top w:val="nil"/>
              <w:left w:val="nil"/>
              <w:bottom w:val="single" w:sz="4" w:space="0" w:color="auto"/>
              <w:right w:val="single" w:sz="8" w:space="0" w:color="auto"/>
            </w:tcBorders>
            <w:shd w:val="clear" w:color="auto" w:fill="FFFFFF" w:themeFill="background1"/>
            <w:noWrap/>
            <w:hideMark/>
          </w:tcPr>
          <w:p w14:paraId="11970E6D"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20 </w:t>
            </w:r>
          </w:p>
        </w:tc>
        <w:tc>
          <w:tcPr>
            <w:tcW w:w="1276" w:type="dxa"/>
            <w:tcBorders>
              <w:top w:val="nil"/>
              <w:left w:val="single" w:sz="4" w:space="0" w:color="auto"/>
              <w:bottom w:val="single" w:sz="4" w:space="0" w:color="auto"/>
              <w:right w:val="nil"/>
            </w:tcBorders>
            <w:shd w:val="clear" w:color="auto" w:fill="FFFFFF" w:themeFill="background1"/>
            <w:noWrap/>
            <w:hideMark/>
          </w:tcPr>
          <w:p w14:paraId="6B112F68"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tcBorders>
              <w:left w:val="single" w:sz="4" w:space="0" w:color="auto"/>
              <w:right w:val="single" w:sz="4" w:space="0" w:color="auto"/>
            </w:tcBorders>
            <w:shd w:val="clear" w:color="auto" w:fill="FFFFFF" w:themeFill="background1"/>
            <w:vAlign w:val="center"/>
            <w:hideMark/>
          </w:tcPr>
          <w:p w14:paraId="0D549162"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1F974336" w14:textId="77777777" w:rsidTr="00314331">
        <w:trPr>
          <w:trHeight w:val="585"/>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6EFB2D"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Renforcement des capacités sur les thèmes de notions élémentaires du conflit (2022),  de la justice informelle (2023) et de la justice transitionnelle (2024).</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45A6B8A7"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 </w:t>
            </w:r>
          </w:p>
        </w:tc>
        <w:tc>
          <w:tcPr>
            <w:tcW w:w="1276" w:type="dxa"/>
            <w:tcBorders>
              <w:top w:val="nil"/>
              <w:left w:val="single" w:sz="4" w:space="0" w:color="auto"/>
              <w:bottom w:val="single" w:sz="4" w:space="0" w:color="auto"/>
              <w:right w:val="single" w:sz="4" w:space="0" w:color="auto"/>
            </w:tcBorders>
            <w:shd w:val="clear" w:color="auto" w:fill="FFFFFF" w:themeFill="background1"/>
            <w:noWrap/>
            <w:hideMark/>
          </w:tcPr>
          <w:p w14:paraId="2806B596"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vMerge/>
            <w:tcBorders>
              <w:left w:val="single" w:sz="4" w:space="0" w:color="auto"/>
              <w:right w:val="single" w:sz="4" w:space="0" w:color="auto"/>
            </w:tcBorders>
            <w:shd w:val="clear" w:color="auto" w:fill="FFFFFF" w:themeFill="background1"/>
            <w:vAlign w:val="center"/>
            <w:hideMark/>
          </w:tcPr>
          <w:p w14:paraId="247109F2"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590A2188" w14:textId="77777777" w:rsidTr="00314331">
        <w:trPr>
          <w:trHeight w:val="48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A2E3C"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Formation sur les notions élémentaires du conflit, la justice informelle et la justice transitionnelle/1 jr</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00CC6F72"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2 </w:t>
            </w:r>
          </w:p>
        </w:tc>
        <w:tc>
          <w:tcPr>
            <w:tcW w:w="1276" w:type="dxa"/>
            <w:tcBorders>
              <w:top w:val="nil"/>
              <w:left w:val="single" w:sz="4" w:space="0" w:color="auto"/>
              <w:bottom w:val="single" w:sz="4" w:space="0" w:color="auto"/>
              <w:right w:val="single" w:sz="4" w:space="0" w:color="auto"/>
            </w:tcBorders>
            <w:shd w:val="clear" w:color="auto" w:fill="FFFFFF" w:themeFill="background1"/>
            <w:noWrap/>
            <w:hideMark/>
          </w:tcPr>
          <w:p w14:paraId="3DDC0C01"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xml:space="preserve">                          - </w:t>
            </w:r>
          </w:p>
        </w:tc>
        <w:tc>
          <w:tcPr>
            <w:tcW w:w="1984" w:type="dxa"/>
            <w:tcBorders>
              <w:left w:val="single" w:sz="4" w:space="0" w:color="auto"/>
              <w:bottom w:val="single" w:sz="4" w:space="0" w:color="000000"/>
              <w:right w:val="single" w:sz="4" w:space="0" w:color="auto"/>
            </w:tcBorders>
            <w:shd w:val="clear" w:color="auto" w:fill="FFFFFF" w:themeFill="background1"/>
            <w:vAlign w:val="center"/>
            <w:hideMark/>
          </w:tcPr>
          <w:p w14:paraId="3DC566EB"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p>
        </w:tc>
      </w:tr>
      <w:tr w:rsidR="00E45370" w:rsidRPr="008233C5" w14:paraId="6BBC9C18" w14:textId="77777777" w:rsidTr="00314331">
        <w:trPr>
          <w:trHeight w:val="24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B54847"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Organiser des descentes au niveau des provinces Makamba et Muyinga.</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69A2BEE1"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 xml:space="preserve">                              2 </w:t>
            </w:r>
          </w:p>
        </w:tc>
        <w:tc>
          <w:tcPr>
            <w:tcW w:w="1276" w:type="dxa"/>
            <w:tcBorders>
              <w:top w:val="nil"/>
              <w:left w:val="single" w:sz="4" w:space="0" w:color="auto"/>
              <w:bottom w:val="single" w:sz="4" w:space="0" w:color="auto"/>
              <w:right w:val="single" w:sz="8" w:space="0" w:color="auto"/>
            </w:tcBorders>
            <w:shd w:val="clear" w:color="auto" w:fill="FFFFFF" w:themeFill="background1"/>
            <w:noWrap/>
            <w:hideMark/>
          </w:tcPr>
          <w:p w14:paraId="2381BDF1"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 xml:space="preserve">                          2 </w:t>
            </w:r>
          </w:p>
        </w:tc>
        <w:tc>
          <w:tcPr>
            <w:tcW w:w="1984" w:type="dxa"/>
            <w:tcBorders>
              <w:top w:val="nil"/>
              <w:left w:val="single" w:sz="4" w:space="0" w:color="auto"/>
              <w:bottom w:val="single" w:sz="4" w:space="0" w:color="auto"/>
              <w:right w:val="single" w:sz="8" w:space="0" w:color="auto"/>
            </w:tcBorders>
            <w:shd w:val="clear" w:color="auto" w:fill="FFFFFF" w:themeFill="background1"/>
            <w:noWrap/>
            <w:hideMark/>
          </w:tcPr>
          <w:p w14:paraId="43609839"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w:t>
            </w:r>
          </w:p>
        </w:tc>
      </w:tr>
      <w:tr w:rsidR="00E45370" w:rsidRPr="008233C5" w14:paraId="5EB2212C" w14:textId="77777777" w:rsidTr="00742A2F">
        <w:trPr>
          <w:trHeight w:val="412"/>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D394F"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Organisation du lancement du projet.</w:t>
            </w:r>
          </w:p>
        </w:tc>
        <w:tc>
          <w:tcPr>
            <w:tcW w:w="992" w:type="dxa"/>
            <w:tcBorders>
              <w:top w:val="nil"/>
              <w:left w:val="single" w:sz="4" w:space="0" w:color="auto"/>
              <w:bottom w:val="single" w:sz="4" w:space="0" w:color="auto"/>
              <w:right w:val="single" w:sz="8" w:space="0" w:color="auto"/>
            </w:tcBorders>
            <w:shd w:val="clear" w:color="auto" w:fill="FFFFFF" w:themeFill="background1"/>
            <w:noWrap/>
            <w:hideMark/>
          </w:tcPr>
          <w:p w14:paraId="1F4C5774"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 xml:space="preserve">                              2 </w:t>
            </w:r>
          </w:p>
        </w:tc>
        <w:tc>
          <w:tcPr>
            <w:tcW w:w="1276" w:type="dxa"/>
            <w:tcBorders>
              <w:top w:val="nil"/>
              <w:left w:val="single" w:sz="4" w:space="0" w:color="auto"/>
              <w:bottom w:val="single" w:sz="4" w:space="0" w:color="auto"/>
              <w:right w:val="single" w:sz="8" w:space="0" w:color="auto"/>
            </w:tcBorders>
            <w:shd w:val="clear" w:color="auto" w:fill="FFFFFF" w:themeFill="background1"/>
            <w:noWrap/>
            <w:hideMark/>
          </w:tcPr>
          <w:p w14:paraId="4EC3C91E"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 xml:space="preserve">                          2 </w:t>
            </w:r>
          </w:p>
        </w:tc>
        <w:tc>
          <w:tcPr>
            <w:tcW w:w="1984" w:type="dxa"/>
            <w:tcBorders>
              <w:top w:val="nil"/>
              <w:left w:val="single" w:sz="4" w:space="0" w:color="auto"/>
              <w:bottom w:val="single" w:sz="4" w:space="0" w:color="auto"/>
              <w:right w:val="single" w:sz="8" w:space="0" w:color="auto"/>
            </w:tcBorders>
            <w:shd w:val="clear" w:color="auto" w:fill="FFFFFF" w:themeFill="background1"/>
            <w:noWrap/>
            <w:hideMark/>
          </w:tcPr>
          <w:p w14:paraId="480764C8"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w:t>
            </w:r>
          </w:p>
        </w:tc>
      </w:tr>
      <w:tr w:rsidR="00E45370" w:rsidRPr="008233C5" w14:paraId="0E112202" w14:textId="77777777" w:rsidTr="00742A2F">
        <w:trPr>
          <w:trHeight w:val="24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AF90FD" w14:textId="77777777" w:rsidR="00E45370" w:rsidRPr="00AB0A9B" w:rsidRDefault="00E45370" w:rsidP="00314331">
            <w:pPr>
              <w:spacing w:after="0" w:line="240" w:lineRule="auto"/>
              <w:jc w:val="both"/>
              <w:rPr>
                <w:rFonts w:ascii="Times New Roman" w:eastAsia="Times New Roman" w:hAnsi="Times New Roman" w:cs="Times New Roman"/>
                <w:sz w:val="24"/>
                <w:szCs w:val="24"/>
              </w:rPr>
            </w:pPr>
            <w:r w:rsidRPr="00AB0A9B">
              <w:rPr>
                <w:rFonts w:ascii="Times New Roman" w:eastAsia="Times New Roman" w:hAnsi="Times New Roman" w:cs="Times New Roman"/>
                <w:sz w:val="24"/>
                <w:szCs w:val="24"/>
              </w:rPr>
              <w:t>Formation proprement sur le  Do no harm</w:t>
            </w:r>
          </w:p>
        </w:tc>
        <w:tc>
          <w:tcPr>
            <w:tcW w:w="992" w:type="dxa"/>
            <w:tcBorders>
              <w:top w:val="single" w:sz="4" w:space="0" w:color="auto"/>
              <w:left w:val="single" w:sz="4" w:space="0" w:color="auto"/>
              <w:bottom w:val="single" w:sz="4" w:space="0" w:color="auto"/>
              <w:right w:val="single" w:sz="8" w:space="0" w:color="auto"/>
            </w:tcBorders>
            <w:shd w:val="clear" w:color="auto" w:fill="FFFFFF" w:themeFill="background1"/>
            <w:noWrap/>
            <w:hideMark/>
          </w:tcPr>
          <w:p w14:paraId="545A2B5A" w14:textId="77777777" w:rsidR="00E45370" w:rsidRPr="006562EA" w:rsidRDefault="00E45370" w:rsidP="00314331">
            <w:pPr>
              <w:spacing w:after="0" w:line="240" w:lineRule="auto"/>
              <w:jc w:val="both"/>
              <w:rPr>
                <w:rFonts w:ascii="Times New Roman" w:eastAsia="Times New Roman" w:hAnsi="Times New Roman" w:cs="Times New Roman"/>
                <w:sz w:val="24"/>
                <w:szCs w:val="24"/>
              </w:rPr>
            </w:pPr>
            <w:r w:rsidRPr="006562EA">
              <w:rPr>
                <w:rFonts w:ascii="Times New Roman" w:eastAsia="Times New Roman" w:hAnsi="Times New Roman" w:cs="Times New Roman"/>
                <w:sz w:val="24"/>
                <w:szCs w:val="24"/>
              </w:rPr>
              <w:t xml:space="preserve">                              1 </w:t>
            </w:r>
          </w:p>
        </w:tc>
        <w:tc>
          <w:tcPr>
            <w:tcW w:w="1276" w:type="dxa"/>
            <w:tcBorders>
              <w:top w:val="single" w:sz="4" w:space="0" w:color="auto"/>
              <w:left w:val="single" w:sz="4" w:space="0" w:color="auto"/>
              <w:bottom w:val="single" w:sz="4" w:space="0" w:color="auto"/>
              <w:right w:val="single" w:sz="8" w:space="0" w:color="auto"/>
            </w:tcBorders>
            <w:shd w:val="clear" w:color="auto" w:fill="FFFFFF" w:themeFill="background1"/>
            <w:noWrap/>
            <w:hideMark/>
          </w:tcPr>
          <w:p w14:paraId="223DF5D6" w14:textId="77777777" w:rsidR="00E45370" w:rsidRPr="006562EA" w:rsidRDefault="00E45370" w:rsidP="00314331">
            <w:pPr>
              <w:spacing w:after="0" w:line="240" w:lineRule="auto"/>
              <w:jc w:val="both"/>
              <w:rPr>
                <w:rFonts w:ascii="Times New Roman" w:eastAsia="Times New Roman" w:hAnsi="Times New Roman" w:cs="Times New Roman"/>
                <w:sz w:val="24"/>
                <w:szCs w:val="24"/>
              </w:rPr>
            </w:pPr>
            <w:r w:rsidRPr="006562EA">
              <w:rPr>
                <w:rFonts w:ascii="Times New Roman" w:eastAsia="Times New Roman" w:hAnsi="Times New Roman" w:cs="Times New Roman"/>
                <w:sz w:val="24"/>
                <w:szCs w:val="24"/>
              </w:rPr>
              <w:t xml:space="preserve">                          1 </w:t>
            </w:r>
          </w:p>
        </w:tc>
        <w:tc>
          <w:tcPr>
            <w:tcW w:w="1984" w:type="dxa"/>
            <w:tcBorders>
              <w:top w:val="single" w:sz="4" w:space="0" w:color="auto"/>
              <w:left w:val="single" w:sz="4" w:space="0" w:color="auto"/>
              <w:bottom w:val="single" w:sz="4" w:space="0" w:color="auto"/>
              <w:right w:val="single" w:sz="8" w:space="0" w:color="auto"/>
            </w:tcBorders>
            <w:shd w:val="clear" w:color="auto" w:fill="FFFFFF" w:themeFill="background1"/>
            <w:noWrap/>
            <w:hideMark/>
          </w:tcPr>
          <w:p w14:paraId="3E0CD9ED" w14:textId="77777777" w:rsidR="00E45370" w:rsidRPr="00AB0A9B" w:rsidRDefault="00E45370" w:rsidP="00314331">
            <w:pPr>
              <w:spacing w:after="0" w:line="240" w:lineRule="auto"/>
              <w:jc w:val="both"/>
              <w:rPr>
                <w:rFonts w:ascii="Times New Roman" w:eastAsia="Times New Roman" w:hAnsi="Times New Roman" w:cs="Times New Roman"/>
                <w:bCs/>
                <w:sz w:val="24"/>
                <w:szCs w:val="24"/>
              </w:rPr>
            </w:pPr>
            <w:r w:rsidRPr="00AB0A9B">
              <w:rPr>
                <w:rFonts w:ascii="Times New Roman" w:eastAsia="Times New Roman" w:hAnsi="Times New Roman" w:cs="Times New Roman"/>
                <w:bCs/>
                <w:sz w:val="24"/>
                <w:szCs w:val="24"/>
              </w:rPr>
              <w:t> </w:t>
            </w:r>
          </w:p>
        </w:tc>
      </w:tr>
    </w:tbl>
    <w:p w14:paraId="42525016" w14:textId="77777777" w:rsidR="00E45370" w:rsidRDefault="00E45370" w:rsidP="00E45370">
      <w:pPr>
        <w:pStyle w:val="Corpsdetexte2"/>
        <w:keepNext/>
        <w:keepLines/>
        <w:pBdr>
          <w:top w:val="none" w:sz="0" w:space="0" w:color="auto"/>
          <w:left w:val="none" w:sz="0" w:space="0" w:color="auto"/>
          <w:bottom w:val="none" w:sz="0" w:space="0" w:color="auto"/>
          <w:right w:val="none" w:sz="0" w:space="0" w:color="auto"/>
        </w:pBdr>
        <w:jc w:val="both"/>
        <w:rPr>
          <w:i w:val="0"/>
          <w:iCs w:val="0"/>
          <w:szCs w:val="24"/>
          <w:lang w:val="fr-FR"/>
        </w:rPr>
      </w:pPr>
    </w:p>
    <w:p w14:paraId="6AD74005" w14:textId="77777777" w:rsidR="00E45370" w:rsidRDefault="00E45370" w:rsidP="00E45370">
      <w:pPr>
        <w:pStyle w:val="Corpsdetexte2"/>
        <w:keepNext/>
        <w:keepLines/>
        <w:pBdr>
          <w:top w:val="none" w:sz="0" w:space="0" w:color="auto"/>
          <w:left w:val="none" w:sz="0" w:space="0" w:color="auto"/>
          <w:bottom w:val="none" w:sz="0" w:space="0" w:color="auto"/>
          <w:right w:val="none" w:sz="0" w:space="0" w:color="auto"/>
        </w:pBdr>
        <w:jc w:val="both"/>
        <w:rPr>
          <w:i w:val="0"/>
          <w:iCs w:val="0"/>
          <w:szCs w:val="24"/>
          <w:lang w:val="fr-FR"/>
        </w:rPr>
      </w:pPr>
    </w:p>
    <w:p w14:paraId="5EBFEC76" w14:textId="77777777" w:rsidR="00E45370" w:rsidRDefault="00E45370" w:rsidP="00E45370">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4"/>
          <w:szCs w:val="24"/>
        </w:rPr>
      </w:pPr>
      <w:r w:rsidRPr="008C0DCA">
        <w:rPr>
          <w:rFonts w:ascii="Times New Roman" w:hAnsi="Times New Roman" w:cs="Times New Roman"/>
          <w:b/>
          <w:i/>
          <w:sz w:val="24"/>
          <w:szCs w:val="24"/>
        </w:rPr>
        <w:t>Les histoires de vie /changement</w:t>
      </w:r>
      <w:r>
        <w:rPr>
          <w:rFonts w:ascii="Times New Roman" w:hAnsi="Times New Roman" w:cs="Times New Roman"/>
          <w:b/>
          <w:i/>
          <w:sz w:val="24"/>
          <w:szCs w:val="24"/>
        </w:rPr>
        <w:t>s</w:t>
      </w:r>
      <w:r w:rsidRPr="008C0DCA">
        <w:rPr>
          <w:rFonts w:ascii="Times New Roman" w:hAnsi="Times New Roman" w:cs="Times New Roman"/>
          <w:b/>
          <w:i/>
          <w:sz w:val="24"/>
          <w:szCs w:val="24"/>
        </w:rPr>
        <w:t xml:space="preserve"> ob</w:t>
      </w:r>
      <w:r>
        <w:rPr>
          <w:rFonts w:ascii="Times New Roman" w:hAnsi="Times New Roman" w:cs="Times New Roman"/>
          <w:b/>
          <w:i/>
          <w:sz w:val="24"/>
          <w:szCs w:val="24"/>
        </w:rPr>
        <w:t>servés au cours de l’année 2022</w:t>
      </w:r>
    </w:p>
    <w:p w14:paraId="03DF5365" w14:textId="77777777" w:rsidR="00E45370" w:rsidRDefault="00E45370" w:rsidP="00E453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Cs/>
          <w:sz w:val="24"/>
          <w:szCs w:val="24"/>
        </w:rPr>
      </w:pPr>
      <w:r w:rsidRPr="00180858">
        <w:rPr>
          <w:rFonts w:ascii="Times New Roman" w:hAnsi="Times New Roman" w:cs="Times New Roman"/>
          <w:iCs/>
          <w:sz w:val="24"/>
          <w:szCs w:val="24"/>
        </w:rPr>
        <w:t>Même si le projet connaît quelques mois de mise en œuvre sur terrain, il y a certains changements positifs dans les perceptions des membres de la communauté. Des exemples ci-après en témoignent :</w:t>
      </w:r>
    </w:p>
    <w:p w14:paraId="13ADF001" w14:textId="77777777" w:rsidR="0070449F" w:rsidRPr="00180858" w:rsidRDefault="0070449F" w:rsidP="00E453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98F0C14" w14:textId="77777777" w:rsidR="00E45370" w:rsidRPr="00CF7AF3" w:rsidRDefault="00E45370" w:rsidP="001C5C6F">
      <w:pPr>
        <w:pStyle w:val="Paragraphedeliste"/>
        <w:numPr>
          <w:ilvl w:val="0"/>
          <w:numId w:val="3"/>
        </w:numPr>
        <w:suppressAutoHyphens w:val="0"/>
        <w:autoSpaceDN/>
        <w:spacing w:after="80"/>
        <w:contextualSpacing/>
        <w:jc w:val="both"/>
        <w:textAlignment w:val="auto"/>
        <w:rPr>
          <w:rFonts w:ascii="Times New Roman" w:hAnsi="Times New Roman"/>
          <w:i/>
          <w:iCs/>
          <w:sz w:val="24"/>
          <w:szCs w:val="24"/>
        </w:rPr>
      </w:pPr>
      <w:r w:rsidRPr="008233C5">
        <w:rPr>
          <w:rFonts w:ascii="Times New Roman" w:hAnsi="Times New Roman"/>
          <w:sz w:val="24"/>
          <w:szCs w:val="24"/>
        </w:rPr>
        <w:lastRenderedPageBreak/>
        <w:t xml:space="preserve">Devant les conseillers collinaires, certains membres des clubs de paix de la colline Muyange en commune Nyanza-Lac de la province Makamba ont exprimé leur satisfaction quant à la transparence observée dans le respect des critères de choix </w:t>
      </w:r>
      <w:r>
        <w:rPr>
          <w:rFonts w:ascii="Times New Roman" w:hAnsi="Times New Roman"/>
          <w:sz w:val="24"/>
          <w:szCs w:val="24"/>
        </w:rPr>
        <w:t xml:space="preserve">des membres du club de paix </w:t>
      </w:r>
      <w:r w:rsidRPr="008233C5">
        <w:rPr>
          <w:rFonts w:ascii="Times New Roman" w:hAnsi="Times New Roman"/>
          <w:sz w:val="24"/>
          <w:szCs w:val="24"/>
        </w:rPr>
        <w:t xml:space="preserve">tels que présentés. </w:t>
      </w:r>
      <w:r w:rsidRPr="008233C5">
        <w:rPr>
          <w:rFonts w:ascii="Times New Roman" w:hAnsi="Times New Roman"/>
          <w:i/>
          <w:iCs/>
          <w:sz w:val="24"/>
          <w:szCs w:val="24"/>
        </w:rPr>
        <w:t xml:space="preserve">« Peut-être que si le vote était secret, des stratégies d’élimination auraient été appliquées pour m’éliminer des membres des clubs de paix, car certains avaient pré-positionné les leurs et le début de ce projet réveille en nous un modèle de transparence », </w:t>
      </w:r>
      <w:r w:rsidRPr="008233C5">
        <w:rPr>
          <w:rFonts w:ascii="Times New Roman" w:hAnsi="Times New Roman"/>
          <w:sz w:val="24"/>
          <w:szCs w:val="24"/>
        </w:rPr>
        <w:t>un membre a-t-il dit.</w:t>
      </w:r>
    </w:p>
    <w:p w14:paraId="6FCF328E" w14:textId="77777777" w:rsidR="00E45370" w:rsidRPr="008233C5" w:rsidRDefault="00E45370" w:rsidP="00E45370">
      <w:pPr>
        <w:pStyle w:val="Paragraphedeliste"/>
        <w:suppressAutoHyphens w:val="0"/>
        <w:autoSpaceDN/>
        <w:spacing w:after="80"/>
        <w:contextualSpacing/>
        <w:jc w:val="both"/>
        <w:textAlignment w:val="auto"/>
        <w:rPr>
          <w:rFonts w:ascii="Times New Roman" w:hAnsi="Times New Roman"/>
          <w:i/>
          <w:iCs/>
          <w:sz w:val="24"/>
          <w:szCs w:val="24"/>
        </w:rPr>
      </w:pPr>
    </w:p>
    <w:p w14:paraId="3C0CB85E" w14:textId="739A7585" w:rsidR="005F2332" w:rsidRPr="005F2332" w:rsidRDefault="00E45370" w:rsidP="001C5C6F">
      <w:pPr>
        <w:pStyle w:val="Paragraphedeliste"/>
        <w:numPr>
          <w:ilvl w:val="0"/>
          <w:numId w:val="3"/>
        </w:numPr>
        <w:suppressAutoHyphens w:val="0"/>
        <w:autoSpaceDN/>
        <w:spacing w:after="80"/>
        <w:contextualSpacing/>
        <w:jc w:val="both"/>
        <w:textAlignment w:val="auto"/>
        <w:rPr>
          <w:rFonts w:ascii="Times New Roman" w:hAnsi="Times New Roman"/>
          <w:sz w:val="24"/>
          <w:szCs w:val="24"/>
        </w:rPr>
      </w:pPr>
      <w:r w:rsidRPr="008233C5">
        <w:rPr>
          <w:rFonts w:ascii="Times New Roman" w:hAnsi="Times New Roman"/>
          <w:sz w:val="24"/>
          <w:szCs w:val="24"/>
        </w:rPr>
        <w:t xml:space="preserve">La population de la colline Kiderege de la commune Nyanza-Lac a dit : </w:t>
      </w:r>
      <w:r w:rsidRPr="008233C5">
        <w:rPr>
          <w:rFonts w:ascii="Times New Roman" w:hAnsi="Times New Roman"/>
          <w:i/>
          <w:iCs/>
          <w:sz w:val="24"/>
          <w:szCs w:val="24"/>
        </w:rPr>
        <w:t>« Ce projet vient un peu tardivement parce qu’il devrait précéder les autres projets de certification foncière exécutés par MIPAREC et aurait contribué à la réunification entre résidents et rapatriés ».</w:t>
      </w:r>
    </w:p>
    <w:p w14:paraId="7FD4B64E" w14:textId="77777777" w:rsidR="00E45370" w:rsidRPr="008233C5" w:rsidRDefault="00E45370" w:rsidP="001C5C6F">
      <w:pPr>
        <w:pStyle w:val="Paragraphedeliste"/>
        <w:numPr>
          <w:ilvl w:val="0"/>
          <w:numId w:val="3"/>
        </w:numPr>
        <w:suppressAutoHyphens w:val="0"/>
        <w:autoSpaceDN/>
        <w:spacing w:after="80"/>
        <w:contextualSpacing/>
        <w:jc w:val="both"/>
        <w:textAlignment w:val="auto"/>
        <w:rPr>
          <w:rFonts w:ascii="Times New Roman" w:hAnsi="Times New Roman"/>
          <w:sz w:val="24"/>
          <w:szCs w:val="24"/>
        </w:rPr>
      </w:pPr>
      <w:r w:rsidRPr="008233C5">
        <w:rPr>
          <w:rFonts w:ascii="Times New Roman" w:hAnsi="Times New Roman"/>
          <w:color w:val="000000" w:themeColor="text1"/>
          <w:sz w:val="24"/>
          <w:szCs w:val="24"/>
        </w:rPr>
        <w:t>Au cours de la formation, sur la thématique de la gestion des mémoires (sur le point qui parle de la transmission négative du passé), un ADP de la colline Kirekura Transversale 14, commune Mut</w:t>
      </w:r>
      <w:r>
        <w:rPr>
          <w:rFonts w:ascii="Times New Roman" w:hAnsi="Times New Roman"/>
          <w:color w:val="000000" w:themeColor="text1"/>
          <w:sz w:val="24"/>
          <w:szCs w:val="24"/>
        </w:rPr>
        <w:t>imbuza de la province Bujumbura</w:t>
      </w:r>
      <w:r w:rsidRPr="008233C5">
        <w:rPr>
          <w:rFonts w:ascii="Times New Roman" w:hAnsi="Times New Roman"/>
          <w:color w:val="000000" w:themeColor="text1"/>
          <w:sz w:val="24"/>
          <w:szCs w:val="24"/>
        </w:rPr>
        <w:t xml:space="preserve"> a témoigné qu’il avait un problème très sérieux causé par ses parents qui l’avaient interdit de ne plus poser son pied chez leurs voisins à cause du passé qu’il ne connaissait même pas. Arrivé à ce sujet, il a dit : </w:t>
      </w:r>
      <w:r w:rsidRPr="008233C5">
        <w:rPr>
          <w:rFonts w:ascii="Times New Roman" w:hAnsi="Times New Roman"/>
          <w:i/>
          <w:iCs/>
          <w:color w:val="000000" w:themeColor="text1"/>
          <w:sz w:val="24"/>
          <w:szCs w:val="24"/>
        </w:rPr>
        <w:t>« Je viens juste de comprendre mieux les conséquences de la transmission négative du passé, cela me permettra de convaincre les autres en leur donnant un bon exemple ».</w:t>
      </w:r>
      <w:r w:rsidRPr="008233C5">
        <w:rPr>
          <w:rFonts w:ascii="Times New Roman" w:hAnsi="Times New Roman"/>
          <w:color w:val="000000" w:themeColor="text1"/>
          <w:sz w:val="24"/>
          <w:szCs w:val="24"/>
        </w:rPr>
        <w:t xml:space="preserve"> Il a violé clandestinement les injonctions de ses parents et a pu rétablir les bonnes relations avec ses voisins et qui durent jusqu’à nos jours.  </w:t>
      </w:r>
    </w:p>
    <w:p w14:paraId="1E62CC11" w14:textId="77777777" w:rsidR="00E45370" w:rsidRPr="008233C5" w:rsidRDefault="00E45370" w:rsidP="00E45370">
      <w:pPr>
        <w:pStyle w:val="Paragraphedeliste"/>
        <w:jc w:val="both"/>
        <w:rPr>
          <w:rFonts w:ascii="Times New Roman" w:hAnsi="Times New Roman"/>
          <w:sz w:val="24"/>
          <w:szCs w:val="24"/>
        </w:rPr>
      </w:pPr>
    </w:p>
    <w:p w14:paraId="4F3B7A39" w14:textId="77777777" w:rsidR="00E45370" w:rsidRPr="00FE17A0" w:rsidRDefault="00E45370" w:rsidP="00E45370">
      <w:pPr>
        <w:shd w:val="clear" w:color="auto" w:fill="C6D9F1" w:themeFill="text2" w:themeFillTint="33"/>
        <w:spacing w:after="0"/>
        <w:jc w:val="both"/>
        <w:rPr>
          <w:rFonts w:ascii="Times New Roman" w:eastAsia="Times New Roman" w:hAnsi="Times New Roman"/>
          <w:i/>
          <w:sz w:val="24"/>
          <w:szCs w:val="24"/>
          <w:lang w:eastAsia="fr-FR"/>
        </w:rPr>
      </w:pPr>
      <w:r w:rsidRPr="00FE17A0">
        <w:rPr>
          <w:rFonts w:ascii="Times New Roman" w:hAnsi="Times New Roman"/>
          <w:b/>
          <w:i/>
          <w:sz w:val="24"/>
          <w:szCs w:val="24"/>
        </w:rPr>
        <w:t>Collaboration avec d'autres acteurs sur le terrain</w:t>
      </w:r>
    </w:p>
    <w:p w14:paraId="37CCB293" w14:textId="77777777" w:rsidR="00E45370" w:rsidRPr="008233C5" w:rsidRDefault="00E45370" w:rsidP="00E45370">
      <w:pPr>
        <w:spacing w:after="0" w:line="240" w:lineRule="auto"/>
        <w:jc w:val="both"/>
        <w:rPr>
          <w:rFonts w:ascii="Times New Roman" w:hAnsi="Times New Roman" w:cs="Times New Roman"/>
          <w:b/>
          <w:color w:val="365F91" w:themeColor="accent1" w:themeShade="BF"/>
          <w:sz w:val="24"/>
          <w:szCs w:val="24"/>
        </w:rPr>
      </w:pPr>
    </w:p>
    <w:p w14:paraId="42EB9163" w14:textId="77777777" w:rsidR="00E45370" w:rsidRDefault="00E45370" w:rsidP="00E45370">
      <w:pPr>
        <w:spacing w:after="0" w:line="240" w:lineRule="auto"/>
        <w:jc w:val="both"/>
        <w:rPr>
          <w:rFonts w:ascii="Times New Roman" w:hAnsi="Times New Roman" w:cs="Times New Roman"/>
          <w:sz w:val="24"/>
          <w:szCs w:val="24"/>
        </w:rPr>
      </w:pPr>
      <w:r w:rsidRPr="008233C5">
        <w:rPr>
          <w:rFonts w:ascii="Times New Roman" w:hAnsi="Times New Roman" w:cs="Times New Roman"/>
          <w:sz w:val="24"/>
          <w:szCs w:val="24"/>
        </w:rPr>
        <w:t>La collaboration est bonne avec les autres intervenants sur terrain dont les autorités tant provinciales, communales et collinaires et les autres acteurs du secteur public et privé. Il importe de signaler que lors des présentations provinciales du projet, les participants étaient composés des autorités locales (provinciales et communales), les coordinateurs provinciaux et les assistants sociaux du développement familial et social, les représentants des confessions religieuses, de la société civile, des ex-combattants, des partis politiques actifs dans chaque province, du forum des femmes, les du conseil des jeunes et des organisations de la mise en œuvre du projet. Aussi, des réunions provinciales de coordination rassemblant le conseiller socio-culturel, le CDF</w:t>
      </w:r>
      <w:r>
        <w:rPr>
          <w:rFonts w:ascii="Times New Roman" w:hAnsi="Times New Roman" w:cs="Times New Roman"/>
          <w:sz w:val="24"/>
          <w:szCs w:val="24"/>
        </w:rPr>
        <w:t>C</w:t>
      </w:r>
      <w:r w:rsidRPr="008233C5">
        <w:rPr>
          <w:rFonts w:ascii="Times New Roman" w:hAnsi="Times New Roman" w:cs="Times New Roman"/>
          <w:sz w:val="24"/>
          <w:szCs w:val="24"/>
        </w:rPr>
        <w:t xml:space="preserve">, les facilitateurs provinciaux du THARS et MIPAREC sont organisées trimestriellement afin partager les réalisations, les défis et la planification pour une meilleure collaboration. Enfin, le facilitateur provincial de MIPAREC participe dans d’autres activités organisées par les autres intervenants. </w:t>
      </w:r>
    </w:p>
    <w:p w14:paraId="62355097" w14:textId="77777777" w:rsidR="00E45370" w:rsidRDefault="00E45370" w:rsidP="00E45370">
      <w:pPr>
        <w:spacing w:after="0" w:line="240" w:lineRule="auto"/>
        <w:jc w:val="both"/>
        <w:rPr>
          <w:rFonts w:ascii="Times New Roman" w:hAnsi="Times New Roman" w:cs="Times New Roman"/>
          <w:sz w:val="24"/>
          <w:szCs w:val="24"/>
        </w:rPr>
      </w:pPr>
    </w:p>
    <w:p w14:paraId="32619197" w14:textId="77777777" w:rsidR="00E45370" w:rsidRPr="008233C5" w:rsidRDefault="00E45370" w:rsidP="00E45370">
      <w:pPr>
        <w:spacing w:after="0" w:line="240" w:lineRule="auto"/>
        <w:jc w:val="both"/>
        <w:rPr>
          <w:rFonts w:ascii="Times New Roman" w:hAnsi="Times New Roman" w:cs="Times New Roman"/>
          <w:sz w:val="24"/>
          <w:szCs w:val="24"/>
        </w:rPr>
      </w:pPr>
    </w:p>
    <w:p w14:paraId="641B1470" w14:textId="77777777" w:rsidR="00E45370" w:rsidRDefault="00E45370" w:rsidP="00E45370">
      <w:pPr>
        <w:shd w:val="clear" w:color="auto" w:fill="C6D9F1" w:themeFill="text2" w:themeFillTint="33"/>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Leçon apprise/ Suggestions/ recommandations</w:t>
      </w:r>
    </w:p>
    <w:p w14:paraId="7DEBEA92" w14:textId="77777777" w:rsidR="00E45370" w:rsidRDefault="00E45370" w:rsidP="00E45370">
      <w:pPr>
        <w:jc w:val="both"/>
        <w:rPr>
          <w:rFonts w:ascii="Times New Roman" w:hAnsi="Times New Roman" w:cs="Times New Roman"/>
          <w:iCs/>
          <w:sz w:val="24"/>
          <w:szCs w:val="24"/>
        </w:rPr>
      </w:pPr>
    </w:p>
    <w:p w14:paraId="5E92D3BB" w14:textId="77777777" w:rsidR="00E45370" w:rsidRDefault="00E45370" w:rsidP="00E45370">
      <w:pPr>
        <w:jc w:val="both"/>
        <w:rPr>
          <w:rFonts w:ascii="Times New Roman" w:hAnsi="Times New Roman" w:cs="Times New Roman"/>
          <w:sz w:val="24"/>
          <w:szCs w:val="24"/>
          <w:lang w:eastAsia="ja-JP"/>
        </w:rPr>
      </w:pPr>
      <w:r w:rsidRPr="008233C5">
        <w:rPr>
          <w:rFonts w:ascii="Times New Roman" w:hAnsi="Times New Roman" w:cs="Times New Roman"/>
          <w:iCs/>
          <w:sz w:val="24"/>
          <w:szCs w:val="24"/>
        </w:rPr>
        <w:t>L'octroi des fonds a été tardif et MIPAREC a accordé une avance qui a permis le démarrage des activités</w:t>
      </w:r>
      <w:r w:rsidRPr="008233C5">
        <w:rPr>
          <w:rFonts w:ascii="Times New Roman" w:hAnsi="Times New Roman" w:cs="Times New Roman"/>
          <w:sz w:val="24"/>
          <w:szCs w:val="24"/>
          <w:lang w:eastAsia="ja-JP"/>
        </w:rPr>
        <w:t>. Avec le montant accordé, l'on a pu faire des descentes pour présenter le staff, les documents du projet aux autorités provinciales</w:t>
      </w:r>
      <w:r w:rsidRPr="008233C5">
        <w:rPr>
          <w:rFonts w:ascii="Times New Roman" w:hAnsi="Times New Roman" w:cs="Times New Roman"/>
          <w:iCs/>
          <w:sz w:val="24"/>
          <w:szCs w:val="24"/>
        </w:rPr>
        <w:t xml:space="preserve"> et réaliser des lancements provinciaux du projet</w:t>
      </w:r>
      <w:r w:rsidRPr="008233C5">
        <w:rPr>
          <w:rFonts w:ascii="Times New Roman" w:hAnsi="Times New Roman" w:cs="Times New Roman"/>
          <w:sz w:val="24"/>
          <w:szCs w:val="24"/>
          <w:lang w:eastAsia="ja-JP"/>
        </w:rPr>
        <w:t xml:space="preserve">. Aussi, grâce à une bonne collaboration avec les partenaires du projet, l'on a pu s'adapter aux contextes locaux et trouver ensemble des solutions pour réaliser </w:t>
      </w:r>
      <w:r>
        <w:rPr>
          <w:rFonts w:ascii="Times New Roman" w:hAnsi="Times New Roman" w:cs="Times New Roman"/>
          <w:sz w:val="24"/>
          <w:szCs w:val="24"/>
          <w:lang w:eastAsia="ja-JP"/>
        </w:rPr>
        <w:t xml:space="preserve">les activités du projet. </w:t>
      </w:r>
    </w:p>
    <w:p w14:paraId="1F401F30" w14:textId="2E9473A3" w:rsidR="00E45370" w:rsidRDefault="00E45370" w:rsidP="00E45370">
      <w:pPr>
        <w:jc w:val="both"/>
        <w:rPr>
          <w:rFonts w:ascii="Times New Roman" w:hAnsi="Times New Roman" w:cs="Times New Roman"/>
          <w:sz w:val="24"/>
          <w:szCs w:val="24"/>
          <w:lang w:eastAsia="ja-JP"/>
        </w:rPr>
      </w:pPr>
      <w:r w:rsidRPr="008233C5">
        <w:rPr>
          <w:rFonts w:ascii="Times New Roman" w:hAnsi="Times New Roman" w:cs="Times New Roman"/>
          <w:sz w:val="24"/>
          <w:szCs w:val="24"/>
          <w:lang w:eastAsia="ja-JP"/>
        </w:rPr>
        <w:t xml:space="preserve">Les formations reçues comme la gestion sensible aux conflits et ne pas nuire ont préparé le staff à l'adaptation aux contextes de travail parfois changeants et fragiles. </w:t>
      </w:r>
    </w:p>
    <w:p w14:paraId="2544AFC8" w14:textId="77777777" w:rsidR="004366B8" w:rsidRPr="00742A2F" w:rsidRDefault="004366B8" w:rsidP="00E45370">
      <w:pPr>
        <w:jc w:val="both"/>
        <w:rPr>
          <w:rFonts w:ascii="Times New Roman" w:hAnsi="Times New Roman" w:cs="Times New Roman"/>
          <w:iCs/>
          <w:sz w:val="24"/>
          <w:szCs w:val="24"/>
        </w:rPr>
      </w:pPr>
    </w:p>
    <w:p w14:paraId="79F941D6" w14:textId="6BF3CE7E" w:rsidR="00E45370" w:rsidRPr="00567E31" w:rsidRDefault="00E45370" w:rsidP="004366B8">
      <w:pPr>
        <w:shd w:val="clear" w:color="auto" w:fill="C4BC96" w:themeFill="background2" w:themeFillShade="BF"/>
        <w:jc w:val="both"/>
        <w:rPr>
          <w:rFonts w:ascii="Times New Roman" w:hAnsi="Times New Roman" w:cs="Times New Roman"/>
          <w:b/>
          <w:sz w:val="24"/>
          <w:szCs w:val="24"/>
        </w:rPr>
      </w:pPr>
      <w:r w:rsidRPr="00567E31">
        <w:rPr>
          <w:rFonts w:ascii="Times New Roman" w:hAnsi="Times New Roman" w:cs="Times New Roman"/>
          <w:b/>
          <w:sz w:val="24"/>
          <w:szCs w:val="24"/>
        </w:rPr>
        <w:t>III.2.</w:t>
      </w:r>
      <w:r w:rsidR="0070449F">
        <w:rPr>
          <w:rFonts w:ascii="Times New Roman" w:hAnsi="Times New Roman" w:cs="Times New Roman"/>
          <w:b/>
          <w:sz w:val="24"/>
          <w:szCs w:val="24"/>
        </w:rPr>
        <w:t>1.6</w:t>
      </w:r>
      <w:r>
        <w:rPr>
          <w:rFonts w:ascii="Times New Roman" w:hAnsi="Times New Roman" w:cs="Times New Roman"/>
          <w:b/>
          <w:sz w:val="24"/>
          <w:szCs w:val="24"/>
        </w:rPr>
        <w:t xml:space="preserve">  </w:t>
      </w:r>
      <w:r w:rsidR="00742A2F">
        <w:rPr>
          <w:rFonts w:ascii="Times New Roman" w:hAnsi="Times New Roman" w:cs="Times New Roman"/>
          <w:b/>
          <w:sz w:val="24"/>
          <w:szCs w:val="24"/>
        </w:rPr>
        <w:t xml:space="preserve">Projet </w:t>
      </w:r>
      <w:r w:rsidR="005F2332">
        <w:rPr>
          <w:rFonts w:ascii="Times New Roman" w:hAnsi="Times New Roman" w:cs="Times New Roman"/>
          <w:b/>
          <w:sz w:val="24"/>
          <w:szCs w:val="24"/>
        </w:rPr>
        <w:t>« </w:t>
      </w:r>
      <w:r w:rsidR="00742A2F">
        <w:rPr>
          <w:rFonts w:ascii="Times New Roman" w:hAnsi="Times New Roman" w:cs="Times New Roman"/>
          <w:b/>
          <w:sz w:val="24"/>
          <w:szCs w:val="24"/>
        </w:rPr>
        <w:t>Education à la paix</w:t>
      </w:r>
      <w:r w:rsidR="005F2332">
        <w:rPr>
          <w:rFonts w:ascii="Times New Roman" w:hAnsi="Times New Roman" w:cs="Times New Roman"/>
          <w:b/>
          <w:sz w:val="24"/>
          <w:szCs w:val="24"/>
        </w:rPr>
        <w:t> »</w:t>
      </w:r>
      <w:r w:rsidR="00742A2F">
        <w:rPr>
          <w:rFonts w:ascii="Times New Roman" w:hAnsi="Times New Roman" w:cs="Times New Roman"/>
          <w:b/>
          <w:sz w:val="24"/>
          <w:szCs w:val="24"/>
        </w:rPr>
        <w:t>.</w:t>
      </w:r>
    </w:p>
    <w:p w14:paraId="6A5FA0EE"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Le projet Education à la Paix est un projet exécuté par MIPAREC sous le financement de MCC. Le projet est une deuxième phase de celui qui a été réalisé dans 10 écoles fondamentales et post-fondamentales se trouvant dans les provinces et communes ci-après :</w:t>
      </w:r>
    </w:p>
    <w:p w14:paraId="71ADC3C4" w14:textId="77777777" w:rsidR="00E45370" w:rsidRPr="008233C5" w:rsidRDefault="00E45370" w:rsidP="001C5C6F">
      <w:pPr>
        <w:pStyle w:val="Paragraphedeliste"/>
        <w:numPr>
          <w:ilvl w:val="0"/>
          <w:numId w:val="4"/>
        </w:numPr>
        <w:suppressAutoHyphens w:val="0"/>
        <w:autoSpaceDN/>
        <w:spacing w:after="0"/>
        <w:contextualSpacing/>
        <w:jc w:val="both"/>
        <w:textAlignment w:val="auto"/>
        <w:rPr>
          <w:rFonts w:ascii="Times New Roman" w:hAnsi="Times New Roman"/>
          <w:sz w:val="24"/>
          <w:szCs w:val="24"/>
        </w:rPr>
      </w:pPr>
      <w:r w:rsidRPr="008233C5">
        <w:rPr>
          <w:rFonts w:ascii="Times New Roman" w:hAnsi="Times New Roman"/>
          <w:sz w:val="24"/>
          <w:szCs w:val="24"/>
        </w:rPr>
        <w:t>Province Gitega dans les communes</w:t>
      </w:r>
      <w:r>
        <w:rPr>
          <w:rFonts w:ascii="Times New Roman" w:hAnsi="Times New Roman"/>
          <w:sz w:val="24"/>
          <w:szCs w:val="24"/>
        </w:rPr>
        <w:t xml:space="preserve"> </w:t>
      </w:r>
      <w:r w:rsidRPr="008233C5">
        <w:rPr>
          <w:rFonts w:ascii="Times New Roman" w:hAnsi="Times New Roman"/>
          <w:sz w:val="24"/>
          <w:szCs w:val="24"/>
        </w:rPr>
        <w:t xml:space="preserve">Gitega et Giheta, </w:t>
      </w:r>
    </w:p>
    <w:p w14:paraId="323C3954" w14:textId="77777777" w:rsidR="00E45370" w:rsidRPr="008233C5" w:rsidRDefault="00E45370" w:rsidP="001C5C6F">
      <w:pPr>
        <w:pStyle w:val="Paragraphedeliste"/>
        <w:numPr>
          <w:ilvl w:val="0"/>
          <w:numId w:val="4"/>
        </w:numPr>
        <w:suppressAutoHyphens w:val="0"/>
        <w:autoSpaceDN/>
        <w:spacing w:after="0"/>
        <w:contextualSpacing/>
        <w:jc w:val="both"/>
        <w:textAlignment w:val="auto"/>
        <w:rPr>
          <w:rFonts w:ascii="Times New Roman" w:hAnsi="Times New Roman"/>
          <w:sz w:val="24"/>
          <w:szCs w:val="24"/>
        </w:rPr>
      </w:pPr>
      <w:r w:rsidRPr="008233C5">
        <w:rPr>
          <w:rFonts w:ascii="Times New Roman" w:hAnsi="Times New Roman"/>
          <w:sz w:val="24"/>
          <w:szCs w:val="24"/>
        </w:rPr>
        <w:t xml:space="preserve">Province Muramvya dans la commune Rutegama, </w:t>
      </w:r>
    </w:p>
    <w:p w14:paraId="4B70208F" w14:textId="77777777" w:rsidR="00E45370" w:rsidRPr="008233C5" w:rsidRDefault="00E45370" w:rsidP="001C5C6F">
      <w:pPr>
        <w:pStyle w:val="Paragraphedeliste"/>
        <w:numPr>
          <w:ilvl w:val="0"/>
          <w:numId w:val="4"/>
        </w:numPr>
        <w:suppressAutoHyphens w:val="0"/>
        <w:autoSpaceDN/>
        <w:spacing w:after="0"/>
        <w:contextualSpacing/>
        <w:jc w:val="both"/>
        <w:textAlignment w:val="auto"/>
        <w:rPr>
          <w:rFonts w:ascii="Times New Roman" w:hAnsi="Times New Roman"/>
          <w:sz w:val="24"/>
          <w:szCs w:val="24"/>
        </w:rPr>
      </w:pPr>
      <w:r w:rsidRPr="008233C5">
        <w:rPr>
          <w:rFonts w:ascii="Times New Roman" w:hAnsi="Times New Roman"/>
          <w:sz w:val="24"/>
          <w:szCs w:val="24"/>
        </w:rPr>
        <w:t>Province Karusi dans la commune Shombo</w:t>
      </w:r>
    </w:p>
    <w:p w14:paraId="279DEE02" w14:textId="77777777" w:rsidR="00E45370" w:rsidRPr="008233C5" w:rsidRDefault="00E45370" w:rsidP="001C5C6F">
      <w:pPr>
        <w:pStyle w:val="Paragraphedeliste"/>
        <w:numPr>
          <w:ilvl w:val="0"/>
          <w:numId w:val="4"/>
        </w:numPr>
        <w:suppressAutoHyphens w:val="0"/>
        <w:autoSpaceDN/>
        <w:spacing w:after="0"/>
        <w:contextualSpacing/>
        <w:jc w:val="both"/>
        <w:textAlignment w:val="auto"/>
        <w:rPr>
          <w:rFonts w:ascii="Times New Roman" w:hAnsi="Times New Roman"/>
          <w:sz w:val="24"/>
          <w:szCs w:val="24"/>
        </w:rPr>
      </w:pPr>
      <w:r w:rsidRPr="008233C5">
        <w:rPr>
          <w:rFonts w:ascii="Times New Roman" w:hAnsi="Times New Roman"/>
          <w:sz w:val="24"/>
          <w:szCs w:val="24"/>
        </w:rPr>
        <w:t>Province Ngozi dans la commune Ruhororo.</w:t>
      </w:r>
    </w:p>
    <w:p w14:paraId="70C09751" w14:textId="77777777" w:rsidR="00E45370" w:rsidRDefault="00E45370" w:rsidP="00E45370">
      <w:pPr>
        <w:spacing w:after="0" w:line="240" w:lineRule="auto"/>
        <w:jc w:val="both"/>
        <w:rPr>
          <w:rFonts w:ascii="Times New Roman" w:hAnsi="Times New Roman"/>
          <w:sz w:val="24"/>
          <w:szCs w:val="24"/>
        </w:rPr>
      </w:pPr>
      <w:r>
        <w:rPr>
          <w:rFonts w:ascii="Times New Roman" w:hAnsi="Times New Roman" w:cs="Times New Roman"/>
          <w:sz w:val="24"/>
          <w:szCs w:val="24"/>
        </w:rPr>
        <w:t xml:space="preserve">Dans chacune des </w:t>
      </w:r>
      <w:r w:rsidRPr="008233C5">
        <w:rPr>
          <w:rFonts w:ascii="Times New Roman" w:hAnsi="Times New Roman" w:cs="Times New Roman"/>
          <w:sz w:val="24"/>
          <w:szCs w:val="24"/>
        </w:rPr>
        <w:t xml:space="preserve"> </w:t>
      </w:r>
      <w:r>
        <w:rPr>
          <w:rFonts w:ascii="Times New Roman" w:hAnsi="Times New Roman" w:cs="Times New Roman"/>
          <w:sz w:val="24"/>
          <w:szCs w:val="24"/>
        </w:rPr>
        <w:t xml:space="preserve">ci-haut citées,  </w:t>
      </w:r>
      <w:r w:rsidRPr="008233C5">
        <w:rPr>
          <w:rFonts w:ascii="Times New Roman" w:hAnsi="Times New Roman" w:cs="Times New Roman"/>
          <w:sz w:val="24"/>
          <w:szCs w:val="24"/>
        </w:rPr>
        <w:t xml:space="preserve">deux écoles cibles </w:t>
      </w:r>
      <w:r>
        <w:rPr>
          <w:rFonts w:ascii="Times New Roman" w:hAnsi="Times New Roman" w:cs="Times New Roman"/>
          <w:sz w:val="24"/>
          <w:szCs w:val="24"/>
        </w:rPr>
        <w:t>bénéficient les interventions.</w:t>
      </w:r>
      <w:r w:rsidRPr="008233C5">
        <w:rPr>
          <w:rFonts w:ascii="Times New Roman" w:hAnsi="Times New Roman" w:cs="Times New Roman"/>
          <w:sz w:val="24"/>
          <w:szCs w:val="24"/>
        </w:rPr>
        <w:t xml:space="preserve"> </w:t>
      </w:r>
      <w:r>
        <w:rPr>
          <w:rFonts w:ascii="Times New Roman" w:hAnsi="Times New Roman" w:cs="Times New Roman"/>
          <w:sz w:val="24"/>
          <w:szCs w:val="24"/>
        </w:rPr>
        <w:t>Au niveau de ces</w:t>
      </w:r>
      <w:r w:rsidRPr="008233C5">
        <w:rPr>
          <w:rFonts w:ascii="Times New Roman" w:hAnsi="Times New Roman" w:cs="Times New Roman"/>
          <w:sz w:val="24"/>
          <w:szCs w:val="24"/>
        </w:rPr>
        <w:t xml:space="preserve"> écoles, il y a toujours des conflits entre les enseignants-e</w:t>
      </w:r>
      <w:r>
        <w:rPr>
          <w:rFonts w:ascii="Times New Roman" w:hAnsi="Times New Roman" w:cs="Times New Roman"/>
          <w:sz w:val="24"/>
          <w:szCs w:val="24"/>
        </w:rPr>
        <w:t xml:space="preserve">nseignants, entre élèves-élèves et enseignants-élèves. </w:t>
      </w:r>
      <w:r w:rsidRPr="008233C5">
        <w:rPr>
          <w:rFonts w:ascii="Times New Roman" w:hAnsi="Times New Roman"/>
          <w:sz w:val="24"/>
          <w:szCs w:val="24"/>
        </w:rPr>
        <w:t>Le pro</w:t>
      </w:r>
      <w:r>
        <w:rPr>
          <w:rFonts w:ascii="Times New Roman" w:hAnsi="Times New Roman"/>
          <w:sz w:val="24"/>
          <w:szCs w:val="24"/>
        </w:rPr>
        <w:t>jet</w:t>
      </w:r>
      <w:r w:rsidRPr="008233C5">
        <w:rPr>
          <w:rFonts w:ascii="Times New Roman" w:hAnsi="Times New Roman"/>
          <w:sz w:val="24"/>
          <w:szCs w:val="24"/>
        </w:rPr>
        <w:t xml:space="preserve"> d’éducation à la paix vise le changement de comportement</w:t>
      </w:r>
      <w:r>
        <w:rPr>
          <w:rFonts w:ascii="Times New Roman" w:hAnsi="Times New Roman"/>
          <w:sz w:val="24"/>
          <w:szCs w:val="24"/>
        </w:rPr>
        <w:t>s au niveau</w:t>
      </w:r>
      <w:r w:rsidRPr="008233C5">
        <w:rPr>
          <w:rFonts w:ascii="Times New Roman" w:hAnsi="Times New Roman"/>
          <w:sz w:val="24"/>
          <w:szCs w:val="24"/>
        </w:rPr>
        <w:t xml:space="preserve"> des éducateurs et éduqués. Le pro</w:t>
      </w:r>
      <w:r>
        <w:rPr>
          <w:rFonts w:ascii="Times New Roman" w:hAnsi="Times New Roman"/>
          <w:sz w:val="24"/>
          <w:szCs w:val="24"/>
        </w:rPr>
        <w:t>jet</w:t>
      </w:r>
      <w:r w:rsidRPr="008233C5">
        <w:rPr>
          <w:rFonts w:ascii="Times New Roman" w:hAnsi="Times New Roman"/>
          <w:sz w:val="24"/>
          <w:szCs w:val="24"/>
        </w:rPr>
        <w:t xml:space="preserve"> facilite les bonnes relations entre toutes les parties prenantes au niveau des écoles. </w:t>
      </w:r>
    </w:p>
    <w:p w14:paraId="277A0167" w14:textId="77777777" w:rsidR="00E45370" w:rsidRPr="00C126F6" w:rsidRDefault="00E45370" w:rsidP="00E45370">
      <w:pPr>
        <w:spacing w:after="0" w:line="240" w:lineRule="auto"/>
        <w:jc w:val="both"/>
        <w:rPr>
          <w:rFonts w:ascii="Times New Roman" w:hAnsi="Times New Roman" w:cs="Times New Roman"/>
          <w:sz w:val="24"/>
          <w:szCs w:val="24"/>
        </w:rPr>
      </w:pPr>
    </w:p>
    <w:p w14:paraId="0E949361" w14:textId="77777777" w:rsidR="00E45370" w:rsidRPr="008233C5" w:rsidRDefault="00E45370" w:rsidP="00E45370">
      <w:pPr>
        <w:pStyle w:val="Sansinterligne"/>
        <w:shd w:val="clear" w:color="auto" w:fill="FFFFFF"/>
        <w:rPr>
          <w:rFonts w:ascii="Times New Roman" w:hAnsi="Times New Roman"/>
          <w:sz w:val="24"/>
          <w:szCs w:val="24"/>
          <w:lang w:val="fr-FR"/>
        </w:rPr>
      </w:pPr>
      <w:r>
        <w:rPr>
          <w:rFonts w:ascii="Times New Roman" w:hAnsi="Times New Roman"/>
          <w:sz w:val="24"/>
          <w:szCs w:val="24"/>
          <w:lang w:val="fr-FR"/>
        </w:rPr>
        <w:t>Le tableau ci-après résume les réalisations de l’an 2022 :</w:t>
      </w:r>
    </w:p>
    <w:tbl>
      <w:tblPr>
        <w:tblStyle w:val="Grilledutableau"/>
        <w:tblW w:w="0" w:type="auto"/>
        <w:tblLayout w:type="fixed"/>
        <w:tblLook w:val="04A0" w:firstRow="1" w:lastRow="0" w:firstColumn="1" w:lastColumn="0" w:noHBand="0" w:noVBand="1"/>
      </w:tblPr>
      <w:tblGrid>
        <w:gridCol w:w="3539"/>
        <w:gridCol w:w="851"/>
        <w:gridCol w:w="992"/>
        <w:gridCol w:w="3680"/>
      </w:tblGrid>
      <w:tr w:rsidR="00E45370" w:rsidRPr="008233C5" w14:paraId="738AE592" w14:textId="77777777" w:rsidTr="00314331">
        <w:tc>
          <w:tcPr>
            <w:tcW w:w="3539" w:type="dxa"/>
          </w:tcPr>
          <w:p w14:paraId="74E6A43C" w14:textId="77777777" w:rsidR="00E45370" w:rsidRPr="008233C5" w:rsidRDefault="00E45370" w:rsidP="00314331">
            <w:pPr>
              <w:pStyle w:val="Sansinterligne"/>
              <w:rPr>
                <w:rFonts w:ascii="Times New Roman" w:hAnsi="Times New Roman"/>
                <w:b/>
                <w:bCs/>
                <w:sz w:val="24"/>
                <w:szCs w:val="24"/>
                <w:lang w:val="fr-FR"/>
              </w:rPr>
            </w:pPr>
            <w:r w:rsidRPr="008233C5">
              <w:rPr>
                <w:rFonts w:ascii="Times New Roman" w:hAnsi="Times New Roman"/>
                <w:b/>
                <w:bCs/>
                <w:sz w:val="24"/>
                <w:szCs w:val="24"/>
                <w:lang w:val="fr-FR"/>
              </w:rPr>
              <w:t xml:space="preserve">Activités </w:t>
            </w:r>
          </w:p>
        </w:tc>
        <w:tc>
          <w:tcPr>
            <w:tcW w:w="851" w:type="dxa"/>
          </w:tcPr>
          <w:p w14:paraId="4F37943F" w14:textId="77777777" w:rsidR="00E45370" w:rsidRPr="008233C5" w:rsidRDefault="00E45370" w:rsidP="00314331">
            <w:pPr>
              <w:pStyle w:val="Sansinterligne"/>
              <w:rPr>
                <w:rFonts w:ascii="Times New Roman" w:hAnsi="Times New Roman"/>
                <w:b/>
                <w:bCs/>
                <w:sz w:val="24"/>
                <w:szCs w:val="24"/>
                <w:lang w:val="fr-FR"/>
              </w:rPr>
            </w:pPr>
            <w:r>
              <w:rPr>
                <w:rFonts w:ascii="Times New Roman" w:hAnsi="Times New Roman"/>
                <w:b/>
                <w:bCs/>
                <w:sz w:val="24"/>
                <w:szCs w:val="24"/>
                <w:lang w:val="fr-FR"/>
              </w:rPr>
              <w:t>Cible prévu</w:t>
            </w:r>
          </w:p>
        </w:tc>
        <w:tc>
          <w:tcPr>
            <w:tcW w:w="992" w:type="dxa"/>
          </w:tcPr>
          <w:p w14:paraId="223F17DE" w14:textId="77777777" w:rsidR="00E45370" w:rsidRPr="008233C5" w:rsidRDefault="00E45370" w:rsidP="00314331">
            <w:pPr>
              <w:pStyle w:val="Sansinterligne"/>
              <w:rPr>
                <w:rFonts w:ascii="Times New Roman" w:hAnsi="Times New Roman"/>
                <w:b/>
                <w:bCs/>
                <w:sz w:val="24"/>
                <w:szCs w:val="24"/>
                <w:lang w:val="fr-FR"/>
              </w:rPr>
            </w:pPr>
            <w:r>
              <w:rPr>
                <w:rFonts w:ascii="Times New Roman" w:hAnsi="Times New Roman"/>
                <w:b/>
                <w:bCs/>
                <w:sz w:val="24"/>
                <w:szCs w:val="24"/>
                <w:lang w:val="fr-FR"/>
              </w:rPr>
              <w:t>Cible atteint</w:t>
            </w:r>
          </w:p>
        </w:tc>
        <w:tc>
          <w:tcPr>
            <w:tcW w:w="3680" w:type="dxa"/>
          </w:tcPr>
          <w:p w14:paraId="69837776" w14:textId="77777777" w:rsidR="00E45370" w:rsidRPr="008233C5" w:rsidRDefault="00E45370" w:rsidP="00314331">
            <w:pPr>
              <w:pStyle w:val="Sansinterligne"/>
              <w:rPr>
                <w:rFonts w:ascii="Times New Roman" w:hAnsi="Times New Roman"/>
                <w:b/>
                <w:bCs/>
                <w:sz w:val="24"/>
                <w:szCs w:val="24"/>
                <w:lang w:val="fr-FR"/>
              </w:rPr>
            </w:pPr>
            <w:r>
              <w:rPr>
                <w:rFonts w:ascii="Times New Roman" w:hAnsi="Times New Roman"/>
                <w:b/>
                <w:bCs/>
                <w:sz w:val="24"/>
                <w:szCs w:val="24"/>
                <w:lang w:val="fr-FR"/>
              </w:rPr>
              <w:t>Commentaires</w:t>
            </w:r>
          </w:p>
        </w:tc>
      </w:tr>
      <w:tr w:rsidR="00E45370" w:rsidRPr="008233C5" w14:paraId="11B8D1B1" w14:textId="77777777" w:rsidTr="00314331">
        <w:trPr>
          <w:trHeight w:val="1494"/>
        </w:trPr>
        <w:tc>
          <w:tcPr>
            <w:tcW w:w="3539" w:type="dxa"/>
          </w:tcPr>
          <w:p w14:paraId="32960DF9" w14:textId="77777777" w:rsidR="00E45370" w:rsidRPr="008233C5" w:rsidRDefault="00E45370" w:rsidP="00314331">
            <w:pPr>
              <w:pStyle w:val="Sansinterligne"/>
              <w:rPr>
                <w:rFonts w:ascii="Times New Roman" w:hAnsi="Times New Roman"/>
                <w:sz w:val="24"/>
                <w:szCs w:val="24"/>
                <w:lang w:val="fr-FR"/>
              </w:rPr>
            </w:pPr>
            <w:r w:rsidRPr="008233C5">
              <w:rPr>
                <w:rFonts w:ascii="Times New Roman" w:hAnsi="Times New Roman"/>
                <w:sz w:val="24"/>
                <w:szCs w:val="24"/>
                <w:lang w:val="fr-FR"/>
              </w:rPr>
              <w:t>Visites d’accompagnement, de suivi, d’évaluation et de coaching des clubs dans les 10 écoles du champ d’action</w:t>
            </w:r>
            <w:r>
              <w:rPr>
                <w:rFonts w:ascii="Times New Roman" w:hAnsi="Times New Roman"/>
                <w:sz w:val="24"/>
                <w:szCs w:val="24"/>
                <w:lang w:val="fr-FR"/>
              </w:rPr>
              <w:t>.</w:t>
            </w:r>
          </w:p>
        </w:tc>
        <w:tc>
          <w:tcPr>
            <w:tcW w:w="851" w:type="dxa"/>
          </w:tcPr>
          <w:p w14:paraId="41A2CDB8" w14:textId="77777777" w:rsidR="00E45370" w:rsidRPr="008233C5" w:rsidRDefault="00E45370" w:rsidP="00314331">
            <w:pPr>
              <w:pStyle w:val="Sansinterligne"/>
              <w:rPr>
                <w:rFonts w:ascii="Times New Roman" w:hAnsi="Times New Roman"/>
                <w:sz w:val="24"/>
                <w:szCs w:val="24"/>
                <w:lang w:val="fr-FR"/>
              </w:rPr>
            </w:pPr>
            <w:r>
              <w:rPr>
                <w:rFonts w:ascii="Times New Roman" w:hAnsi="Times New Roman"/>
                <w:sz w:val="24"/>
                <w:szCs w:val="24"/>
                <w:lang w:val="fr-FR"/>
              </w:rPr>
              <w:t>3</w:t>
            </w:r>
          </w:p>
        </w:tc>
        <w:tc>
          <w:tcPr>
            <w:tcW w:w="992" w:type="dxa"/>
          </w:tcPr>
          <w:p w14:paraId="1DBAD188" w14:textId="77777777" w:rsidR="00E45370" w:rsidRPr="008233C5" w:rsidRDefault="00E45370" w:rsidP="00314331">
            <w:pPr>
              <w:pStyle w:val="Sansinterligne"/>
              <w:rPr>
                <w:rFonts w:ascii="Times New Roman" w:hAnsi="Times New Roman"/>
                <w:sz w:val="24"/>
                <w:szCs w:val="24"/>
                <w:lang w:val="fr-FR"/>
              </w:rPr>
            </w:pPr>
            <w:r>
              <w:rPr>
                <w:rFonts w:ascii="Times New Roman" w:hAnsi="Times New Roman"/>
                <w:sz w:val="24"/>
                <w:szCs w:val="24"/>
                <w:lang w:val="fr-FR"/>
              </w:rPr>
              <w:t>3</w:t>
            </w:r>
          </w:p>
        </w:tc>
        <w:tc>
          <w:tcPr>
            <w:tcW w:w="3680" w:type="dxa"/>
          </w:tcPr>
          <w:p w14:paraId="2304FF09" w14:textId="77777777" w:rsidR="00E45370" w:rsidRPr="008233C5" w:rsidRDefault="00E45370" w:rsidP="00314331">
            <w:pPr>
              <w:pStyle w:val="Sansinterligne"/>
              <w:rPr>
                <w:rFonts w:ascii="Times New Roman" w:hAnsi="Times New Roman"/>
                <w:sz w:val="24"/>
                <w:szCs w:val="24"/>
                <w:lang w:val="fr-FR"/>
              </w:rPr>
            </w:pPr>
            <w:r w:rsidRPr="008233C5">
              <w:rPr>
                <w:rFonts w:ascii="Times New Roman" w:hAnsi="Times New Roman"/>
                <w:sz w:val="24"/>
                <w:szCs w:val="24"/>
                <w:lang w:val="fr-FR"/>
              </w:rPr>
              <w:t xml:space="preserve"> 465 élèves membres des 10 clubs ont été co</w:t>
            </w:r>
            <w:r>
              <w:rPr>
                <w:rFonts w:ascii="Times New Roman" w:hAnsi="Times New Roman"/>
                <w:sz w:val="24"/>
                <w:szCs w:val="24"/>
                <w:lang w:val="fr-FR"/>
              </w:rPr>
              <w:t>a</w:t>
            </w:r>
            <w:r w:rsidRPr="008233C5">
              <w:rPr>
                <w:rFonts w:ascii="Times New Roman" w:hAnsi="Times New Roman"/>
                <w:sz w:val="24"/>
                <w:szCs w:val="24"/>
                <w:lang w:val="fr-FR"/>
              </w:rPr>
              <w:t>ché</w:t>
            </w:r>
            <w:r>
              <w:rPr>
                <w:rFonts w:ascii="Times New Roman" w:hAnsi="Times New Roman"/>
                <w:sz w:val="24"/>
                <w:szCs w:val="24"/>
                <w:lang w:val="fr-FR"/>
              </w:rPr>
              <w:t>s</w:t>
            </w:r>
            <w:r w:rsidRPr="008233C5">
              <w:rPr>
                <w:rFonts w:ascii="Times New Roman" w:hAnsi="Times New Roman"/>
                <w:sz w:val="24"/>
                <w:szCs w:val="24"/>
                <w:lang w:val="fr-FR"/>
              </w:rPr>
              <w:t xml:space="preserve"> et renforcé</w:t>
            </w:r>
            <w:r>
              <w:rPr>
                <w:rFonts w:ascii="Times New Roman" w:hAnsi="Times New Roman"/>
                <w:sz w:val="24"/>
                <w:szCs w:val="24"/>
                <w:lang w:val="fr-FR"/>
              </w:rPr>
              <w:t>s</w:t>
            </w:r>
            <w:r w:rsidRPr="008233C5">
              <w:rPr>
                <w:rFonts w:ascii="Times New Roman" w:hAnsi="Times New Roman"/>
                <w:sz w:val="24"/>
                <w:szCs w:val="24"/>
                <w:lang w:val="fr-FR"/>
              </w:rPr>
              <w:t xml:space="preserve"> sur les thèmes d</w:t>
            </w:r>
            <w:r>
              <w:rPr>
                <w:rFonts w:ascii="Times New Roman" w:hAnsi="Times New Roman"/>
                <w:sz w:val="24"/>
                <w:szCs w:val="24"/>
                <w:lang w:val="fr-FR"/>
              </w:rPr>
              <w:t xml:space="preserve">e la communication non violente, </w:t>
            </w:r>
            <w:r w:rsidRPr="008233C5">
              <w:rPr>
                <w:rFonts w:ascii="Times New Roman" w:hAnsi="Times New Roman"/>
                <w:sz w:val="24"/>
                <w:szCs w:val="24"/>
                <w:lang w:val="fr-FR"/>
              </w:rPr>
              <w:t>le partage des réalisations d</w:t>
            </w:r>
            <w:r>
              <w:rPr>
                <w:rFonts w:ascii="Times New Roman" w:hAnsi="Times New Roman"/>
                <w:sz w:val="24"/>
                <w:szCs w:val="24"/>
                <w:lang w:val="fr-FR"/>
              </w:rPr>
              <w:t>es membres des clubs a été fait.</w:t>
            </w:r>
          </w:p>
        </w:tc>
      </w:tr>
      <w:tr w:rsidR="00E45370" w:rsidRPr="008233C5" w14:paraId="52BA253A" w14:textId="77777777" w:rsidTr="00314331">
        <w:tc>
          <w:tcPr>
            <w:tcW w:w="3539" w:type="dxa"/>
          </w:tcPr>
          <w:p w14:paraId="7A512979" w14:textId="77777777" w:rsidR="00E45370" w:rsidRPr="008233C5" w:rsidRDefault="00E45370" w:rsidP="00314331">
            <w:pPr>
              <w:pStyle w:val="Sansinterligne"/>
              <w:rPr>
                <w:rFonts w:ascii="Times New Roman" w:hAnsi="Times New Roman"/>
                <w:sz w:val="24"/>
                <w:szCs w:val="24"/>
                <w:lang w:val="fr-FR"/>
              </w:rPr>
            </w:pPr>
            <w:r>
              <w:rPr>
                <w:rFonts w:ascii="Times New Roman" w:hAnsi="Times New Roman"/>
                <w:sz w:val="24"/>
                <w:szCs w:val="24"/>
                <w:lang w:val="fr-FR"/>
              </w:rPr>
              <w:t xml:space="preserve">Organisation d’un </w:t>
            </w:r>
            <w:r w:rsidRPr="008233C5">
              <w:rPr>
                <w:rFonts w:ascii="Times New Roman" w:hAnsi="Times New Roman"/>
                <w:sz w:val="24"/>
                <w:szCs w:val="24"/>
                <w:lang w:val="fr-FR"/>
              </w:rPr>
              <w:t>atelier de renforcement de</w:t>
            </w:r>
            <w:r>
              <w:rPr>
                <w:rFonts w:ascii="Times New Roman" w:hAnsi="Times New Roman"/>
                <w:sz w:val="24"/>
                <w:szCs w:val="24"/>
                <w:lang w:val="fr-FR"/>
              </w:rPr>
              <w:t>s</w:t>
            </w:r>
            <w:r w:rsidRPr="008233C5">
              <w:rPr>
                <w:rFonts w:ascii="Times New Roman" w:hAnsi="Times New Roman"/>
                <w:sz w:val="24"/>
                <w:szCs w:val="24"/>
                <w:lang w:val="fr-FR"/>
              </w:rPr>
              <w:t xml:space="preserve"> capacité</w:t>
            </w:r>
            <w:r>
              <w:rPr>
                <w:rFonts w:ascii="Times New Roman" w:hAnsi="Times New Roman"/>
                <w:sz w:val="24"/>
                <w:szCs w:val="24"/>
                <w:lang w:val="fr-FR"/>
              </w:rPr>
              <w:t>s</w:t>
            </w:r>
            <w:r w:rsidRPr="008233C5">
              <w:rPr>
                <w:rFonts w:ascii="Times New Roman" w:hAnsi="Times New Roman"/>
                <w:sz w:val="24"/>
                <w:szCs w:val="24"/>
                <w:lang w:val="fr-FR"/>
              </w:rPr>
              <w:t xml:space="preserve"> des directeurs, encadreurs et 1 élève représentant du club</w:t>
            </w:r>
            <w:r>
              <w:rPr>
                <w:rFonts w:ascii="Times New Roman" w:hAnsi="Times New Roman"/>
                <w:sz w:val="24"/>
                <w:szCs w:val="24"/>
                <w:lang w:val="fr-FR"/>
              </w:rPr>
              <w:t xml:space="preserve"> d’éducation à la paix.</w:t>
            </w:r>
          </w:p>
        </w:tc>
        <w:tc>
          <w:tcPr>
            <w:tcW w:w="851" w:type="dxa"/>
          </w:tcPr>
          <w:p w14:paraId="16B0ED50" w14:textId="77777777" w:rsidR="00E45370" w:rsidRPr="008233C5" w:rsidRDefault="00E45370" w:rsidP="00314331">
            <w:pPr>
              <w:pStyle w:val="Sansinterligne"/>
              <w:rPr>
                <w:rFonts w:ascii="Times New Roman" w:hAnsi="Times New Roman"/>
                <w:sz w:val="24"/>
                <w:szCs w:val="24"/>
                <w:lang w:val="fr-FR"/>
              </w:rPr>
            </w:pPr>
            <w:r w:rsidRPr="008233C5">
              <w:rPr>
                <w:rFonts w:ascii="Times New Roman" w:hAnsi="Times New Roman"/>
                <w:sz w:val="24"/>
                <w:szCs w:val="24"/>
                <w:lang w:val="fr-FR"/>
              </w:rPr>
              <w:t xml:space="preserve">1 </w:t>
            </w:r>
          </w:p>
        </w:tc>
        <w:tc>
          <w:tcPr>
            <w:tcW w:w="992" w:type="dxa"/>
          </w:tcPr>
          <w:p w14:paraId="1C8CCE56" w14:textId="77777777" w:rsidR="00E45370" w:rsidRPr="008233C5" w:rsidRDefault="00E45370" w:rsidP="00314331">
            <w:pPr>
              <w:pStyle w:val="Sansinterligne"/>
              <w:rPr>
                <w:rFonts w:ascii="Times New Roman" w:hAnsi="Times New Roman"/>
                <w:sz w:val="24"/>
                <w:szCs w:val="24"/>
                <w:lang w:val="fr-FR"/>
              </w:rPr>
            </w:pPr>
            <w:r>
              <w:rPr>
                <w:rFonts w:ascii="Times New Roman" w:hAnsi="Times New Roman"/>
                <w:sz w:val="24"/>
                <w:szCs w:val="24"/>
                <w:lang w:val="fr-FR"/>
              </w:rPr>
              <w:t>1</w:t>
            </w:r>
          </w:p>
        </w:tc>
        <w:tc>
          <w:tcPr>
            <w:tcW w:w="3680" w:type="dxa"/>
          </w:tcPr>
          <w:p w14:paraId="60D47C87" w14:textId="77777777" w:rsidR="00E45370" w:rsidRPr="008233C5" w:rsidRDefault="00E45370" w:rsidP="00314331">
            <w:pPr>
              <w:pStyle w:val="Sansinterligne"/>
              <w:rPr>
                <w:rFonts w:ascii="Times New Roman" w:hAnsi="Times New Roman"/>
                <w:sz w:val="24"/>
                <w:szCs w:val="24"/>
                <w:lang w:val="fr-FR"/>
              </w:rPr>
            </w:pPr>
            <w:r w:rsidRPr="008233C5">
              <w:rPr>
                <w:rFonts w:ascii="Times New Roman" w:hAnsi="Times New Roman"/>
                <w:sz w:val="24"/>
                <w:szCs w:val="24"/>
                <w:lang w:val="fr-FR"/>
              </w:rPr>
              <w:t>30 participants ont bénéficié la formation sur la communication non violente</w:t>
            </w:r>
          </w:p>
        </w:tc>
      </w:tr>
      <w:tr w:rsidR="00E45370" w:rsidRPr="008233C5" w14:paraId="469986CE" w14:textId="77777777" w:rsidTr="00314331">
        <w:tc>
          <w:tcPr>
            <w:tcW w:w="3539" w:type="dxa"/>
          </w:tcPr>
          <w:p w14:paraId="4A330846" w14:textId="3689CC2D" w:rsidR="00E45370" w:rsidRPr="008233C5" w:rsidRDefault="00E45370" w:rsidP="00314331">
            <w:pPr>
              <w:pStyle w:val="Sansinterligne"/>
              <w:rPr>
                <w:rFonts w:ascii="Times New Roman" w:hAnsi="Times New Roman"/>
                <w:sz w:val="24"/>
                <w:szCs w:val="24"/>
                <w:lang w:val="fr-FR"/>
              </w:rPr>
            </w:pPr>
            <w:r w:rsidRPr="008233C5">
              <w:rPr>
                <w:rFonts w:ascii="Times New Roman" w:hAnsi="Times New Roman"/>
                <w:sz w:val="24"/>
                <w:szCs w:val="24"/>
                <w:lang w:val="fr-FR"/>
              </w:rPr>
              <w:t>Distribution des manuels</w:t>
            </w:r>
            <w:r w:rsidR="005F2332">
              <w:rPr>
                <w:rFonts w:ascii="Times New Roman" w:hAnsi="Times New Roman"/>
                <w:sz w:val="24"/>
                <w:szCs w:val="24"/>
                <w:lang w:val="fr-FR"/>
              </w:rPr>
              <w:t xml:space="preserve"> de formation</w:t>
            </w:r>
          </w:p>
        </w:tc>
        <w:tc>
          <w:tcPr>
            <w:tcW w:w="851" w:type="dxa"/>
          </w:tcPr>
          <w:p w14:paraId="22D135FB" w14:textId="77777777" w:rsidR="00E45370" w:rsidRPr="008233C5" w:rsidRDefault="00E45370" w:rsidP="00314331">
            <w:pPr>
              <w:pStyle w:val="Sansinterligne"/>
              <w:rPr>
                <w:rFonts w:ascii="Times New Roman" w:hAnsi="Times New Roman"/>
                <w:sz w:val="24"/>
                <w:szCs w:val="24"/>
                <w:lang w:val="fr-FR"/>
              </w:rPr>
            </w:pPr>
            <w:r>
              <w:rPr>
                <w:rFonts w:ascii="Times New Roman" w:hAnsi="Times New Roman"/>
                <w:sz w:val="24"/>
                <w:szCs w:val="24"/>
                <w:lang w:val="fr-FR"/>
              </w:rPr>
              <w:t>1</w:t>
            </w:r>
          </w:p>
        </w:tc>
        <w:tc>
          <w:tcPr>
            <w:tcW w:w="992" w:type="dxa"/>
          </w:tcPr>
          <w:p w14:paraId="4F109BC6" w14:textId="77777777" w:rsidR="00E45370" w:rsidRPr="008233C5" w:rsidRDefault="00E45370" w:rsidP="00314331">
            <w:pPr>
              <w:pStyle w:val="Sansinterligne"/>
              <w:rPr>
                <w:rFonts w:ascii="Times New Roman" w:hAnsi="Times New Roman"/>
                <w:sz w:val="24"/>
                <w:szCs w:val="24"/>
                <w:lang w:val="fr-FR"/>
              </w:rPr>
            </w:pPr>
            <w:r>
              <w:rPr>
                <w:rFonts w:ascii="Times New Roman" w:hAnsi="Times New Roman"/>
                <w:sz w:val="24"/>
                <w:szCs w:val="24"/>
                <w:lang w:val="fr-FR"/>
              </w:rPr>
              <w:t>1</w:t>
            </w:r>
          </w:p>
        </w:tc>
        <w:tc>
          <w:tcPr>
            <w:tcW w:w="3680" w:type="dxa"/>
          </w:tcPr>
          <w:p w14:paraId="4B34E09B" w14:textId="77777777" w:rsidR="00E45370" w:rsidRPr="008233C5" w:rsidRDefault="00E45370" w:rsidP="00314331">
            <w:pPr>
              <w:pStyle w:val="Sansinterligne"/>
              <w:rPr>
                <w:rFonts w:ascii="Times New Roman" w:hAnsi="Times New Roman"/>
                <w:sz w:val="24"/>
                <w:szCs w:val="24"/>
                <w:lang w:val="fr-FR"/>
              </w:rPr>
            </w:pPr>
            <w:r w:rsidRPr="008233C5">
              <w:rPr>
                <w:rFonts w:ascii="Times New Roman" w:hAnsi="Times New Roman"/>
                <w:sz w:val="24"/>
                <w:szCs w:val="24"/>
                <w:lang w:val="fr-FR"/>
              </w:rPr>
              <w:t>20 manuels ont été distribués</w:t>
            </w:r>
          </w:p>
        </w:tc>
      </w:tr>
    </w:tbl>
    <w:p w14:paraId="0AD56747" w14:textId="77777777" w:rsidR="00E45370" w:rsidRPr="008233C5" w:rsidRDefault="00E45370" w:rsidP="00E45370">
      <w:pPr>
        <w:pStyle w:val="Sansinterligne"/>
        <w:shd w:val="clear" w:color="auto" w:fill="FFFFFF"/>
        <w:rPr>
          <w:rFonts w:ascii="Times New Roman" w:hAnsi="Times New Roman"/>
          <w:b/>
          <w:sz w:val="24"/>
          <w:szCs w:val="24"/>
          <w:lang w:val="fr-FR"/>
        </w:rPr>
      </w:pPr>
    </w:p>
    <w:p w14:paraId="37E7CB7C" w14:textId="77777777" w:rsidR="00E45370" w:rsidRPr="008233C5" w:rsidRDefault="00E45370" w:rsidP="00E45370">
      <w:pPr>
        <w:rPr>
          <w:rFonts w:ascii="Times New Roman" w:hAnsi="Times New Roman" w:cs="Times New Roman"/>
          <w:sz w:val="24"/>
          <w:szCs w:val="24"/>
        </w:rPr>
      </w:pPr>
      <w:r w:rsidRPr="008233C5">
        <w:rPr>
          <w:rFonts w:ascii="Times New Roman" w:hAnsi="Times New Roman" w:cs="Times New Roman"/>
          <w:sz w:val="24"/>
          <w:szCs w:val="24"/>
        </w:rPr>
        <w:t xml:space="preserve">L’année 2022 </w:t>
      </w:r>
      <w:r>
        <w:rPr>
          <w:rFonts w:ascii="Times New Roman" w:hAnsi="Times New Roman" w:cs="Times New Roman"/>
          <w:sz w:val="24"/>
          <w:szCs w:val="24"/>
        </w:rPr>
        <w:t>a terminé</w:t>
      </w:r>
      <w:r w:rsidRPr="008233C5">
        <w:rPr>
          <w:rFonts w:ascii="Times New Roman" w:hAnsi="Times New Roman" w:cs="Times New Roman"/>
          <w:sz w:val="24"/>
          <w:szCs w:val="24"/>
        </w:rPr>
        <w:t xml:space="preserve"> avec un effectif des membres des clubs de 465 membres répartis comme suit :</w:t>
      </w:r>
    </w:p>
    <w:tbl>
      <w:tblPr>
        <w:tblStyle w:val="Grilledutableau"/>
        <w:tblW w:w="0" w:type="auto"/>
        <w:tblLook w:val="04A0" w:firstRow="1" w:lastRow="0" w:firstColumn="1" w:lastColumn="0" w:noHBand="0" w:noVBand="1"/>
      </w:tblPr>
      <w:tblGrid>
        <w:gridCol w:w="753"/>
        <w:gridCol w:w="3584"/>
        <w:gridCol w:w="2384"/>
        <w:gridCol w:w="1208"/>
        <w:gridCol w:w="1131"/>
      </w:tblGrid>
      <w:tr w:rsidR="00E45370" w:rsidRPr="008233C5" w14:paraId="7C2423B8"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527632D5"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b/>
                <w:sz w:val="24"/>
                <w:szCs w:val="24"/>
              </w:rPr>
              <w:t>N°</w:t>
            </w:r>
          </w:p>
        </w:tc>
        <w:tc>
          <w:tcPr>
            <w:tcW w:w="4394" w:type="dxa"/>
            <w:tcBorders>
              <w:top w:val="single" w:sz="4" w:space="0" w:color="auto"/>
              <w:left w:val="single" w:sz="4" w:space="0" w:color="auto"/>
              <w:bottom w:val="single" w:sz="4" w:space="0" w:color="auto"/>
              <w:right w:val="single" w:sz="4" w:space="0" w:color="auto"/>
            </w:tcBorders>
            <w:hideMark/>
          </w:tcPr>
          <w:p w14:paraId="1B88E69B"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Ecole</w:t>
            </w:r>
          </w:p>
        </w:tc>
        <w:tc>
          <w:tcPr>
            <w:tcW w:w="2835" w:type="dxa"/>
            <w:tcBorders>
              <w:top w:val="single" w:sz="4" w:space="0" w:color="auto"/>
              <w:left w:val="single" w:sz="4" w:space="0" w:color="auto"/>
              <w:bottom w:val="single" w:sz="4" w:space="0" w:color="auto"/>
              <w:right w:val="single" w:sz="4" w:space="0" w:color="auto"/>
            </w:tcBorders>
            <w:hideMark/>
          </w:tcPr>
          <w:p w14:paraId="6E0377E3"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Masculin</w:t>
            </w:r>
          </w:p>
        </w:tc>
        <w:tc>
          <w:tcPr>
            <w:tcW w:w="1276" w:type="dxa"/>
            <w:tcBorders>
              <w:top w:val="single" w:sz="4" w:space="0" w:color="auto"/>
              <w:left w:val="single" w:sz="4" w:space="0" w:color="auto"/>
              <w:bottom w:val="single" w:sz="4" w:space="0" w:color="auto"/>
              <w:right w:val="single" w:sz="4" w:space="0" w:color="auto"/>
            </w:tcBorders>
            <w:hideMark/>
          </w:tcPr>
          <w:p w14:paraId="161B266B"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 xml:space="preserve">Féminin </w:t>
            </w:r>
          </w:p>
        </w:tc>
        <w:tc>
          <w:tcPr>
            <w:tcW w:w="1276" w:type="dxa"/>
            <w:tcBorders>
              <w:top w:val="single" w:sz="4" w:space="0" w:color="auto"/>
              <w:left w:val="single" w:sz="4" w:space="0" w:color="auto"/>
              <w:bottom w:val="single" w:sz="4" w:space="0" w:color="auto"/>
              <w:right w:val="single" w:sz="4" w:space="0" w:color="auto"/>
            </w:tcBorders>
            <w:hideMark/>
          </w:tcPr>
          <w:p w14:paraId="2A9DA087"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Total</w:t>
            </w:r>
          </w:p>
        </w:tc>
      </w:tr>
      <w:tr w:rsidR="00E45370" w:rsidRPr="008233C5" w14:paraId="34CEC651"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117B516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14:paraId="42EE336F"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w:t>
            </w:r>
            <w:r>
              <w:rPr>
                <w:rFonts w:ascii="Times New Roman" w:hAnsi="Times New Roman" w:cs="Times New Roman"/>
                <w:sz w:val="24"/>
                <w:szCs w:val="24"/>
              </w:rPr>
              <w:t xml:space="preserve"> </w:t>
            </w:r>
            <w:r w:rsidRPr="008233C5">
              <w:rPr>
                <w:rFonts w:ascii="Times New Roman" w:hAnsi="Times New Roman" w:cs="Times New Roman"/>
                <w:sz w:val="24"/>
                <w:szCs w:val="24"/>
              </w:rPr>
              <w:t>Mubanga</w:t>
            </w:r>
          </w:p>
        </w:tc>
        <w:tc>
          <w:tcPr>
            <w:tcW w:w="2835" w:type="dxa"/>
            <w:tcBorders>
              <w:top w:val="single" w:sz="4" w:space="0" w:color="auto"/>
              <w:left w:val="single" w:sz="4" w:space="0" w:color="auto"/>
              <w:bottom w:val="single" w:sz="4" w:space="0" w:color="auto"/>
              <w:right w:val="single" w:sz="4" w:space="0" w:color="auto"/>
            </w:tcBorders>
            <w:hideMark/>
          </w:tcPr>
          <w:p w14:paraId="4737F57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hideMark/>
          </w:tcPr>
          <w:p w14:paraId="48D02B99"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hideMark/>
          </w:tcPr>
          <w:p w14:paraId="752558DB"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35</w:t>
            </w:r>
          </w:p>
        </w:tc>
      </w:tr>
      <w:tr w:rsidR="00E45370" w:rsidRPr="008233C5" w14:paraId="273451FC"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7B9AD588"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14:paraId="7DFEC6E0"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 Bubu</w:t>
            </w:r>
          </w:p>
        </w:tc>
        <w:tc>
          <w:tcPr>
            <w:tcW w:w="2835" w:type="dxa"/>
            <w:tcBorders>
              <w:top w:val="single" w:sz="4" w:space="0" w:color="auto"/>
              <w:left w:val="single" w:sz="4" w:space="0" w:color="auto"/>
              <w:bottom w:val="single" w:sz="4" w:space="0" w:color="auto"/>
              <w:right w:val="single" w:sz="4" w:space="0" w:color="auto"/>
            </w:tcBorders>
            <w:hideMark/>
          </w:tcPr>
          <w:p w14:paraId="322084F9"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hideMark/>
          </w:tcPr>
          <w:p w14:paraId="249A193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hideMark/>
          </w:tcPr>
          <w:p w14:paraId="46C5A413"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36</w:t>
            </w:r>
          </w:p>
        </w:tc>
      </w:tr>
      <w:tr w:rsidR="00E45370" w:rsidRPr="008233C5" w14:paraId="4046E7F8"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1D39E54D"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14:paraId="511E69A7"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w:t>
            </w:r>
            <w:r>
              <w:rPr>
                <w:rFonts w:ascii="Times New Roman" w:hAnsi="Times New Roman" w:cs="Times New Roman"/>
                <w:sz w:val="24"/>
                <w:szCs w:val="24"/>
              </w:rPr>
              <w:t xml:space="preserve"> </w:t>
            </w:r>
            <w:r w:rsidRPr="008233C5">
              <w:rPr>
                <w:rFonts w:ascii="Times New Roman" w:hAnsi="Times New Roman" w:cs="Times New Roman"/>
                <w:sz w:val="24"/>
                <w:szCs w:val="24"/>
              </w:rPr>
              <w:t>Rusi</w:t>
            </w:r>
          </w:p>
        </w:tc>
        <w:tc>
          <w:tcPr>
            <w:tcW w:w="2835" w:type="dxa"/>
            <w:tcBorders>
              <w:top w:val="single" w:sz="4" w:space="0" w:color="auto"/>
              <w:left w:val="single" w:sz="4" w:space="0" w:color="auto"/>
              <w:bottom w:val="single" w:sz="4" w:space="0" w:color="auto"/>
              <w:right w:val="single" w:sz="4" w:space="0" w:color="auto"/>
            </w:tcBorders>
            <w:hideMark/>
          </w:tcPr>
          <w:p w14:paraId="16C80BBB"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hideMark/>
          </w:tcPr>
          <w:p w14:paraId="1376B32B"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14:paraId="4BC42EDE"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27</w:t>
            </w:r>
          </w:p>
        </w:tc>
      </w:tr>
      <w:tr w:rsidR="00E45370" w:rsidRPr="008233C5" w14:paraId="04B3D0D1"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7B3DEF7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14:paraId="12183798"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w:t>
            </w:r>
            <w:r>
              <w:rPr>
                <w:rFonts w:ascii="Times New Roman" w:hAnsi="Times New Roman" w:cs="Times New Roman"/>
                <w:sz w:val="24"/>
                <w:szCs w:val="24"/>
              </w:rPr>
              <w:t xml:space="preserve"> </w:t>
            </w:r>
            <w:r w:rsidRPr="008233C5">
              <w:rPr>
                <w:rFonts w:ascii="Times New Roman" w:hAnsi="Times New Roman" w:cs="Times New Roman"/>
                <w:sz w:val="24"/>
                <w:szCs w:val="24"/>
              </w:rPr>
              <w:t>Nyamugari</w:t>
            </w:r>
          </w:p>
        </w:tc>
        <w:tc>
          <w:tcPr>
            <w:tcW w:w="2835" w:type="dxa"/>
            <w:tcBorders>
              <w:top w:val="single" w:sz="4" w:space="0" w:color="auto"/>
              <w:left w:val="single" w:sz="4" w:space="0" w:color="auto"/>
              <w:bottom w:val="single" w:sz="4" w:space="0" w:color="auto"/>
              <w:right w:val="single" w:sz="4" w:space="0" w:color="auto"/>
            </w:tcBorders>
            <w:hideMark/>
          </w:tcPr>
          <w:p w14:paraId="46197ED6"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14:paraId="5B23AF8F"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14:paraId="0312D64C"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26</w:t>
            </w:r>
          </w:p>
        </w:tc>
      </w:tr>
      <w:tr w:rsidR="00E45370" w:rsidRPr="008233C5" w14:paraId="5261F578"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015EA60B"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hideMark/>
          </w:tcPr>
          <w:p w14:paraId="27149C60"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Lycée Urbain de Gitega</w:t>
            </w:r>
          </w:p>
        </w:tc>
        <w:tc>
          <w:tcPr>
            <w:tcW w:w="2835" w:type="dxa"/>
            <w:tcBorders>
              <w:top w:val="single" w:sz="4" w:space="0" w:color="auto"/>
              <w:left w:val="single" w:sz="4" w:space="0" w:color="auto"/>
              <w:bottom w:val="single" w:sz="4" w:space="0" w:color="auto"/>
              <w:right w:val="single" w:sz="4" w:space="0" w:color="auto"/>
            </w:tcBorders>
            <w:hideMark/>
          </w:tcPr>
          <w:p w14:paraId="5CBFD5C9"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28</w:t>
            </w:r>
          </w:p>
        </w:tc>
        <w:tc>
          <w:tcPr>
            <w:tcW w:w="1276" w:type="dxa"/>
            <w:tcBorders>
              <w:top w:val="single" w:sz="4" w:space="0" w:color="auto"/>
              <w:left w:val="single" w:sz="4" w:space="0" w:color="auto"/>
              <w:bottom w:val="single" w:sz="4" w:space="0" w:color="auto"/>
              <w:right w:val="single" w:sz="4" w:space="0" w:color="auto"/>
            </w:tcBorders>
            <w:hideMark/>
          </w:tcPr>
          <w:p w14:paraId="46796656"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32</w:t>
            </w:r>
          </w:p>
        </w:tc>
        <w:tc>
          <w:tcPr>
            <w:tcW w:w="1276" w:type="dxa"/>
            <w:tcBorders>
              <w:top w:val="single" w:sz="4" w:space="0" w:color="auto"/>
              <w:left w:val="single" w:sz="4" w:space="0" w:color="auto"/>
              <w:bottom w:val="single" w:sz="4" w:space="0" w:color="auto"/>
              <w:right w:val="single" w:sz="4" w:space="0" w:color="auto"/>
            </w:tcBorders>
            <w:hideMark/>
          </w:tcPr>
          <w:p w14:paraId="3A57B906"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60</w:t>
            </w:r>
          </w:p>
        </w:tc>
      </w:tr>
      <w:tr w:rsidR="00E45370" w:rsidRPr="008233C5" w14:paraId="788D86A8"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1312D1B7"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14:paraId="54041A25"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w:t>
            </w:r>
            <w:r>
              <w:rPr>
                <w:rFonts w:ascii="Times New Roman" w:hAnsi="Times New Roman" w:cs="Times New Roman"/>
                <w:sz w:val="24"/>
                <w:szCs w:val="24"/>
              </w:rPr>
              <w:t xml:space="preserve"> </w:t>
            </w:r>
            <w:r w:rsidRPr="008233C5">
              <w:rPr>
                <w:rFonts w:ascii="Times New Roman" w:hAnsi="Times New Roman" w:cs="Times New Roman"/>
                <w:sz w:val="24"/>
                <w:szCs w:val="24"/>
              </w:rPr>
              <w:t>Bupfunda</w:t>
            </w:r>
          </w:p>
        </w:tc>
        <w:tc>
          <w:tcPr>
            <w:tcW w:w="2835" w:type="dxa"/>
            <w:tcBorders>
              <w:top w:val="single" w:sz="4" w:space="0" w:color="auto"/>
              <w:left w:val="single" w:sz="4" w:space="0" w:color="auto"/>
              <w:bottom w:val="single" w:sz="4" w:space="0" w:color="auto"/>
              <w:right w:val="single" w:sz="4" w:space="0" w:color="auto"/>
            </w:tcBorders>
            <w:hideMark/>
          </w:tcPr>
          <w:p w14:paraId="3C6BCDEA"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14:paraId="0EC766FF"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33</w:t>
            </w:r>
          </w:p>
        </w:tc>
        <w:tc>
          <w:tcPr>
            <w:tcW w:w="1276" w:type="dxa"/>
            <w:tcBorders>
              <w:top w:val="single" w:sz="4" w:space="0" w:color="auto"/>
              <w:left w:val="single" w:sz="4" w:space="0" w:color="auto"/>
              <w:bottom w:val="single" w:sz="4" w:space="0" w:color="auto"/>
              <w:right w:val="single" w:sz="4" w:space="0" w:color="auto"/>
            </w:tcBorders>
            <w:hideMark/>
          </w:tcPr>
          <w:p w14:paraId="12C70813"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47</w:t>
            </w:r>
          </w:p>
        </w:tc>
      </w:tr>
      <w:tr w:rsidR="00E45370" w:rsidRPr="008233C5" w14:paraId="7FA00A24"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6873DF5A"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14:paraId="404C7782"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w:t>
            </w:r>
            <w:r>
              <w:rPr>
                <w:rFonts w:ascii="Times New Roman" w:hAnsi="Times New Roman" w:cs="Times New Roman"/>
                <w:sz w:val="24"/>
                <w:szCs w:val="24"/>
              </w:rPr>
              <w:t xml:space="preserve"> </w:t>
            </w:r>
            <w:r w:rsidRPr="008233C5">
              <w:rPr>
                <w:rFonts w:ascii="Times New Roman" w:hAnsi="Times New Roman" w:cs="Times New Roman"/>
                <w:sz w:val="24"/>
                <w:szCs w:val="24"/>
              </w:rPr>
              <w:t>Nyamugari II</w:t>
            </w:r>
          </w:p>
        </w:tc>
        <w:tc>
          <w:tcPr>
            <w:tcW w:w="2835" w:type="dxa"/>
            <w:tcBorders>
              <w:top w:val="single" w:sz="4" w:space="0" w:color="auto"/>
              <w:left w:val="single" w:sz="4" w:space="0" w:color="auto"/>
              <w:bottom w:val="single" w:sz="4" w:space="0" w:color="auto"/>
              <w:right w:val="single" w:sz="4" w:space="0" w:color="auto"/>
            </w:tcBorders>
            <w:hideMark/>
          </w:tcPr>
          <w:p w14:paraId="50917AB6"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hideMark/>
          </w:tcPr>
          <w:p w14:paraId="781D72B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hideMark/>
          </w:tcPr>
          <w:p w14:paraId="1CC65463"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60</w:t>
            </w:r>
          </w:p>
        </w:tc>
      </w:tr>
      <w:tr w:rsidR="00E45370" w:rsidRPr="008233C5" w14:paraId="7752A427"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39B1FF6A"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14:paraId="7CA0548E"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Lycée Sté Marie Magdalene</w:t>
            </w:r>
          </w:p>
        </w:tc>
        <w:tc>
          <w:tcPr>
            <w:tcW w:w="2835" w:type="dxa"/>
            <w:tcBorders>
              <w:top w:val="single" w:sz="4" w:space="0" w:color="auto"/>
              <w:left w:val="single" w:sz="4" w:space="0" w:color="auto"/>
              <w:bottom w:val="single" w:sz="4" w:space="0" w:color="auto"/>
              <w:right w:val="single" w:sz="4" w:space="0" w:color="auto"/>
            </w:tcBorders>
            <w:hideMark/>
          </w:tcPr>
          <w:p w14:paraId="2DD8BDA1"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hideMark/>
          </w:tcPr>
          <w:p w14:paraId="6EEF8EA5"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hideMark/>
          </w:tcPr>
          <w:p w14:paraId="774042E1"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32</w:t>
            </w:r>
          </w:p>
        </w:tc>
      </w:tr>
      <w:tr w:rsidR="00E45370" w:rsidRPr="008233C5" w14:paraId="59CC36A3"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38705418"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hideMark/>
          </w:tcPr>
          <w:p w14:paraId="4856F429"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Ecofo</w:t>
            </w:r>
            <w:r>
              <w:rPr>
                <w:rFonts w:ascii="Times New Roman" w:hAnsi="Times New Roman" w:cs="Times New Roman"/>
                <w:sz w:val="24"/>
                <w:szCs w:val="24"/>
              </w:rPr>
              <w:t xml:space="preserve"> </w:t>
            </w:r>
            <w:r w:rsidRPr="008233C5">
              <w:rPr>
                <w:rFonts w:ascii="Times New Roman" w:hAnsi="Times New Roman" w:cs="Times New Roman"/>
                <w:sz w:val="24"/>
                <w:szCs w:val="24"/>
              </w:rPr>
              <w:t>Gashingwa</w:t>
            </w:r>
          </w:p>
        </w:tc>
        <w:tc>
          <w:tcPr>
            <w:tcW w:w="2835" w:type="dxa"/>
            <w:tcBorders>
              <w:top w:val="single" w:sz="4" w:space="0" w:color="auto"/>
              <w:left w:val="single" w:sz="4" w:space="0" w:color="auto"/>
              <w:bottom w:val="single" w:sz="4" w:space="0" w:color="auto"/>
              <w:right w:val="single" w:sz="4" w:space="0" w:color="auto"/>
            </w:tcBorders>
            <w:hideMark/>
          </w:tcPr>
          <w:p w14:paraId="4AE1A1C2"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hideMark/>
          </w:tcPr>
          <w:p w14:paraId="4D0779A6"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hideMark/>
          </w:tcPr>
          <w:p w14:paraId="32D2BDE8"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96</w:t>
            </w:r>
          </w:p>
        </w:tc>
      </w:tr>
      <w:tr w:rsidR="00E45370" w:rsidRPr="008233C5" w14:paraId="4BD7E82A" w14:textId="77777777" w:rsidTr="00314331">
        <w:tc>
          <w:tcPr>
            <w:tcW w:w="846" w:type="dxa"/>
            <w:tcBorders>
              <w:top w:val="single" w:sz="4" w:space="0" w:color="auto"/>
              <w:left w:val="single" w:sz="4" w:space="0" w:color="auto"/>
              <w:bottom w:val="single" w:sz="4" w:space="0" w:color="auto"/>
              <w:right w:val="single" w:sz="4" w:space="0" w:color="auto"/>
            </w:tcBorders>
            <w:hideMark/>
          </w:tcPr>
          <w:p w14:paraId="0A58DE6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hideMark/>
          </w:tcPr>
          <w:p w14:paraId="0E584745"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Lycée Mungwa</w:t>
            </w:r>
          </w:p>
        </w:tc>
        <w:tc>
          <w:tcPr>
            <w:tcW w:w="2835" w:type="dxa"/>
            <w:tcBorders>
              <w:top w:val="single" w:sz="4" w:space="0" w:color="auto"/>
              <w:left w:val="single" w:sz="4" w:space="0" w:color="auto"/>
              <w:bottom w:val="single" w:sz="4" w:space="0" w:color="auto"/>
              <w:right w:val="single" w:sz="4" w:space="0" w:color="auto"/>
            </w:tcBorders>
            <w:hideMark/>
          </w:tcPr>
          <w:p w14:paraId="6BB2EA98"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hideMark/>
          </w:tcPr>
          <w:p w14:paraId="49DEC2D4"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hideMark/>
          </w:tcPr>
          <w:p w14:paraId="01E5115E" w14:textId="77777777" w:rsidR="00E45370" w:rsidRPr="008233C5" w:rsidRDefault="00E45370" w:rsidP="00314331">
            <w:pPr>
              <w:rPr>
                <w:rFonts w:ascii="Times New Roman" w:hAnsi="Times New Roman" w:cs="Times New Roman"/>
                <w:sz w:val="24"/>
                <w:szCs w:val="24"/>
              </w:rPr>
            </w:pPr>
            <w:r w:rsidRPr="008233C5">
              <w:rPr>
                <w:rFonts w:ascii="Times New Roman" w:hAnsi="Times New Roman" w:cs="Times New Roman"/>
                <w:sz w:val="24"/>
                <w:szCs w:val="24"/>
              </w:rPr>
              <w:t>46</w:t>
            </w:r>
          </w:p>
        </w:tc>
      </w:tr>
      <w:tr w:rsidR="00E45370" w:rsidRPr="008233C5" w14:paraId="55A98657" w14:textId="77777777" w:rsidTr="00314331">
        <w:tc>
          <w:tcPr>
            <w:tcW w:w="846" w:type="dxa"/>
            <w:tcBorders>
              <w:top w:val="single" w:sz="4" w:space="0" w:color="auto"/>
              <w:left w:val="single" w:sz="4" w:space="0" w:color="auto"/>
              <w:bottom w:val="single" w:sz="4" w:space="0" w:color="auto"/>
              <w:right w:val="single" w:sz="4" w:space="0" w:color="auto"/>
            </w:tcBorders>
          </w:tcPr>
          <w:p w14:paraId="34F262C3" w14:textId="77777777" w:rsidR="00E45370" w:rsidRPr="008233C5" w:rsidRDefault="00E45370" w:rsidP="00314331">
            <w:pP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14:paraId="51C3929A" w14:textId="77777777" w:rsidR="00E45370" w:rsidRPr="00200C0C" w:rsidRDefault="00E45370" w:rsidP="00314331">
            <w:pPr>
              <w:rPr>
                <w:rFonts w:ascii="Times New Roman" w:hAnsi="Times New Roman" w:cs="Times New Roman"/>
                <w:b/>
                <w:sz w:val="24"/>
                <w:szCs w:val="24"/>
              </w:rPr>
            </w:pPr>
            <w:r w:rsidRPr="00200C0C">
              <w:rPr>
                <w:rFonts w:ascii="Times New Roman" w:hAnsi="Times New Roman" w:cs="Times New Roman"/>
                <w:b/>
                <w:sz w:val="24"/>
                <w:szCs w:val="24"/>
              </w:rPr>
              <w:t>Total</w:t>
            </w:r>
          </w:p>
        </w:tc>
        <w:tc>
          <w:tcPr>
            <w:tcW w:w="2835" w:type="dxa"/>
            <w:tcBorders>
              <w:top w:val="single" w:sz="4" w:space="0" w:color="auto"/>
              <w:left w:val="single" w:sz="4" w:space="0" w:color="auto"/>
              <w:bottom w:val="single" w:sz="4" w:space="0" w:color="auto"/>
              <w:right w:val="single" w:sz="4" w:space="0" w:color="auto"/>
            </w:tcBorders>
            <w:hideMark/>
          </w:tcPr>
          <w:p w14:paraId="56DC0DE3" w14:textId="77777777" w:rsidR="00E45370" w:rsidRPr="00200C0C" w:rsidRDefault="00E45370" w:rsidP="00314331">
            <w:pPr>
              <w:rPr>
                <w:rFonts w:ascii="Times New Roman" w:hAnsi="Times New Roman" w:cs="Times New Roman"/>
                <w:b/>
                <w:sz w:val="24"/>
                <w:szCs w:val="24"/>
              </w:rPr>
            </w:pPr>
            <w:r w:rsidRPr="00200C0C">
              <w:rPr>
                <w:rFonts w:ascii="Times New Roman" w:hAnsi="Times New Roman" w:cs="Times New Roman"/>
                <w:b/>
                <w:sz w:val="24"/>
                <w:szCs w:val="24"/>
              </w:rPr>
              <w:t>193</w:t>
            </w:r>
          </w:p>
        </w:tc>
        <w:tc>
          <w:tcPr>
            <w:tcW w:w="1276" w:type="dxa"/>
            <w:tcBorders>
              <w:top w:val="single" w:sz="4" w:space="0" w:color="auto"/>
              <w:left w:val="single" w:sz="4" w:space="0" w:color="auto"/>
              <w:bottom w:val="single" w:sz="4" w:space="0" w:color="auto"/>
              <w:right w:val="single" w:sz="4" w:space="0" w:color="auto"/>
            </w:tcBorders>
            <w:hideMark/>
          </w:tcPr>
          <w:p w14:paraId="530DA58A" w14:textId="77777777" w:rsidR="00E45370" w:rsidRPr="00200C0C" w:rsidRDefault="00E45370" w:rsidP="00314331">
            <w:pPr>
              <w:rPr>
                <w:rFonts w:ascii="Times New Roman" w:hAnsi="Times New Roman" w:cs="Times New Roman"/>
                <w:b/>
                <w:sz w:val="24"/>
                <w:szCs w:val="24"/>
              </w:rPr>
            </w:pPr>
            <w:r w:rsidRPr="00200C0C">
              <w:rPr>
                <w:rFonts w:ascii="Times New Roman" w:hAnsi="Times New Roman" w:cs="Times New Roman"/>
                <w:b/>
                <w:sz w:val="24"/>
                <w:szCs w:val="24"/>
              </w:rPr>
              <w:t>272</w:t>
            </w:r>
          </w:p>
        </w:tc>
        <w:tc>
          <w:tcPr>
            <w:tcW w:w="1276" w:type="dxa"/>
            <w:tcBorders>
              <w:top w:val="single" w:sz="4" w:space="0" w:color="auto"/>
              <w:left w:val="single" w:sz="4" w:space="0" w:color="auto"/>
              <w:bottom w:val="single" w:sz="4" w:space="0" w:color="auto"/>
              <w:right w:val="single" w:sz="4" w:space="0" w:color="auto"/>
            </w:tcBorders>
            <w:hideMark/>
          </w:tcPr>
          <w:p w14:paraId="4D94846F" w14:textId="77777777" w:rsidR="00E45370" w:rsidRPr="00200C0C" w:rsidRDefault="00E45370" w:rsidP="00314331">
            <w:pPr>
              <w:rPr>
                <w:rFonts w:ascii="Times New Roman" w:hAnsi="Times New Roman" w:cs="Times New Roman"/>
                <w:b/>
                <w:sz w:val="24"/>
                <w:szCs w:val="24"/>
              </w:rPr>
            </w:pPr>
            <w:r w:rsidRPr="00200C0C">
              <w:rPr>
                <w:rFonts w:ascii="Times New Roman" w:hAnsi="Times New Roman" w:cs="Times New Roman"/>
                <w:b/>
                <w:sz w:val="24"/>
                <w:szCs w:val="24"/>
              </w:rPr>
              <w:t>465</w:t>
            </w:r>
          </w:p>
        </w:tc>
      </w:tr>
    </w:tbl>
    <w:p w14:paraId="6393A6A6" w14:textId="77777777" w:rsidR="00E45370" w:rsidRPr="008233C5" w:rsidRDefault="00E45370" w:rsidP="00E45370">
      <w:pPr>
        <w:rPr>
          <w:rFonts w:ascii="Times New Roman" w:hAnsi="Times New Roman" w:cs="Times New Roman"/>
          <w:sz w:val="24"/>
          <w:szCs w:val="24"/>
        </w:rPr>
      </w:pPr>
    </w:p>
    <w:p w14:paraId="326D0F7D"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Nous avons fait le tour école par école et en général, les clubs fonctionnent avec les effectifs mentionnés ci-haut. Nous avons fait une petite auto évaluation pour savoir le niveau de progression du club</w:t>
      </w:r>
      <w:r>
        <w:rPr>
          <w:rFonts w:ascii="Times New Roman" w:hAnsi="Times New Roman" w:cs="Times New Roman"/>
          <w:sz w:val="24"/>
          <w:szCs w:val="24"/>
        </w:rPr>
        <w:t>.</w:t>
      </w:r>
      <w:r w:rsidRPr="00200C0C">
        <w:rPr>
          <w:rFonts w:ascii="Times New Roman" w:hAnsi="Times New Roman" w:cs="Times New Roman"/>
          <w:sz w:val="24"/>
          <w:szCs w:val="24"/>
        </w:rPr>
        <w:t xml:space="preserve"> </w:t>
      </w:r>
      <w:r w:rsidRPr="008233C5">
        <w:rPr>
          <w:rFonts w:ascii="Times New Roman" w:hAnsi="Times New Roman" w:cs="Times New Roman"/>
          <w:sz w:val="24"/>
          <w:szCs w:val="24"/>
        </w:rPr>
        <w:t xml:space="preserve">La visite à chaque école a donné la chance à tous les élèves des clubs à participer à réunion trimestrielle, chose qui a motivé chaque membre du club. </w:t>
      </w:r>
    </w:p>
    <w:p w14:paraId="1CF7F871"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Les témoignages montrent qu’il y a le changement de comportement au niveau des é</w:t>
      </w:r>
      <w:r>
        <w:rPr>
          <w:rFonts w:ascii="Times New Roman" w:hAnsi="Times New Roman" w:cs="Times New Roman"/>
          <w:sz w:val="24"/>
          <w:szCs w:val="24"/>
        </w:rPr>
        <w:t xml:space="preserve">lèves car, </w:t>
      </w:r>
      <w:r w:rsidRPr="008233C5">
        <w:rPr>
          <w:rFonts w:ascii="Times New Roman" w:hAnsi="Times New Roman" w:cs="Times New Roman"/>
          <w:sz w:val="24"/>
          <w:szCs w:val="24"/>
        </w:rPr>
        <w:t>les violences ont été réduit</w:t>
      </w:r>
      <w:r>
        <w:rPr>
          <w:rFonts w:ascii="Times New Roman" w:hAnsi="Times New Roman" w:cs="Times New Roman"/>
          <w:sz w:val="24"/>
          <w:szCs w:val="24"/>
        </w:rPr>
        <w:t>e</w:t>
      </w:r>
      <w:r w:rsidRPr="008233C5">
        <w:rPr>
          <w:rFonts w:ascii="Times New Roman" w:hAnsi="Times New Roman" w:cs="Times New Roman"/>
          <w:sz w:val="24"/>
          <w:szCs w:val="24"/>
        </w:rPr>
        <w:t xml:space="preserve">s, l’esprit d’entraide, la volonté de faire des bonnes actions, le courage aux études </w:t>
      </w:r>
      <w:r>
        <w:rPr>
          <w:rFonts w:ascii="Times New Roman" w:hAnsi="Times New Roman" w:cs="Times New Roman"/>
          <w:sz w:val="24"/>
          <w:szCs w:val="24"/>
        </w:rPr>
        <w:t>existent au sein des membres des clubs.</w:t>
      </w:r>
    </w:p>
    <w:p w14:paraId="7002CC35" w14:textId="77777777" w:rsidR="00E45370" w:rsidRPr="00852A71" w:rsidRDefault="00E45370" w:rsidP="00E45370">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4"/>
          <w:szCs w:val="24"/>
        </w:rPr>
      </w:pPr>
      <w:r w:rsidRPr="008C0DCA">
        <w:rPr>
          <w:rFonts w:ascii="Times New Roman" w:hAnsi="Times New Roman" w:cs="Times New Roman"/>
          <w:b/>
          <w:i/>
          <w:sz w:val="24"/>
          <w:szCs w:val="24"/>
        </w:rPr>
        <w:t>Les histoires de vie /changement</w:t>
      </w:r>
      <w:r>
        <w:rPr>
          <w:rFonts w:ascii="Times New Roman" w:hAnsi="Times New Roman" w:cs="Times New Roman"/>
          <w:b/>
          <w:i/>
          <w:sz w:val="24"/>
          <w:szCs w:val="24"/>
        </w:rPr>
        <w:t>s</w:t>
      </w:r>
      <w:r w:rsidRPr="008C0DCA">
        <w:rPr>
          <w:rFonts w:ascii="Times New Roman" w:hAnsi="Times New Roman" w:cs="Times New Roman"/>
          <w:b/>
          <w:i/>
          <w:sz w:val="24"/>
          <w:szCs w:val="24"/>
        </w:rPr>
        <w:t xml:space="preserve"> ob</w:t>
      </w:r>
      <w:r>
        <w:rPr>
          <w:rFonts w:ascii="Times New Roman" w:hAnsi="Times New Roman" w:cs="Times New Roman"/>
          <w:b/>
          <w:i/>
          <w:sz w:val="24"/>
          <w:szCs w:val="24"/>
        </w:rPr>
        <w:t>servés au cours de l’année 2022</w:t>
      </w:r>
    </w:p>
    <w:p w14:paraId="36610032"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Le club d’éducation à la paix du Lycée Urbain de Gitega a assisté un élève du nom de Claudine qui étudie en 4</w:t>
      </w:r>
      <w:r w:rsidRPr="008233C5">
        <w:rPr>
          <w:rFonts w:ascii="Times New Roman" w:hAnsi="Times New Roman" w:cs="Times New Roman"/>
          <w:sz w:val="24"/>
          <w:szCs w:val="24"/>
          <w:vertAlign w:val="superscript"/>
        </w:rPr>
        <w:t>ème</w:t>
      </w:r>
      <w:r w:rsidRPr="008233C5">
        <w:rPr>
          <w:rFonts w:ascii="Times New Roman" w:hAnsi="Times New Roman" w:cs="Times New Roman"/>
          <w:sz w:val="24"/>
          <w:szCs w:val="24"/>
        </w:rPr>
        <w:t xml:space="preserve"> Pédagogique. L’élève n’avait pas des frais scolaires et la direction a</w:t>
      </w:r>
      <w:r>
        <w:rPr>
          <w:rFonts w:ascii="Times New Roman" w:hAnsi="Times New Roman" w:cs="Times New Roman"/>
          <w:sz w:val="24"/>
          <w:szCs w:val="24"/>
        </w:rPr>
        <w:t>vait</w:t>
      </w:r>
      <w:r w:rsidRPr="008233C5">
        <w:rPr>
          <w:rFonts w:ascii="Times New Roman" w:hAnsi="Times New Roman" w:cs="Times New Roman"/>
          <w:sz w:val="24"/>
          <w:szCs w:val="24"/>
        </w:rPr>
        <w:t xml:space="preserve"> pris la décision de chasser tout élève qui n’avait e</w:t>
      </w:r>
      <w:r>
        <w:rPr>
          <w:rFonts w:ascii="Times New Roman" w:hAnsi="Times New Roman" w:cs="Times New Roman"/>
          <w:sz w:val="24"/>
          <w:szCs w:val="24"/>
        </w:rPr>
        <w:t>ncore payé</w:t>
      </w:r>
      <w:r w:rsidRPr="008233C5">
        <w:rPr>
          <w:rFonts w:ascii="Times New Roman" w:hAnsi="Times New Roman" w:cs="Times New Roman"/>
          <w:sz w:val="24"/>
          <w:szCs w:val="24"/>
        </w:rPr>
        <w:t xml:space="preserve"> le minerval. Pour cette raison, les membres du club ont collecté de l’argent pour payer le minerval de cette dernière. L’élève a regagné l’école dans les </w:t>
      </w:r>
      <w:r>
        <w:rPr>
          <w:rFonts w:ascii="Times New Roman" w:hAnsi="Times New Roman" w:cs="Times New Roman"/>
          <w:sz w:val="24"/>
          <w:szCs w:val="24"/>
        </w:rPr>
        <w:t>meilleurs délais sans trop perdre</w:t>
      </w:r>
      <w:r w:rsidRPr="008233C5">
        <w:rPr>
          <w:rFonts w:ascii="Times New Roman" w:hAnsi="Times New Roman" w:cs="Times New Roman"/>
          <w:sz w:val="24"/>
          <w:szCs w:val="24"/>
        </w:rPr>
        <w:t xml:space="preserve"> du temps.</w:t>
      </w:r>
    </w:p>
    <w:p w14:paraId="42514A37" w14:textId="77777777" w:rsidR="00E45370" w:rsidRPr="00FE17A0" w:rsidRDefault="00E45370" w:rsidP="00E45370">
      <w:pPr>
        <w:shd w:val="clear" w:color="auto" w:fill="C6D9F1" w:themeFill="text2" w:themeFillTint="33"/>
        <w:spacing w:after="0"/>
        <w:jc w:val="both"/>
        <w:rPr>
          <w:rFonts w:ascii="Times New Roman" w:eastAsia="Times New Roman" w:hAnsi="Times New Roman"/>
          <w:i/>
          <w:sz w:val="24"/>
          <w:szCs w:val="24"/>
          <w:lang w:eastAsia="fr-FR"/>
        </w:rPr>
      </w:pPr>
      <w:r w:rsidRPr="00FE17A0">
        <w:rPr>
          <w:rFonts w:ascii="Times New Roman" w:hAnsi="Times New Roman"/>
          <w:b/>
          <w:i/>
          <w:sz w:val="24"/>
          <w:szCs w:val="24"/>
        </w:rPr>
        <w:t>Collaboration avec d'autres acteurs sur le terrain</w:t>
      </w:r>
    </w:p>
    <w:p w14:paraId="439907D5" w14:textId="1C447EF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On observe une bonne collaboration avec les administratifs des écoles avec lesquelles nous travaillons. Mais pour les autres acteurs qui interviennent à ces écoles, nous n’avons pas la chance de nous nous rencontr</w:t>
      </w:r>
      <w:r w:rsidR="005F2332">
        <w:rPr>
          <w:rFonts w:ascii="Times New Roman" w:hAnsi="Times New Roman" w:cs="Times New Roman"/>
          <w:sz w:val="24"/>
          <w:szCs w:val="24"/>
        </w:rPr>
        <w:t>er</w:t>
      </w:r>
      <w:r w:rsidRPr="008233C5">
        <w:rPr>
          <w:rFonts w:ascii="Times New Roman" w:hAnsi="Times New Roman" w:cs="Times New Roman"/>
          <w:sz w:val="24"/>
          <w:szCs w:val="24"/>
        </w:rPr>
        <w:t xml:space="preserve"> sur le lieu de travail. </w:t>
      </w:r>
    </w:p>
    <w:p w14:paraId="60CE46C6" w14:textId="77777777" w:rsidR="00E45370" w:rsidRPr="0088405F" w:rsidRDefault="00E45370" w:rsidP="00E45370">
      <w:pPr>
        <w:shd w:val="clear" w:color="auto" w:fill="C6D9F1" w:themeFill="text2" w:themeFillTint="33"/>
        <w:spacing w:after="0" w:line="240" w:lineRule="auto"/>
        <w:rPr>
          <w:rFonts w:ascii="Times New Roman" w:hAnsi="Times New Roman" w:cs="Times New Roman"/>
          <w:b/>
          <w:i/>
          <w:iCs/>
          <w:color w:val="000000" w:themeColor="text1"/>
          <w:sz w:val="24"/>
          <w:szCs w:val="24"/>
        </w:rPr>
      </w:pPr>
      <w:r>
        <w:rPr>
          <w:rFonts w:ascii="Times New Roman" w:hAnsi="Times New Roman" w:cs="Times New Roman"/>
          <w:b/>
          <w:i/>
          <w:iCs/>
          <w:color w:val="000000" w:themeColor="text1"/>
          <w:sz w:val="24"/>
          <w:szCs w:val="24"/>
        </w:rPr>
        <w:t>Leçon apprise/ Suggestions/ recommandations</w:t>
      </w:r>
    </w:p>
    <w:p w14:paraId="647E164F" w14:textId="77777777" w:rsidR="00E45370"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 xml:space="preserve">Le programme d’éducation à la paix est un programme </w:t>
      </w:r>
      <w:r>
        <w:rPr>
          <w:rFonts w:ascii="Times New Roman" w:hAnsi="Times New Roman" w:cs="Times New Roman"/>
          <w:sz w:val="24"/>
          <w:szCs w:val="24"/>
        </w:rPr>
        <w:t xml:space="preserve">qui </w:t>
      </w:r>
      <w:r w:rsidRPr="008233C5">
        <w:rPr>
          <w:rFonts w:ascii="Times New Roman" w:hAnsi="Times New Roman" w:cs="Times New Roman"/>
          <w:sz w:val="24"/>
          <w:szCs w:val="24"/>
        </w:rPr>
        <w:t>est très important car il vise le changement de comportement dès le bas âge. Il facilite la collaboration entre le système éducatif de l’école et engendre un climat favorable au milieu du travail. Même dans les familles d’origine de ces élèves, les parents témoignent le changement de leurs enfants</w:t>
      </w:r>
      <w:r>
        <w:rPr>
          <w:rFonts w:ascii="Times New Roman" w:hAnsi="Times New Roman" w:cs="Times New Roman"/>
          <w:sz w:val="24"/>
          <w:szCs w:val="24"/>
        </w:rPr>
        <w:t>. Comme il y d’autres projets du MIPAREC qui font l’éducation à la paix, il serait mieux d’harmoniser les approches utilisées. En plus, il faut renforcer la collaboration entre le personnel impliqué dans les projets d’éducation à la paix et ainsi partager les modules, les outils et la base des données des membres des différents clubs encadrés par MIPAREC.</w:t>
      </w:r>
    </w:p>
    <w:p w14:paraId="10250F68" w14:textId="77777777" w:rsidR="00742A2F" w:rsidRDefault="00E45370" w:rsidP="00E45370">
      <w:pPr>
        <w:jc w:val="both"/>
        <w:rPr>
          <w:rFonts w:ascii="Times New Roman" w:hAnsi="Times New Roman" w:cs="Times New Roman"/>
          <w:bCs/>
          <w:sz w:val="24"/>
          <w:szCs w:val="24"/>
        </w:rPr>
      </w:pPr>
      <w:r w:rsidRPr="008233C5">
        <w:rPr>
          <w:rFonts w:ascii="Times New Roman" w:hAnsi="Times New Roman" w:cs="Times New Roman"/>
          <w:bCs/>
          <w:sz w:val="24"/>
          <w:szCs w:val="24"/>
        </w:rPr>
        <w:t>Le programme est très vaste, il nécessite des fonds pour av</w:t>
      </w:r>
      <w:r>
        <w:rPr>
          <w:rFonts w:ascii="Times New Roman" w:hAnsi="Times New Roman" w:cs="Times New Roman"/>
          <w:bCs/>
          <w:sz w:val="24"/>
          <w:szCs w:val="24"/>
        </w:rPr>
        <w:t xml:space="preserve">oir des résultats tangibles. Le </w:t>
      </w:r>
      <w:r w:rsidRPr="008233C5">
        <w:rPr>
          <w:rFonts w:ascii="Times New Roman" w:hAnsi="Times New Roman" w:cs="Times New Roman"/>
          <w:bCs/>
          <w:sz w:val="24"/>
          <w:szCs w:val="24"/>
        </w:rPr>
        <w:t xml:space="preserve">travail </w:t>
      </w:r>
      <w:r>
        <w:rPr>
          <w:rFonts w:ascii="Times New Roman" w:hAnsi="Times New Roman" w:cs="Times New Roman"/>
          <w:bCs/>
          <w:sz w:val="24"/>
          <w:szCs w:val="24"/>
        </w:rPr>
        <w:t xml:space="preserve">les </w:t>
      </w:r>
      <w:r w:rsidRPr="008233C5">
        <w:rPr>
          <w:rFonts w:ascii="Times New Roman" w:hAnsi="Times New Roman" w:cs="Times New Roman"/>
          <w:bCs/>
          <w:sz w:val="24"/>
          <w:szCs w:val="24"/>
        </w:rPr>
        <w:t xml:space="preserve">enfants </w:t>
      </w:r>
      <w:r>
        <w:rPr>
          <w:rFonts w:ascii="Times New Roman" w:hAnsi="Times New Roman" w:cs="Times New Roman"/>
          <w:bCs/>
          <w:sz w:val="24"/>
          <w:szCs w:val="24"/>
        </w:rPr>
        <w:t xml:space="preserve">et les jeunes </w:t>
      </w:r>
      <w:r w:rsidRPr="008233C5">
        <w:rPr>
          <w:rFonts w:ascii="Times New Roman" w:hAnsi="Times New Roman" w:cs="Times New Roman"/>
          <w:bCs/>
          <w:sz w:val="24"/>
          <w:szCs w:val="24"/>
        </w:rPr>
        <w:t xml:space="preserve">demandent un suivi régulier pour que </w:t>
      </w:r>
      <w:r>
        <w:rPr>
          <w:rFonts w:ascii="Times New Roman" w:hAnsi="Times New Roman" w:cs="Times New Roman"/>
          <w:bCs/>
          <w:sz w:val="24"/>
          <w:szCs w:val="24"/>
        </w:rPr>
        <w:t>l’encadrement</w:t>
      </w:r>
      <w:r w:rsidRPr="008233C5">
        <w:rPr>
          <w:rFonts w:ascii="Times New Roman" w:hAnsi="Times New Roman" w:cs="Times New Roman"/>
          <w:bCs/>
          <w:sz w:val="24"/>
          <w:szCs w:val="24"/>
        </w:rPr>
        <w:t xml:space="preserve"> soit </w:t>
      </w:r>
      <w:r>
        <w:rPr>
          <w:rFonts w:ascii="Times New Roman" w:hAnsi="Times New Roman" w:cs="Times New Roman"/>
          <w:bCs/>
          <w:sz w:val="24"/>
          <w:szCs w:val="24"/>
        </w:rPr>
        <w:t>efficace</w:t>
      </w:r>
      <w:r w:rsidRPr="008233C5">
        <w:rPr>
          <w:rFonts w:ascii="Times New Roman" w:hAnsi="Times New Roman" w:cs="Times New Roman"/>
          <w:bCs/>
          <w:sz w:val="24"/>
          <w:szCs w:val="24"/>
        </w:rPr>
        <w:t xml:space="preserve">. En plus le programme éducatif est un système qui varie d’année en année. </w:t>
      </w:r>
    </w:p>
    <w:p w14:paraId="542AC29E" w14:textId="78CCD56E" w:rsidR="00E45370" w:rsidRPr="008233C5" w:rsidRDefault="00E45370" w:rsidP="00E45370">
      <w:pPr>
        <w:jc w:val="both"/>
        <w:rPr>
          <w:rFonts w:ascii="Times New Roman" w:hAnsi="Times New Roman" w:cs="Times New Roman"/>
          <w:bCs/>
          <w:sz w:val="24"/>
          <w:szCs w:val="24"/>
        </w:rPr>
      </w:pPr>
      <w:r w:rsidRPr="008233C5">
        <w:rPr>
          <w:rFonts w:ascii="Times New Roman" w:hAnsi="Times New Roman" w:cs="Times New Roman"/>
          <w:bCs/>
          <w:sz w:val="24"/>
          <w:szCs w:val="24"/>
        </w:rPr>
        <w:t>Il y a des choses primordiales qui devraient être recyclé</w:t>
      </w:r>
      <w:r>
        <w:rPr>
          <w:rFonts w:ascii="Times New Roman" w:hAnsi="Times New Roman" w:cs="Times New Roman"/>
          <w:bCs/>
          <w:sz w:val="24"/>
          <w:szCs w:val="24"/>
        </w:rPr>
        <w:t>es</w:t>
      </w:r>
      <w:r w:rsidRPr="008233C5">
        <w:rPr>
          <w:rFonts w:ascii="Times New Roman" w:hAnsi="Times New Roman" w:cs="Times New Roman"/>
          <w:bCs/>
          <w:sz w:val="24"/>
          <w:szCs w:val="24"/>
        </w:rPr>
        <w:t xml:space="preserve"> annuelle</w:t>
      </w:r>
      <w:r>
        <w:rPr>
          <w:rFonts w:ascii="Times New Roman" w:hAnsi="Times New Roman" w:cs="Times New Roman"/>
          <w:bCs/>
          <w:sz w:val="24"/>
          <w:szCs w:val="24"/>
        </w:rPr>
        <w:t>ment</w:t>
      </w:r>
      <w:r w:rsidRPr="008233C5">
        <w:rPr>
          <w:rFonts w:ascii="Times New Roman" w:hAnsi="Times New Roman" w:cs="Times New Roman"/>
          <w:bCs/>
          <w:sz w:val="24"/>
          <w:szCs w:val="24"/>
        </w:rPr>
        <w:t>, mais l’activité ne se fait pas</w:t>
      </w:r>
      <w:r>
        <w:rPr>
          <w:rFonts w:ascii="Times New Roman" w:hAnsi="Times New Roman" w:cs="Times New Roman"/>
          <w:bCs/>
          <w:sz w:val="24"/>
          <w:szCs w:val="24"/>
        </w:rPr>
        <w:t xml:space="preserve"> suite à l’insuffisance des moyens financiers</w:t>
      </w:r>
      <w:r w:rsidRPr="008233C5">
        <w:rPr>
          <w:rFonts w:ascii="Times New Roman" w:hAnsi="Times New Roman" w:cs="Times New Roman"/>
          <w:bCs/>
          <w:sz w:val="24"/>
          <w:szCs w:val="24"/>
        </w:rPr>
        <w:t>.</w:t>
      </w:r>
      <w:r>
        <w:rPr>
          <w:rFonts w:ascii="Times New Roman" w:hAnsi="Times New Roman" w:cs="Times New Roman"/>
          <w:bCs/>
          <w:sz w:val="24"/>
          <w:szCs w:val="24"/>
        </w:rPr>
        <w:t xml:space="preserve"> Pour ce, il faudrait :</w:t>
      </w:r>
    </w:p>
    <w:p w14:paraId="07791326" w14:textId="77777777" w:rsidR="00E45370" w:rsidRDefault="00E45370" w:rsidP="001C5C6F">
      <w:pPr>
        <w:pStyle w:val="Paragraphedeliste"/>
        <w:numPr>
          <w:ilvl w:val="0"/>
          <w:numId w:val="29"/>
        </w:numPr>
        <w:rPr>
          <w:rFonts w:ascii="Times New Roman" w:hAnsi="Times New Roman"/>
          <w:bCs/>
          <w:sz w:val="24"/>
          <w:szCs w:val="24"/>
        </w:rPr>
      </w:pPr>
      <w:r>
        <w:rPr>
          <w:rFonts w:ascii="Times New Roman" w:hAnsi="Times New Roman"/>
          <w:bCs/>
          <w:sz w:val="24"/>
          <w:szCs w:val="24"/>
        </w:rPr>
        <w:t>C</w:t>
      </w:r>
      <w:r w:rsidRPr="007D20A4">
        <w:rPr>
          <w:rFonts w:ascii="Times New Roman" w:hAnsi="Times New Roman"/>
          <w:bCs/>
          <w:sz w:val="24"/>
          <w:szCs w:val="24"/>
        </w:rPr>
        <w:t xml:space="preserve">hercher </w:t>
      </w:r>
      <w:r>
        <w:rPr>
          <w:rFonts w:ascii="Times New Roman" w:hAnsi="Times New Roman"/>
          <w:bCs/>
          <w:sz w:val="24"/>
          <w:szCs w:val="24"/>
        </w:rPr>
        <w:t>plus de</w:t>
      </w:r>
      <w:r w:rsidRPr="007D20A4">
        <w:rPr>
          <w:rFonts w:ascii="Times New Roman" w:hAnsi="Times New Roman"/>
          <w:bCs/>
          <w:sz w:val="24"/>
          <w:szCs w:val="24"/>
        </w:rPr>
        <w:t xml:space="preserve"> bailleurs qui puissent </w:t>
      </w:r>
      <w:r>
        <w:rPr>
          <w:rFonts w:ascii="Times New Roman" w:hAnsi="Times New Roman"/>
          <w:bCs/>
          <w:sz w:val="24"/>
          <w:szCs w:val="24"/>
        </w:rPr>
        <w:t>intervenir</w:t>
      </w:r>
      <w:r w:rsidRPr="007D20A4">
        <w:rPr>
          <w:rFonts w:ascii="Times New Roman" w:hAnsi="Times New Roman"/>
          <w:bCs/>
          <w:sz w:val="24"/>
          <w:szCs w:val="24"/>
        </w:rPr>
        <w:t xml:space="preserve"> dans ce programme.</w:t>
      </w:r>
    </w:p>
    <w:p w14:paraId="4AE053EC" w14:textId="77777777" w:rsidR="00E45370" w:rsidRPr="007D20A4" w:rsidRDefault="00E45370" w:rsidP="001C5C6F">
      <w:pPr>
        <w:pStyle w:val="Paragraphedeliste"/>
        <w:numPr>
          <w:ilvl w:val="0"/>
          <w:numId w:val="29"/>
        </w:numPr>
        <w:rPr>
          <w:rFonts w:ascii="Times New Roman" w:hAnsi="Times New Roman"/>
          <w:sz w:val="24"/>
          <w:szCs w:val="24"/>
        </w:rPr>
      </w:pPr>
      <w:r w:rsidRPr="007D20A4">
        <w:rPr>
          <w:rFonts w:ascii="Times New Roman" w:hAnsi="Times New Roman"/>
          <w:bCs/>
          <w:sz w:val="24"/>
          <w:szCs w:val="24"/>
        </w:rPr>
        <w:t>Etendre le champ d’action pour avoir un impact consistant au moins prendre les écoles d’entité communal car 10 écoles éparpillées sont i</w:t>
      </w:r>
      <w:r>
        <w:rPr>
          <w:rFonts w:ascii="Times New Roman" w:hAnsi="Times New Roman"/>
          <w:bCs/>
          <w:sz w:val="24"/>
          <w:szCs w:val="24"/>
        </w:rPr>
        <w:t>nsuffisantes.</w:t>
      </w:r>
    </w:p>
    <w:p w14:paraId="1B006AA4" w14:textId="77777777" w:rsidR="00E45370" w:rsidRDefault="00E45370" w:rsidP="001C5C6F">
      <w:pPr>
        <w:pStyle w:val="Paragraphedeliste"/>
        <w:numPr>
          <w:ilvl w:val="0"/>
          <w:numId w:val="29"/>
        </w:numPr>
        <w:rPr>
          <w:rFonts w:ascii="Times New Roman" w:hAnsi="Times New Roman"/>
          <w:sz w:val="24"/>
          <w:szCs w:val="24"/>
        </w:rPr>
      </w:pPr>
      <w:r>
        <w:rPr>
          <w:rFonts w:ascii="Times New Roman" w:hAnsi="Times New Roman"/>
          <w:sz w:val="24"/>
          <w:szCs w:val="24"/>
        </w:rPr>
        <w:t>Renforcer le</w:t>
      </w:r>
      <w:r w:rsidRPr="007D20A4">
        <w:rPr>
          <w:rFonts w:ascii="Times New Roman" w:hAnsi="Times New Roman"/>
          <w:sz w:val="24"/>
          <w:szCs w:val="24"/>
        </w:rPr>
        <w:t>s capacités en techniques de facilitation et en résolution pacifiqu</w:t>
      </w:r>
      <w:r>
        <w:rPr>
          <w:rFonts w:ascii="Times New Roman" w:hAnsi="Times New Roman"/>
          <w:sz w:val="24"/>
          <w:szCs w:val="24"/>
        </w:rPr>
        <w:t>es des conflits pour le staff des</w:t>
      </w:r>
      <w:r w:rsidRPr="007D20A4">
        <w:rPr>
          <w:rFonts w:ascii="Times New Roman" w:hAnsi="Times New Roman"/>
          <w:sz w:val="24"/>
          <w:szCs w:val="24"/>
        </w:rPr>
        <w:t xml:space="preserve"> projet</w:t>
      </w:r>
      <w:r>
        <w:rPr>
          <w:rFonts w:ascii="Times New Roman" w:hAnsi="Times New Roman"/>
          <w:sz w:val="24"/>
          <w:szCs w:val="24"/>
        </w:rPr>
        <w:t>s d’éducation à la paix.</w:t>
      </w:r>
    </w:p>
    <w:p w14:paraId="7A07CA40" w14:textId="77777777" w:rsidR="00E45370" w:rsidRDefault="00E45370" w:rsidP="001C5C6F">
      <w:pPr>
        <w:pStyle w:val="Paragraphedeliste"/>
        <w:numPr>
          <w:ilvl w:val="0"/>
          <w:numId w:val="29"/>
        </w:numPr>
        <w:rPr>
          <w:rFonts w:ascii="Times New Roman" w:hAnsi="Times New Roman"/>
          <w:sz w:val="24"/>
          <w:szCs w:val="24"/>
        </w:rPr>
      </w:pPr>
      <w:r w:rsidRPr="007D20A4">
        <w:rPr>
          <w:rFonts w:ascii="Times New Roman" w:hAnsi="Times New Roman"/>
          <w:sz w:val="24"/>
          <w:szCs w:val="24"/>
        </w:rPr>
        <w:lastRenderedPageBreak/>
        <w:t>Capitalis</w:t>
      </w:r>
      <w:r>
        <w:rPr>
          <w:rFonts w:ascii="Times New Roman" w:hAnsi="Times New Roman"/>
          <w:sz w:val="24"/>
          <w:szCs w:val="24"/>
        </w:rPr>
        <w:t>er l</w:t>
      </w:r>
      <w:r w:rsidRPr="007D20A4">
        <w:rPr>
          <w:rFonts w:ascii="Times New Roman" w:hAnsi="Times New Roman"/>
          <w:sz w:val="24"/>
          <w:szCs w:val="24"/>
        </w:rPr>
        <w:t>es différents manuels disponibles</w:t>
      </w:r>
    </w:p>
    <w:p w14:paraId="73FAB460" w14:textId="77777777" w:rsidR="004F31B0" w:rsidRDefault="004F31B0" w:rsidP="004F31B0">
      <w:pPr>
        <w:pStyle w:val="Paragraphedeliste"/>
        <w:rPr>
          <w:rFonts w:ascii="Times New Roman" w:hAnsi="Times New Roman"/>
          <w:sz w:val="24"/>
          <w:szCs w:val="24"/>
        </w:rPr>
      </w:pPr>
    </w:p>
    <w:p w14:paraId="66A224CD" w14:textId="7CC6752A" w:rsidR="00DA6009" w:rsidRPr="008233C5" w:rsidRDefault="00DA6009" w:rsidP="00DA6009">
      <w:pPr>
        <w:shd w:val="clear" w:color="auto" w:fill="C4BC96" w:themeFill="background2" w:themeFillShade="BF"/>
        <w:spacing w:line="240" w:lineRule="auto"/>
        <w:rPr>
          <w:rFonts w:ascii="Times New Roman" w:hAnsi="Times New Roman" w:cs="Times New Roman"/>
          <w:b/>
          <w:bCs/>
          <w:sz w:val="24"/>
          <w:szCs w:val="24"/>
        </w:rPr>
      </w:pPr>
      <w:r w:rsidRPr="008233C5">
        <w:rPr>
          <w:rFonts w:ascii="Times New Roman" w:hAnsi="Times New Roman" w:cs="Times New Roman"/>
          <w:b/>
          <w:bCs/>
          <w:sz w:val="24"/>
          <w:szCs w:val="24"/>
        </w:rPr>
        <w:t>II</w:t>
      </w:r>
      <w:r>
        <w:rPr>
          <w:rFonts w:ascii="Times New Roman" w:hAnsi="Times New Roman" w:cs="Times New Roman"/>
          <w:b/>
          <w:bCs/>
          <w:sz w:val="24"/>
          <w:szCs w:val="24"/>
        </w:rPr>
        <w:t>I.2</w:t>
      </w:r>
      <w:r w:rsidRPr="008233C5">
        <w:rPr>
          <w:rFonts w:ascii="Times New Roman" w:hAnsi="Times New Roman" w:cs="Times New Roman"/>
          <w:b/>
          <w:bCs/>
          <w:sz w:val="24"/>
          <w:szCs w:val="24"/>
        </w:rPr>
        <w:t>.1</w:t>
      </w:r>
      <w:r w:rsidR="0070449F">
        <w:rPr>
          <w:rFonts w:ascii="Times New Roman" w:hAnsi="Times New Roman" w:cs="Times New Roman"/>
          <w:b/>
          <w:bCs/>
          <w:sz w:val="24"/>
          <w:szCs w:val="24"/>
        </w:rPr>
        <w:t>.7</w:t>
      </w:r>
      <w:r w:rsidRPr="008233C5">
        <w:rPr>
          <w:rFonts w:ascii="Times New Roman" w:hAnsi="Times New Roman" w:cs="Times New Roman"/>
          <w:b/>
          <w:bCs/>
          <w:sz w:val="24"/>
          <w:szCs w:val="24"/>
        </w:rPr>
        <w:t xml:space="preserve">   P</w:t>
      </w:r>
      <w:r>
        <w:rPr>
          <w:rFonts w:ascii="Times New Roman" w:hAnsi="Times New Roman" w:cs="Times New Roman"/>
          <w:b/>
          <w:bCs/>
          <w:sz w:val="24"/>
          <w:szCs w:val="24"/>
        </w:rPr>
        <w:t>rojet</w:t>
      </w:r>
      <w:r w:rsidRPr="008233C5">
        <w:rPr>
          <w:rFonts w:ascii="Times New Roman" w:hAnsi="Times New Roman" w:cs="Times New Roman"/>
          <w:b/>
          <w:bCs/>
          <w:sz w:val="24"/>
          <w:szCs w:val="24"/>
        </w:rPr>
        <w:t xml:space="preserve"> </w:t>
      </w:r>
      <w:r>
        <w:rPr>
          <w:rFonts w:ascii="Times New Roman" w:hAnsi="Times New Roman" w:cs="Times New Roman"/>
          <w:b/>
          <w:bCs/>
          <w:sz w:val="24"/>
          <w:szCs w:val="24"/>
        </w:rPr>
        <w:t>« Justice Sociale »</w:t>
      </w:r>
    </w:p>
    <w:p w14:paraId="756AB585" w14:textId="77777777" w:rsidR="00DA6009" w:rsidRDefault="00DA6009" w:rsidP="00DA6009">
      <w:pPr>
        <w:pStyle w:val="Sansinterligne"/>
        <w:jc w:val="both"/>
        <w:rPr>
          <w:rFonts w:ascii="Times New Roman" w:eastAsia="Arial Unicode MS" w:hAnsi="Times New Roman"/>
          <w:sz w:val="24"/>
          <w:szCs w:val="24"/>
          <w:lang w:val="fr-FR"/>
        </w:rPr>
      </w:pPr>
      <w:r>
        <w:rPr>
          <w:rFonts w:ascii="Times New Roman" w:hAnsi="Times New Roman"/>
          <w:sz w:val="24"/>
          <w:szCs w:val="24"/>
          <w:lang w:val="fr-FR"/>
        </w:rPr>
        <w:t xml:space="preserve">Ce projet est financé par WFD/ Allemagne est intervient dans les communes Gitega, Shombo, Rutegama, Mutaho, Nyabihanga, Itaba, Butaganwza, Ruyigi, Butezi, Kayogoro, Makamba et Nyanzalac. </w:t>
      </w:r>
      <w:r w:rsidRPr="008233C5">
        <w:rPr>
          <w:rFonts w:ascii="Times New Roman" w:hAnsi="Times New Roman"/>
          <w:sz w:val="24"/>
          <w:szCs w:val="24"/>
          <w:lang w:val="fr-FR"/>
        </w:rPr>
        <w:t xml:space="preserve">En général, les activités menées par le projet à travers tous les volets ont été efficaces compte tenu des objectifs fixés. Ainsi, </w:t>
      </w:r>
      <w:r w:rsidRPr="008233C5">
        <w:rPr>
          <w:rFonts w:ascii="Times New Roman" w:eastAsia="Arial Unicode MS" w:hAnsi="Times New Roman"/>
          <w:sz w:val="24"/>
          <w:szCs w:val="24"/>
          <w:lang w:val="fr-FR"/>
        </w:rPr>
        <w:t>les activités ont été planifiées selon les indicateurs, les groupes cibles bien définis, des réunions ordinaires pour évaluer l’état d’avancement des activités du projet ont été organisées et des rapports de mise en œuvre du projet ont été rédigés.</w:t>
      </w:r>
      <w:r>
        <w:rPr>
          <w:rFonts w:ascii="Times New Roman" w:eastAsia="Arial Unicode MS" w:hAnsi="Times New Roman"/>
          <w:sz w:val="24"/>
          <w:szCs w:val="24"/>
          <w:lang w:val="fr-FR"/>
        </w:rPr>
        <w:t xml:space="preserve"> Le tableau ci-après résume les réalisations.</w:t>
      </w:r>
    </w:p>
    <w:p w14:paraId="19C2A27C" w14:textId="77777777" w:rsidR="00DA6009" w:rsidRPr="00A15C2C" w:rsidRDefault="00DA6009" w:rsidP="00DA6009">
      <w:pPr>
        <w:pStyle w:val="Sansinterligne"/>
        <w:jc w:val="both"/>
        <w:rPr>
          <w:rFonts w:ascii="Times New Roman" w:eastAsia="Arial Unicode MS" w:hAnsi="Times New Roman"/>
          <w:sz w:val="24"/>
          <w:szCs w:val="24"/>
          <w:lang w:val="fr-FR"/>
        </w:rPr>
      </w:pPr>
    </w:p>
    <w:tbl>
      <w:tblPr>
        <w:tblpPr w:leftFromText="141" w:rightFromText="141" w:vertAnchor="text" w:tblpX="-5" w:tblpY="1"/>
        <w:tblOverlap w:val="never"/>
        <w:tblW w:w="9072" w:type="dxa"/>
        <w:tblLayout w:type="fixed"/>
        <w:tblLook w:val="04A0" w:firstRow="1" w:lastRow="0" w:firstColumn="1" w:lastColumn="0" w:noHBand="0" w:noVBand="1"/>
      </w:tblPr>
      <w:tblGrid>
        <w:gridCol w:w="4815"/>
        <w:gridCol w:w="850"/>
        <w:gridCol w:w="993"/>
        <w:gridCol w:w="2414"/>
      </w:tblGrid>
      <w:tr w:rsidR="00DA6009" w:rsidRPr="008233C5" w14:paraId="12037CC9" w14:textId="77777777" w:rsidTr="0070449F">
        <w:trPr>
          <w:trHeight w:val="253"/>
        </w:trPr>
        <w:tc>
          <w:tcPr>
            <w:tcW w:w="4815" w:type="dxa"/>
            <w:tcBorders>
              <w:top w:val="single" w:sz="4" w:space="0" w:color="auto"/>
              <w:left w:val="single" w:sz="4" w:space="0" w:color="auto"/>
              <w:bottom w:val="single" w:sz="4" w:space="0" w:color="auto"/>
              <w:right w:val="single" w:sz="4" w:space="0" w:color="auto"/>
            </w:tcBorders>
            <w:shd w:val="clear" w:color="auto" w:fill="auto"/>
            <w:noWrap/>
            <w:hideMark/>
          </w:tcPr>
          <w:p w14:paraId="5AE02991" w14:textId="77777777" w:rsidR="00DA6009" w:rsidRPr="008233C5" w:rsidRDefault="00DA6009" w:rsidP="0070449F">
            <w:pPr>
              <w:spacing w:after="0" w:line="240" w:lineRule="auto"/>
              <w:jc w:val="both"/>
              <w:rPr>
                <w:rFonts w:ascii="Times New Roman" w:eastAsia="Times New Roman" w:hAnsi="Times New Roman" w:cs="Times New Roman"/>
                <w:b/>
                <w:bCs/>
                <w:color w:val="000000"/>
                <w:sz w:val="24"/>
                <w:szCs w:val="24"/>
                <w:lang w:val="en-US"/>
              </w:rPr>
            </w:pPr>
            <w:r w:rsidRPr="008233C5">
              <w:rPr>
                <w:rFonts w:ascii="Times New Roman" w:eastAsia="Times New Roman" w:hAnsi="Times New Roman" w:cs="Times New Roman"/>
                <w:b/>
                <w:bCs/>
                <w:color w:val="000000"/>
                <w:sz w:val="24"/>
                <w:szCs w:val="24"/>
                <w:lang w:val="en-US"/>
              </w:rPr>
              <w:t>Activités /produits</w:t>
            </w:r>
          </w:p>
        </w:tc>
        <w:tc>
          <w:tcPr>
            <w:tcW w:w="850" w:type="dxa"/>
            <w:tcBorders>
              <w:top w:val="single" w:sz="4" w:space="0" w:color="auto"/>
              <w:left w:val="nil"/>
              <w:bottom w:val="single" w:sz="4" w:space="0" w:color="auto"/>
              <w:right w:val="single" w:sz="4" w:space="0" w:color="auto"/>
            </w:tcBorders>
            <w:shd w:val="clear" w:color="auto" w:fill="auto"/>
            <w:noWrap/>
            <w:hideMark/>
          </w:tcPr>
          <w:p w14:paraId="64A77431" w14:textId="77777777" w:rsidR="00DA6009" w:rsidRPr="008233C5" w:rsidRDefault="00DA6009" w:rsidP="0070449F">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Cible p</w:t>
            </w:r>
            <w:r w:rsidRPr="008233C5">
              <w:rPr>
                <w:rFonts w:ascii="Times New Roman" w:eastAsia="Times New Roman" w:hAnsi="Times New Roman" w:cs="Times New Roman"/>
                <w:b/>
                <w:bCs/>
                <w:color w:val="000000"/>
                <w:sz w:val="24"/>
                <w:szCs w:val="24"/>
                <w:lang w:val="en-US"/>
              </w:rPr>
              <w:t>révu</w:t>
            </w:r>
          </w:p>
        </w:tc>
        <w:tc>
          <w:tcPr>
            <w:tcW w:w="993" w:type="dxa"/>
            <w:tcBorders>
              <w:top w:val="single" w:sz="4" w:space="0" w:color="auto"/>
              <w:left w:val="nil"/>
              <w:bottom w:val="single" w:sz="4" w:space="0" w:color="auto"/>
              <w:right w:val="single" w:sz="4" w:space="0" w:color="auto"/>
            </w:tcBorders>
            <w:shd w:val="clear" w:color="auto" w:fill="auto"/>
            <w:noWrap/>
            <w:hideMark/>
          </w:tcPr>
          <w:p w14:paraId="072177D0" w14:textId="77777777" w:rsidR="00DA6009" w:rsidRPr="008233C5" w:rsidRDefault="00DA6009" w:rsidP="0070449F">
            <w:pPr>
              <w:spacing w:after="0" w:line="24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Cible </w:t>
            </w:r>
            <w:r w:rsidRPr="008233C5">
              <w:rPr>
                <w:rFonts w:ascii="Times New Roman" w:eastAsia="Times New Roman" w:hAnsi="Times New Roman" w:cs="Times New Roman"/>
                <w:b/>
                <w:bCs/>
                <w:color w:val="000000"/>
                <w:sz w:val="24"/>
                <w:szCs w:val="24"/>
                <w:lang w:val="en-US"/>
              </w:rPr>
              <w:t>atteint</w:t>
            </w:r>
          </w:p>
        </w:tc>
        <w:tc>
          <w:tcPr>
            <w:tcW w:w="2414" w:type="dxa"/>
            <w:tcBorders>
              <w:top w:val="single" w:sz="4" w:space="0" w:color="auto"/>
              <w:left w:val="nil"/>
              <w:bottom w:val="single" w:sz="4" w:space="0" w:color="auto"/>
              <w:right w:val="single" w:sz="4" w:space="0" w:color="auto"/>
            </w:tcBorders>
            <w:shd w:val="clear" w:color="auto" w:fill="auto"/>
            <w:noWrap/>
            <w:hideMark/>
          </w:tcPr>
          <w:p w14:paraId="29FE0B47" w14:textId="77777777" w:rsidR="00DA6009" w:rsidRPr="008233C5" w:rsidRDefault="00DA6009" w:rsidP="0070449F">
            <w:pPr>
              <w:spacing w:after="0" w:line="240" w:lineRule="auto"/>
              <w:jc w:val="both"/>
              <w:rPr>
                <w:rFonts w:ascii="Times New Roman" w:eastAsia="Times New Roman" w:hAnsi="Times New Roman" w:cs="Times New Roman"/>
                <w:b/>
                <w:bCs/>
                <w:color w:val="000000"/>
                <w:sz w:val="24"/>
                <w:szCs w:val="24"/>
                <w:lang w:val="en-US"/>
              </w:rPr>
            </w:pPr>
            <w:r w:rsidRPr="008233C5">
              <w:rPr>
                <w:rFonts w:ascii="Times New Roman" w:eastAsia="Times New Roman" w:hAnsi="Times New Roman" w:cs="Times New Roman"/>
                <w:b/>
                <w:bCs/>
                <w:color w:val="000000"/>
                <w:sz w:val="24"/>
                <w:szCs w:val="24"/>
                <w:lang w:val="en-US"/>
              </w:rPr>
              <w:t>Commentaries</w:t>
            </w:r>
          </w:p>
        </w:tc>
      </w:tr>
      <w:tr w:rsidR="00DA6009" w:rsidRPr="008233C5" w14:paraId="0305D4CC" w14:textId="77777777" w:rsidTr="0070449F">
        <w:trPr>
          <w:trHeight w:val="253"/>
        </w:trPr>
        <w:tc>
          <w:tcPr>
            <w:tcW w:w="4815" w:type="dxa"/>
            <w:tcBorders>
              <w:top w:val="nil"/>
              <w:left w:val="nil"/>
              <w:bottom w:val="single" w:sz="4" w:space="0" w:color="auto"/>
              <w:right w:val="nil"/>
            </w:tcBorders>
            <w:shd w:val="clear" w:color="auto" w:fill="auto"/>
            <w:noWrap/>
            <w:hideMark/>
          </w:tcPr>
          <w:p w14:paraId="2AD6E444" w14:textId="77777777" w:rsidR="00DA6009" w:rsidRPr="00B408D0" w:rsidRDefault="00DA6009" w:rsidP="0070449F">
            <w:pPr>
              <w:spacing w:after="0" w:line="240" w:lineRule="auto"/>
              <w:jc w:val="both"/>
              <w:rPr>
                <w:rFonts w:ascii="Times New Roman" w:eastAsia="Times New Roman" w:hAnsi="Times New Roman" w:cs="Times New Roman"/>
                <w:b/>
                <w:i/>
                <w:color w:val="000000"/>
                <w:sz w:val="24"/>
                <w:szCs w:val="24"/>
                <w:lang w:val="en-US"/>
              </w:rPr>
            </w:pPr>
            <w:r w:rsidRPr="00B408D0">
              <w:rPr>
                <w:rFonts w:ascii="Times New Roman" w:eastAsia="Times New Roman" w:hAnsi="Times New Roman" w:cs="Times New Roman"/>
                <w:b/>
                <w:i/>
                <w:color w:val="000000"/>
                <w:sz w:val="24"/>
                <w:szCs w:val="24"/>
                <w:lang w:val="en-US"/>
              </w:rPr>
              <w:t>Volet GNVC</w:t>
            </w:r>
          </w:p>
        </w:tc>
        <w:tc>
          <w:tcPr>
            <w:tcW w:w="850" w:type="dxa"/>
            <w:tcBorders>
              <w:top w:val="nil"/>
              <w:left w:val="nil"/>
              <w:bottom w:val="single" w:sz="4" w:space="0" w:color="auto"/>
              <w:right w:val="nil"/>
            </w:tcBorders>
            <w:shd w:val="clear" w:color="auto" w:fill="auto"/>
            <w:noWrap/>
            <w:hideMark/>
          </w:tcPr>
          <w:p w14:paraId="10FFD5DB"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nil"/>
            </w:tcBorders>
            <w:shd w:val="clear" w:color="auto" w:fill="auto"/>
            <w:noWrap/>
            <w:hideMark/>
          </w:tcPr>
          <w:p w14:paraId="41BBDB2C"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c>
          <w:tcPr>
            <w:tcW w:w="2414" w:type="dxa"/>
            <w:tcBorders>
              <w:top w:val="nil"/>
              <w:left w:val="nil"/>
              <w:bottom w:val="single" w:sz="4" w:space="0" w:color="auto"/>
              <w:right w:val="nil"/>
            </w:tcBorders>
            <w:shd w:val="clear" w:color="auto" w:fill="auto"/>
            <w:noWrap/>
            <w:hideMark/>
          </w:tcPr>
          <w:p w14:paraId="5ED3EBB1"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r>
      <w:tr w:rsidR="00DA6009" w:rsidRPr="008233C5" w14:paraId="6A66DDBA" w14:textId="77777777" w:rsidTr="0070449F">
        <w:trPr>
          <w:trHeight w:val="625"/>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11C1546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Séances de cadre de dialogue et plaidoyer local</w:t>
            </w:r>
          </w:p>
        </w:tc>
        <w:tc>
          <w:tcPr>
            <w:tcW w:w="850" w:type="dxa"/>
            <w:tcBorders>
              <w:top w:val="nil"/>
              <w:left w:val="nil"/>
              <w:bottom w:val="single" w:sz="4" w:space="0" w:color="auto"/>
              <w:right w:val="single" w:sz="4" w:space="0" w:color="auto"/>
            </w:tcBorders>
            <w:shd w:val="clear" w:color="auto" w:fill="auto"/>
            <w:noWrap/>
            <w:vAlign w:val="bottom"/>
            <w:hideMark/>
          </w:tcPr>
          <w:p w14:paraId="40CEBE8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w:t>
            </w:r>
          </w:p>
        </w:tc>
        <w:tc>
          <w:tcPr>
            <w:tcW w:w="993" w:type="dxa"/>
            <w:tcBorders>
              <w:top w:val="nil"/>
              <w:left w:val="nil"/>
              <w:bottom w:val="single" w:sz="4" w:space="0" w:color="auto"/>
              <w:right w:val="single" w:sz="4" w:space="0" w:color="auto"/>
            </w:tcBorders>
            <w:shd w:val="clear" w:color="auto" w:fill="auto"/>
            <w:noWrap/>
            <w:vAlign w:val="bottom"/>
            <w:hideMark/>
          </w:tcPr>
          <w:p w14:paraId="5670B8E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2414" w:type="dxa"/>
            <w:tcBorders>
              <w:top w:val="nil"/>
              <w:left w:val="nil"/>
              <w:bottom w:val="single" w:sz="4" w:space="0" w:color="auto"/>
              <w:right w:val="single" w:sz="4" w:space="0" w:color="auto"/>
            </w:tcBorders>
            <w:shd w:val="clear" w:color="auto" w:fill="auto"/>
            <w:vAlign w:val="bottom"/>
            <w:hideMark/>
          </w:tcPr>
          <w:p w14:paraId="3D727107"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Une séance n'a pas été faite à cause de la contrainte budgétaire ;</w:t>
            </w:r>
          </w:p>
        </w:tc>
      </w:tr>
      <w:tr w:rsidR="00DA6009" w:rsidRPr="008233C5" w14:paraId="0C91B6C6" w14:textId="77777777" w:rsidTr="0070449F">
        <w:trPr>
          <w:trHeight w:val="581"/>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07550DA7"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Formation-sensibilisation des 15 couples modèles en Genre/droits de femmes</w:t>
            </w:r>
          </w:p>
        </w:tc>
        <w:tc>
          <w:tcPr>
            <w:tcW w:w="850" w:type="dxa"/>
            <w:tcBorders>
              <w:top w:val="nil"/>
              <w:left w:val="nil"/>
              <w:bottom w:val="single" w:sz="4" w:space="0" w:color="auto"/>
              <w:right w:val="single" w:sz="4" w:space="0" w:color="auto"/>
            </w:tcBorders>
            <w:shd w:val="clear" w:color="auto" w:fill="auto"/>
            <w:noWrap/>
            <w:vAlign w:val="bottom"/>
            <w:hideMark/>
          </w:tcPr>
          <w:p w14:paraId="64F9746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14:paraId="50F401E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vAlign w:val="bottom"/>
            <w:hideMark/>
          </w:tcPr>
          <w:p w14:paraId="3BFA4E1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09216900" w14:textId="77777777" w:rsidTr="0070449F">
        <w:trPr>
          <w:trHeight w:val="312"/>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4D1D802D"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Formation des membres des cadres de dialogue (genre, plaidoyer)</w:t>
            </w:r>
          </w:p>
        </w:tc>
        <w:tc>
          <w:tcPr>
            <w:tcW w:w="850" w:type="dxa"/>
            <w:tcBorders>
              <w:top w:val="nil"/>
              <w:left w:val="nil"/>
              <w:bottom w:val="single" w:sz="4" w:space="0" w:color="auto"/>
              <w:right w:val="single" w:sz="4" w:space="0" w:color="auto"/>
            </w:tcBorders>
            <w:shd w:val="clear" w:color="auto" w:fill="auto"/>
            <w:noWrap/>
            <w:vAlign w:val="bottom"/>
            <w:hideMark/>
          </w:tcPr>
          <w:p w14:paraId="7FCB2BA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14:paraId="3057197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vAlign w:val="bottom"/>
            <w:hideMark/>
          </w:tcPr>
          <w:p w14:paraId="1879864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166069DC" w14:textId="77777777" w:rsidTr="0070449F">
        <w:trPr>
          <w:trHeight w:val="581"/>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61C5ED9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Sensibiliser / former les décideurs à la problématique des VSBG </w:t>
            </w:r>
          </w:p>
        </w:tc>
        <w:tc>
          <w:tcPr>
            <w:tcW w:w="850" w:type="dxa"/>
            <w:tcBorders>
              <w:top w:val="nil"/>
              <w:left w:val="nil"/>
              <w:bottom w:val="single" w:sz="4" w:space="0" w:color="auto"/>
              <w:right w:val="single" w:sz="4" w:space="0" w:color="auto"/>
            </w:tcBorders>
            <w:shd w:val="clear" w:color="auto" w:fill="auto"/>
            <w:noWrap/>
            <w:vAlign w:val="bottom"/>
            <w:hideMark/>
          </w:tcPr>
          <w:p w14:paraId="01392D87"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14:paraId="09943BD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0</w:t>
            </w:r>
          </w:p>
        </w:tc>
        <w:tc>
          <w:tcPr>
            <w:tcW w:w="2414" w:type="dxa"/>
            <w:tcBorders>
              <w:top w:val="nil"/>
              <w:left w:val="nil"/>
              <w:bottom w:val="single" w:sz="4" w:space="0" w:color="auto"/>
              <w:right w:val="single" w:sz="4" w:space="0" w:color="auto"/>
            </w:tcBorders>
            <w:shd w:val="clear" w:color="auto" w:fill="auto"/>
            <w:vAlign w:val="bottom"/>
            <w:hideMark/>
          </w:tcPr>
          <w:p w14:paraId="16C81F2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L'activité n'a pas été faite à cause du temps</w:t>
            </w:r>
          </w:p>
        </w:tc>
      </w:tr>
      <w:tr w:rsidR="00DA6009" w:rsidRPr="008233C5" w14:paraId="206E6484" w14:textId="77777777" w:rsidTr="0070449F">
        <w:trPr>
          <w:trHeight w:val="59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BC9E5B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Sensibilisation d</w:t>
            </w:r>
            <w:r w:rsidRPr="008233C5">
              <w:rPr>
                <w:rFonts w:ascii="Times New Roman" w:eastAsia="Times New Roman" w:hAnsi="Times New Roman" w:cs="Times New Roman"/>
                <w:color w:val="000000"/>
                <w:sz w:val="24"/>
                <w:szCs w:val="24"/>
              </w:rPr>
              <w:t>es femmes des couples à la mise en place des groupes de solidarité / Mise en place des groupes solidarité</w:t>
            </w:r>
          </w:p>
        </w:tc>
        <w:tc>
          <w:tcPr>
            <w:tcW w:w="850" w:type="dxa"/>
            <w:tcBorders>
              <w:top w:val="nil"/>
              <w:left w:val="nil"/>
              <w:bottom w:val="single" w:sz="4" w:space="0" w:color="auto"/>
              <w:right w:val="single" w:sz="4" w:space="0" w:color="auto"/>
            </w:tcBorders>
            <w:shd w:val="clear" w:color="auto" w:fill="auto"/>
            <w:noWrap/>
            <w:vAlign w:val="bottom"/>
            <w:hideMark/>
          </w:tcPr>
          <w:p w14:paraId="5B7E75E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14:paraId="1D7F28D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vAlign w:val="bottom"/>
            <w:hideMark/>
          </w:tcPr>
          <w:p w14:paraId="324F1F3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168203A9" w14:textId="77777777" w:rsidTr="0070449F">
        <w:trPr>
          <w:trHeight w:val="611"/>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4612F15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Sensibilisation de masse en Genre (12 communes, lieux stratégiques)</w:t>
            </w:r>
          </w:p>
        </w:tc>
        <w:tc>
          <w:tcPr>
            <w:tcW w:w="850" w:type="dxa"/>
            <w:tcBorders>
              <w:top w:val="nil"/>
              <w:left w:val="nil"/>
              <w:bottom w:val="single" w:sz="4" w:space="0" w:color="auto"/>
              <w:right w:val="single" w:sz="4" w:space="0" w:color="auto"/>
            </w:tcBorders>
            <w:shd w:val="clear" w:color="auto" w:fill="auto"/>
            <w:noWrap/>
            <w:vAlign w:val="bottom"/>
            <w:hideMark/>
          </w:tcPr>
          <w:p w14:paraId="5FC2A60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vAlign w:val="bottom"/>
            <w:hideMark/>
          </w:tcPr>
          <w:p w14:paraId="496900B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vAlign w:val="bottom"/>
            <w:hideMark/>
          </w:tcPr>
          <w:p w14:paraId="5C4D249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FD6967" w:rsidRPr="008233C5" w14:paraId="27D28BBE" w14:textId="77777777" w:rsidTr="00FD6967">
        <w:trPr>
          <w:trHeight w:val="484"/>
        </w:trPr>
        <w:tc>
          <w:tcPr>
            <w:tcW w:w="4815" w:type="dxa"/>
            <w:tcBorders>
              <w:top w:val="nil"/>
              <w:left w:val="single" w:sz="4" w:space="0" w:color="auto"/>
              <w:bottom w:val="single" w:sz="4" w:space="0" w:color="auto"/>
              <w:right w:val="single" w:sz="4" w:space="0" w:color="auto"/>
            </w:tcBorders>
            <w:shd w:val="clear" w:color="auto" w:fill="auto"/>
            <w:vAlign w:val="bottom"/>
          </w:tcPr>
          <w:p w14:paraId="63C4B21B" w14:textId="1748083D" w:rsidR="00FD6967" w:rsidRPr="008233C5"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Accompagner les initiatives des comités de paix</w:t>
            </w:r>
          </w:p>
        </w:tc>
        <w:tc>
          <w:tcPr>
            <w:tcW w:w="850" w:type="dxa"/>
            <w:tcBorders>
              <w:top w:val="nil"/>
              <w:left w:val="nil"/>
              <w:bottom w:val="single" w:sz="4" w:space="0" w:color="auto"/>
              <w:right w:val="single" w:sz="4" w:space="0" w:color="auto"/>
            </w:tcBorders>
            <w:shd w:val="clear" w:color="auto" w:fill="auto"/>
            <w:noWrap/>
            <w:vAlign w:val="bottom"/>
          </w:tcPr>
          <w:p w14:paraId="0BF1A801" w14:textId="4170BF7C" w:rsidR="00FD6967" w:rsidRPr="00FD6967"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noWrap/>
            <w:vAlign w:val="bottom"/>
          </w:tcPr>
          <w:p w14:paraId="50C6DAF2" w14:textId="1D6EE226" w:rsidR="00FD6967" w:rsidRPr="00FD6967"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414" w:type="dxa"/>
            <w:tcBorders>
              <w:top w:val="nil"/>
              <w:left w:val="nil"/>
              <w:bottom w:val="single" w:sz="4" w:space="0" w:color="auto"/>
              <w:right w:val="single" w:sz="4" w:space="0" w:color="auto"/>
            </w:tcBorders>
            <w:shd w:val="clear" w:color="auto" w:fill="auto"/>
            <w:noWrap/>
            <w:vAlign w:val="bottom"/>
          </w:tcPr>
          <w:p w14:paraId="77CA52AC" w14:textId="77777777" w:rsidR="00FD6967" w:rsidRPr="00FD6967" w:rsidRDefault="00FD6967" w:rsidP="0070449F">
            <w:pPr>
              <w:spacing w:after="0" w:line="240" w:lineRule="auto"/>
              <w:jc w:val="both"/>
              <w:rPr>
                <w:rFonts w:ascii="Times New Roman" w:eastAsia="Times New Roman" w:hAnsi="Times New Roman" w:cs="Times New Roman"/>
                <w:color w:val="000000"/>
                <w:sz w:val="24"/>
                <w:szCs w:val="24"/>
              </w:rPr>
            </w:pPr>
          </w:p>
        </w:tc>
      </w:tr>
      <w:tr w:rsidR="00FD6967" w:rsidRPr="008233C5" w14:paraId="269B0002" w14:textId="77777777" w:rsidTr="00FD6967">
        <w:trPr>
          <w:trHeight w:val="484"/>
        </w:trPr>
        <w:tc>
          <w:tcPr>
            <w:tcW w:w="4815" w:type="dxa"/>
            <w:tcBorders>
              <w:top w:val="nil"/>
              <w:left w:val="single" w:sz="4" w:space="0" w:color="auto"/>
              <w:bottom w:val="single" w:sz="4" w:space="0" w:color="auto"/>
              <w:right w:val="single" w:sz="4" w:space="0" w:color="auto"/>
            </w:tcBorders>
            <w:shd w:val="clear" w:color="auto" w:fill="auto"/>
            <w:vAlign w:val="bottom"/>
          </w:tcPr>
          <w:p w14:paraId="63960657" w14:textId="1F54D077" w:rsidR="00FD6967"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Réhabiliter et équiper les centres de médiation communautaires</w:t>
            </w:r>
          </w:p>
        </w:tc>
        <w:tc>
          <w:tcPr>
            <w:tcW w:w="850" w:type="dxa"/>
            <w:tcBorders>
              <w:top w:val="nil"/>
              <w:left w:val="nil"/>
              <w:bottom w:val="single" w:sz="4" w:space="0" w:color="auto"/>
              <w:right w:val="single" w:sz="4" w:space="0" w:color="auto"/>
            </w:tcBorders>
            <w:shd w:val="clear" w:color="auto" w:fill="auto"/>
            <w:noWrap/>
            <w:vAlign w:val="bottom"/>
          </w:tcPr>
          <w:p w14:paraId="0D7E1651" w14:textId="13CE266C" w:rsidR="00FD6967"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noWrap/>
            <w:vAlign w:val="bottom"/>
          </w:tcPr>
          <w:p w14:paraId="392AEBAE" w14:textId="66A4B1C2" w:rsidR="00FD6967"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414" w:type="dxa"/>
            <w:tcBorders>
              <w:top w:val="nil"/>
              <w:left w:val="nil"/>
              <w:bottom w:val="single" w:sz="4" w:space="0" w:color="auto"/>
              <w:right w:val="single" w:sz="4" w:space="0" w:color="auto"/>
            </w:tcBorders>
            <w:shd w:val="clear" w:color="auto" w:fill="auto"/>
            <w:noWrap/>
            <w:vAlign w:val="bottom"/>
          </w:tcPr>
          <w:p w14:paraId="3EA04C46" w14:textId="1CEA9DEE" w:rsidR="00FD6967" w:rsidRPr="00FD6967" w:rsidRDefault="00FD6967"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centre de médiation à Gitega est encore en litige.</w:t>
            </w:r>
          </w:p>
        </w:tc>
      </w:tr>
      <w:tr w:rsidR="00DA6009" w:rsidRPr="008233C5" w14:paraId="7EA1C0BF" w14:textId="77777777" w:rsidTr="0070449F">
        <w:trPr>
          <w:trHeight w:val="253"/>
        </w:trPr>
        <w:tc>
          <w:tcPr>
            <w:tcW w:w="4815" w:type="dxa"/>
            <w:tcBorders>
              <w:top w:val="nil"/>
              <w:left w:val="nil"/>
              <w:bottom w:val="single" w:sz="4" w:space="0" w:color="auto"/>
              <w:right w:val="nil"/>
            </w:tcBorders>
            <w:shd w:val="clear" w:color="auto" w:fill="auto"/>
            <w:noWrap/>
            <w:hideMark/>
          </w:tcPr>
          <w:p w14:paraId="14D32A76" w14:textId="77777777" w:rsidR="00DA6009" w:rsidRPr="00B408D0" w:rsidRDefault="00DA6009" w:rsidP="0070449F">
            <w:pPr>
              <w:spacing w:after="0" w:line="240" w:lineRule="auto"/>
              <w:jc w:val="both"/>
              <w:rPr>
                <w:rFonts w:ascii="Times New Roman" w:eastAsia="Times New Roman" w:hAnsi="Times New Roman" w:cs="Times New Roman"/>
                <w:b/>
                <w:bCs/>
                <w:i/>
                <w:color w:val="000000"/>
                <w:sz w:val="24"/>
                <w:szCs w:val="24"/>
                <w:lang w:val="en-US"/>
              </w:rPr>
            </w:pPr>
            <w:r w:rsidRPr="00B408D0">
              <w:rPr>
                <w:rFonts w:ascii="Times New Roman" w:eastAsia="Times New Roman" w:hAnsi="Times New Roman" w:cs="Times New Roman"/>
                <w:b/>
                <w:bCs/>
                <w:i/>
                <w:color w:val="000000"/>
                <w:sz w:val="24"/>
                <w:szCs w:val="24"/>
                <w:lang w:val="en-US"/>
              </w:rPr>
              <w:t>Volet Jeunesse</w:t>
            </w:r>
          </w:p>
        </w:tc>
        <w:tc>
          <w:tcPr>
            <w:tcW w:w="850" w:type="dxa"/>
            <w:tcBorders>
              <w:top w:val="nil"/>
              <w:left w:val="nil"/>
              <w:bottom w:val="single" w:sz="4" w:space="0" w:color="auto"/>
              <w:right w:val="nil"/>
            </w:tcBorders>
            <w:shd w:val="clear" w:color="auto" w:fill="auto"/>
            <w:noWrap/>
            <w:hideMark/>
          </w:tcPr>
          <w:p w14:paraId="0410AFF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nil"/>
            </w:tcBorders>
            <w:shd w:val="clear" w:color="auto" w:fill="auto"/>
            <w:noWrap/>
            <w:hideMark/>
          </w:tcPr>
          <w:p w14:paraId="0F3B219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c>
          <w:tcPr>
            <w:tcW w:w="2414" w:type="dxa"/>
            <w:tcBorders>
              <w:top w:val="nil"/>
              <w:left w:val="nil"/>
              <w:bottom w:val="single" w:sz="4" w:space="0" w:color="auto"/>
              <w:right w:val="nil"/>
            </w:tcBorders>
            <w:shd w:val="clear" w:color="auto" w:fill="auto"/>
            <w:noWrap/>
            <w:hideMark/>
          </w:tcPr>
          <w:p w14:paraId="6A84AB0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189C22D7" w14:textId="77777777" w:rsidTr="0070449F">
        <w:trPr>
          <w:trHeight w:val="596"/>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1E6C48BD"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Formation des membres des cadres d'échange en Techniques de plaidoyer/ Focus : chômage </w:t>
            </w:r>
          </w:p>
        </w:tc>
        <w:tc>
          <w:tcPr>
            <w:tcW w:w="850" w:type="dxa"/>
            <w:tcBorders>
              <w:top w:val="nil"/>
              <w:left w:val="nil"/>
              <w:bottom w:val="single" w:sz="4" w:space="0" w:color="auto"/>
              <w:right w:val="single" w:sz="4" w:space="0" w:color="auto"/>
            </w:tcBorders>
            <w:shd w:val="clear" w:color="auto" w:fill="auto"/>
            <w:noWrap/>
            <w:vAlign w:val="bottom"/>
            <w:hideMark/>
          </w:tcPr>
          <w:p w14:paraId="3B2F3D1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993" w:type="dxa"/>
            <w:tcBorders>
              <w:top w:val="nil"/>
              <w:left w:val="nil"/>
              <w:bottom w:val="single" w:sz="4" w:space="0" w:color="auto"/>
              <w:right w:val="single" w:sz="4" w:space="0" w:color="auto"/>
            </w:tcBorders>
            <w:shd w:val="clear" w:color="auto" w:fill="auto"/>
            <w:noWrap/>
            <w:vAlign w:val="bottom"/>
            <w:hideMark/>
          </w:tcPr>
          <w:p w14:paraId="1E48AC8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2414" w:type="dxa"/>
            <w:tcBorders>
              <w:top w:val="nil"/>
              <w:left w:val="nil"/>
              <w:bottom w:val="single" w:sz="4" w:space="0" w:color="auto"/>
              <w:right w:val="single" w:sz="4" w:space="0" w:color="auto"/>
            </w:tcBorders>
            <w:shd w:val="clear" w:color="auto" w:fill="auto"/>
            <w:noWrap/>
            <w:vAlign w:val="bottom"/>
            <w:hideMark/>
          </w:tcPr>
          <w:p w14:paraId="650F577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4562D800" w14:textId="77777777" w:rsidTr="0070449F">
        <w:trPr>
          <w:trHeight w:val="1237"/>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15012"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Séances </w:t>
            </w:r>
            <w:r>
              <w:rPr>
                <w:rFonts w:ascii="Times New Roman" w:eastAsia="Times New Roman" w:hAnsi="Times New Roman" w:cs="Times New Roman"/>
                <w:color w:val="000000"/>
                <w:sz w:val="24"/>
                <w:szCs w:val="24"/>
              </w:rPr>
              <w:t xml:space="preserve">des membres </w:t>
            </w:r>
            <w:r w:rsidRPr="008233C5">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s</w:t>
            </w:r>
            <w:r w:rsidRPr="008233C5">
              <w:rPr>
                <w:rFonts w:ascii="Times New Roman" w:eastAsia="Times New Roman" w:hAnsi="Times New Roman" w:cs="Times New Roman"/>
                <w:color w:val="000000"/>
                <w:sz w:val="24"/>
                <w:szCs w:val="24"/>
              </w:rPr>
              <w:t xml:space="preserve"> cadres d’échange (Chômage : analyse, propositions ; identifier les options d’intégration individuelles de jeunes aux initiatives d’AGR et d’emploi</w:t>
            </w:r>
            <w:r>
              <w:rPr>
                <w:rFonts w:ascii="Times New Roman" w:eastAsia="Times New Roman" w:hAnsi="Times New Roman" w:cs="Times New Roman"/>
                <w:color w:val="000000"/>
                <w:sz w:val="24"/>
                <w:szCs w:val="24"/>
              </w:rPr>
              <w:t> ; i</w:t>
            </w:r>
            <w:r w:rsidRPr="008233C5">
              <w:rPr>
                <w:rFonts w:ascii="Times New Roman" w:eastAsia="Times New Roman" w:hAnsi="Times New Roman" w:cs="Times New Roman"/>
                <w:color w:val="000000"/>
                <w:sz w:val="24"/>
                <w:szCs w:val="24"/>
              </w:rPr>
              <w:t xml:space="preserve">dentifier les acteurs clés des partis politiques et de détention de pouvoir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C99A4B3"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D50188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14:paraId="14CADBE7"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21E1E2C0" w14:textId="77777777" w:rsidTr="0070449F">
        <w:trPr>
          <w:trHeight w:val="566"/>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7C0562D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Appui aux initiatives des cadres d’échange (les jeunes des différents partis politiques)</w:t>
            </w:r>
          </w:p>
        </w:tc>
        <w:tc>
          <w:tcPr>
            <w:tcW w:w="850" w:type="dxa"/>
            <w:tcBorders>
              <w:top w:val="nil"/>
              <w:left w:val="nil"/>
              <w:bottom w:val="single" w:sz="4" w:space="0" w:color="auto"/>
              <w:right w:val="single" w:sz="4" w:space="0" w:color="auto"/>
            </w:tcBorders>
            <w:shd w:val="clear" w:color="auto" w:fill="auto"/>
            <w:noWrap/>
            <w:vAlign w:val="bottom"/>
            <w:hideMark/>
          </w:tcPr>
          <w:p w14:paraId="75ADF96B" w14:textId="6FB97FF6"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r w:rsidR="00FD6967">
              <w:rPr>
                <w:rFonts w:ascii="Times New Roman" w:eastAsia="Times New Roman" w:hAnsi="Times New Roman"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noWrap/>
            <w:vAlign w:val="bottom"/>
            <w:hideMark/>
          </w:tcPr>
          <w:p w14:paraId="2E466EF0" w14:textId="3A6EEBAA"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r w:rsidR="00FD6967">
              <w:rPr>
                <w:rFonts w:ascii="Times New Roman" w:eastAsia="Times New Roman" w:hAnsi="Times New Roman" w:cs="Times New Roman"/>
                <w:color w:val="000000"/>
                <w:sz w:val="24"/>
                <w:szCs w:val="24"/>
              </w:rPr>
              <w:t>12</w:t>
            </w:r>
          </w:p>
        </w:tc>
        <w:tc>
          <w:tcPr>
            <w:tcW w:w="2414" w:type="dxa"/>
            <w:tcBorders>
              <w:top w:val="nil"/>
              <w:left w:val="nil"/>
              <w:bottom w:val="single" w:sz="4" w:space="0" w:color="auto"/>
              <w:right w:val="single" w:sz="4" w:space="0" w:color="auto"/>
            </w:tcBorders>
            <w:shd w:val="clear" w:color="auto" w:fill="auto"/>
            <w:noWrap/>
            <w:vAlign w:val="bottom"/>
            <w:hideMark/>
          </w:tcPr>
          <w:p w14:paraId="5F1ACAC5" w14:textId="4C53B6CB"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p>
        </w:tc>
      </w:tr>
      <w:tr w:rsidR="00DA6009" w:rsidRPr="008233C5" w14:paraId="18638370" w14:textId="77777777" w:rsidTr="0070449F">
        <w:trPr>
          <w:trHeight w:val="625"/>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71C4AAE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Formation/Sensibilisation des jeunes universitaires sur </w:t>
            </w:r>
            <w:r>
              <w:rPr>
                <w:rFonts w:ascii="Times New Roman" w:eastAsia="Times New Roman" w:hAnsi="Times New Roman" w:cs="Times New Roman"/>
                <w:color w:val="000000"/>
                <w:sz w:val="24"/>
                <w:szCs w:val="24"/>
              </w:rPr>
              <w:t>la m</w:t>
            </w:r>
            <w:r w:rsidRPr="008233C5">
              <w:rPr>
                <w:rFonts w:ascii="Times New Roman" w:eastAsia="Times New Roman" w:hAnsi="Times New Roman" w:cs="Times New Roman"/>
                <w:color w:val="000000"/>
                <w:sz w:val="24"/>
                <w:szCs w:val="24"/>
              </w:rPr>
              <w:t xml:space="preserve">ise en place des clubs </w:t>
            </w:r>
            <w:r>
              <w:rPr>
                <w:rFonts w:ascii="Times New Roman" w:eastAsia="Times New Roman" w:hAnsi="Times New Roman" w:cs="Times New Roman"/>
                <w:color w:val="000000"/>
                <w:sz w:val="24"/>
                <w:szCs w:val="24"/>
              </w:rPr>
              <w:t>d’éducation à la paix</w:t>
            </w:r>
          </w:p>
        </w:tc>
        <w:tc>
          <w:tcPr>
            <w:tcW w:w="850" w:type="dxa"/>
            <w:tcBorders>
              <w:top w:val="nil"/>
              <w:left w:val="nil"/>
              <w:bottom w:val="single" w:sz="4" w:space="0" w:color="auto"/>
              <w:right w:val="single" w:sz="4" w:space="0" w:color="auto"/>
            </w:tcBorders>
            <w:shd w:val="clear" w:color="auto" w:fill="auto"/>
            <w:noWrap/>
            <w:vAlign w:val="bottom"/>
            <w:hideMark/>
          </w:tcPr>
          <w:p w14:paraId="20DD40E1"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630EAD03"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c>
          <w:tcPr>
            <w:tcW w:w="2414" w:type="dxa"/>
            <w:tcBorders>
              <w:top w:val="nil"/>
              <w:left w:val="nil"/>
              <w:bottom w:val="single" w:sz="4" w:space="0" w:color="auto"/>
              <w:right w:val="single" w:sz="4" w:space="0" w:color="auto"/>
            </w:tcBorders>
            <w:shd w:val="clear" w:color="auto" w:fill="auto"/>
            <w:noWrap/>
            <w:vAlign w:val="bottom"/>
            <w:hideMark/>
          </w:tcPr>
          <w:p w14:paraId="45102B8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Non réalisée</w:t>
            </w:r>
          </w:p>
        </w:tc>
      </w:tr>
      <w:tr w:rsidR="00DA6009" w:rsidRPr="008233C5" w14:paraId="74F26825" w14:textId="77777777" w:rsidTr="0070449F">
        <w:trPr>
          <w:trHeight w:val="253"/>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6108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Suivi-conseil des clubs universitaires d’éducation à la paix.</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FA56875"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7A520AD" w14:textId="77777777" w:rsidR="00DA6009" w:rsidRPr="00B408D0" w:rsidRDefault="00DA6009" w:rsidP="0070449F">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14:paraId="14E3745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Non réalisée</w:t>
            </w:r>
          </w:p>
        </w:tc>
      </w:tr>
      <w:tr w:rsidR="00DA6009" w:rsidRPr="008233C5" w14:paraId="5C0DEE73" w14:textId="77777777" w:rsidTr="00FD6967">
        <w:trPr>
          <w:trHeight w:val="388"/>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292450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Suivi des clubs scolaires </w:t>
            </w:r>
            <w:r>
              <w:rPr>
                <w:rFonts w:ascii="Times New Roman" w:eastAsia="Times New Roman" w:hAnsi="Times New Roman" w:cs="Times New Roman"/>
                <w:color w:val="000000"/>
                <w:sz w:val="24"/>
                <w:szCs w:val="24"/>
              </w:rPr>
              <w:t>et non universitaires</w:t>
            </w:r>
          </w:p>
        </w:tc>
        <w:tc>
          <w:tcPr>
            <w:tcW w:w="850" w:type="dxa"/>
            <w:tcBorders>
              <w:top w:val="nil"/>
              <w:left w:val="nil"/>
              <w:bottom w:val="single" w:sz="4" w:space="0" w:color="auto"/>
              <w:right w:val="single" w:sz="4" w:space="0" w:color="auto"/>
            </w:tcBorders>
            <w:shd w:val="clear" w:color="auto" w:fill="auto"/>
            <w:noWrap/>
            <w:vAlign w:val="bottom"/>
            <w:hideMark/>
          </w:tcPr>
          <w:p w14:paraId="106F2BD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312</w:t>
            </w:r>
          </w:p>
        </w:tc>
        <w:tc>
          <w:tcPr>
            <w:tcW w:w="993" w:type="dxa"/>
            <w:tcBorders>
              <w:top w:val="nil"/>
              <w:left w:val="nil"/>
              <w:bottom w:val="single" w:sz="4" w:space="0" w:color="auto"/>
              <w:right w:val="single" w:sz="4" w:space="0" w:color="auto"/>
            </w:tcBorders>
            <w:shd w:val="clear" w:color="auto" w:fill="auto"/>
            <w:noWrap/>
            <w:vAlign w:val="bottom"/>
            <w:hideMark/>
          </w:tcPr>
          <w:p w14:paraId="13F161C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312</w:t>
            </w:r>
          </w:p>
        </w:tc>
        <w:tc>
          <w:tcPr>
            <w:tcW w:w="2414" w:type="dxa"/>
            <w:tcBorders>
              <w:top w:val="nil"/>
              <w:left w:val="nil"/>
              <w:bottom w:val="single" w:sz="4" w:space="0" w:color="auto"/>
              <w:right w:val="single" w:sz="4" w:space="0" w:color="auto"/>
            </w:tcBorders>
            <w:shd w:val="clear" w:color="auto" w:fill="auto"/>
            <w:noWrap/>
            <w:vAlign w:val="bottom"/>
            <w:hideMark/>
          </w:tcPr>
          <w:p w14:paraId="2E3FAE4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61A56389" w14:textId="77777777" w:rsidTr="00FD6967">
        <w:trPr>
          <w:trHeight w:val="611"/>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819A0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Pr="008233C5">
              <w:rPr>
                <w:rFonts w:ascii="Times New Roman" w:eastAsia="Times New Roman" w:hAnsi="Times New Roman" w:cs="Times New Roman"/>
                <w:color w:val="000000"/>
                <w:sz w:val="24"/>
                <w:szCs w:val="24"/>
              </w:rPr>
              <w:t>ournée de la jeunesse (cibler les jeunes scolarisés) : Forum d'échange avec les jeunes au sein des clubs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FFDE53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65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A503CF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65</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14:paraId="133E8C9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4A68AC1A" w14:textId="77777777" w:rsidTr="0070449F">
        <w:trPr>
          <w:trHeight w:val="342"/>
        </w:trPr>
        <w:tc>
          <w:tcPr>
            <w:tcW w:w="4815" w:type="dxa"/>
            <w:tcBorders>
              <w:top w:val="nil"/>
              <w:left w:val="single" w:sz="4" w:space="0" w:color="auto"/>
              <w:bottom w:val="single" w:sz="4" w:space="0" w:color="auto"/>
              <w:right w:val="single" w:sz="4" w:space="0" w:color="auto"/>
            </w:tcBorders>
            <w:shd w:val="clear" w:color="C0C0C0" w:fill="FFFFFF"/>
            <w:hideMark/>
          </w:tcPr>
          <w:p w14:paraId="20E86C5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Séances des membres des c</w:t>
            </w:r>
            <w:r w:rsidRPr="008233C5">
              <w:rPr>
                <w:rFonts w:ascii="Times New Roman" w:eastAsia="Times New Roman" w:hAnsi="Times New Roman" w:cs="Times New Roman"/>
                <w:color w:val="000000"/>
                <w:sz w:val="24"/>
                <w:szCs w:val="24"/>
              </w:rPr>
              <w:t xml:space="preserve">adres d'échange </w:t>
            </w:r>
            <w:r>
              <w:rPr>
                <w:rFonts w:ascii="Times New Roman" w:eastAsia="Times New Roman" w:hAnsi="Times New Roman" w:cs="Times New Roman"/>
                <w:color w:val="000000"/>
                <w:sz w:val="24"/>
                <w:szCs w:val="24"/>
              </w:rPr>
              <w:t xml:space="preserve">pour les </w:t>
            </w:r>
            <w:r w:rsidRPr="008233C5">
              <w:rPr>
                <w:rFonts w:ascii="Times New Roman" w:eastAsia="Times New Roman" w:hAnsi="Times New Roman" w:cs="Times New Roman"/>
                <w:color w:val="000000"/>
                <w:sz w:val="24"/>
                <w:szCs w:val="24"/>
              </w:rPr>
              <w:t>jeunes</w:t>
            </w:r>
            <w:r>
              <w:rPr>
                <w:rFonts w:ascii="Times New Roman" w:eastAsia="Times New Roman" w:hAnsi="Times New Roman" w:cs="Times New Roman"/>
                <w:color w:val="000000"/>
                <w:sz w:val="24"/>
                <w:szCs w:val="24"/>
              </w:rPr>
              <w:t xml:space="preserve"> affiliés aux différents partis politiques</w:t>
            </w:r>
            <w:r w:rsidRPr="008233C5">
              <w:rPr>
                <w:rFonts w:ascii="Times New Roman" w:eastAsia="Times New Roman" w:hAnsi="Times New Roman" w:cs="Times New Roman"/>
                <w:color w:val="00000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0F90285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993" w:type="dxa"/>
            <w:tcBorders>
              <w:top w:val="nil"/>
              <w:left w:val="nil"/>
              <w:bottom w:val="single" w:sz="4" w:space="0" w:color="auto"/>
              <w:right w:val="single" w:sz="4" w:space="0" w:color="auto"/>
            </w:tcBorders>
            <w:shd w:val="clear" w:color="auto" w:fill="auto"/>
            <w:noWrap/>
            <w:vAlign w:val="bottom"/>
            <w:hideMark/>
          </w:tcPr>
          <w:p w14:paraId="2868149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2414" w:type="dxa"/>
            <w:tcBorders>
              <w:top w:val="nil"/>
              <w:left w:val="nil"/>
              <w:bottom w:val="single" w:sz="4" w:space="0" w:color="auto"/>
              <w:right w:val="single" w:sz="4" w:space="0" w:color="auto"/>
            </w:tcBorders>
            <w:shd w:val="clear" w:color="auto" w:fill="auto"/>
            <w:noWrap/>
            <w:vAlign w:val="bottom"/>
            <w:hideMark/>
          </w:tcPr>
          <w:p w14:paraId="3BEB3BF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0AB429C1" w14:textId="77777777" w:rsidTr="0070449F">
        <w:trPr>
          <w:trHeight w:val="670"/>
        </w:trPr>
        <w:tc>
          <w:tcPr>
            <w:tcW w:w="4815" w:type="dxa"/>
            <w:tcBorders>
              <w:top w:val="nil"/>
              <w:left w:val="single" w:sz="4" w:space="0" w:color="auto"/>
              <w:bottom w:val="single" w:sz="4" w:space="0" w:color="auto"/>
              <w:right w:val="single" w:sz="4" w:space="0" w:color="auto"/>
            </w:tcBorders>
            <w:shd w:val="clear" w:color="C0C0C0" w:fill="FFFFFF"/>
            <w:hideMark/>
          </w:tcPr>
          <w:p w14:paraId="2C9F49D2"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Séances </w:t>
            </w:r>
            <w:r>
              <w:rPr>
                <w:rFonts w:ascii="Times New Roman" w:eastAsia="Times New Roman" w:hAnsi="Times New Roman" w:cs="Times New Roman"/>
                <w:color w:val="000000"/>
                <w:sz w:val="24"/>
                <w:szCs w:val="24"/>
              </w:rPr>
              <w:t>des membres des c</w:t>
            </w:r>
            <w:r w:rsidRPr="008233C5">
              <w:rPr>
                <w:rFonts w:ascii="Times New Roman" w:eastAsia="Times New Roman" w:hAnsi="Times New Roman" w:cs="Times New Roman"/>
                <w:color w:val="000000"/>
                <w:sz w:val="24"/>
                <w:szCs w:val="24"/>
              </w:rPr>
              <w:t>adres de communication entre administration local et jeunes</w:t>
            </w:r>
            <w:r>
              <w:rPr>
                <w:rFonts w:ascii="Times New Roman" w:eastAsia="Times New Roman" w:hAnsi="Times New Roman" w:cs="Times New Roman"/>
                <w:color w:val="000000"/>
                <w:sz w:val="24"/>
                <w:szCs w:val="24"/>
              </w:rPr>
              <w:t xml:space="preserve"> </w:t>
            </w:r>
          </w:p>
        </w:tc>
        <w:tc>
          <w:tcPr>
            <w:tcW w:w="850" w:type="dxa"/>
            <w:tcBorders>
              <w:top w:val="nil"/>
              <w:left w:val="nil"/>
              <w:bottom w:val="single" w:sz="4" w:space="0" w:color="auto"/>
              <w:right w:val="single" w:sz="4" w:space="0" w:color="auto"/>
            </w:tcBorders>
            <w:shd w:val="clear" w:color="auto" w:fill="auto"/>
            <w:noWrap/>
            <w:vAlign w:val="bottom"/>
            <w:hideMark/>
          </w:tcPr>
          <w:p w14:paraId="75DFD81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180</w:t>
            </w:r>
          </w:p>
        </w:tc>
        <w:tc>
          <w:tcPr>
            <w:tcW w:w="993" w:type="dxa"/>
            <w:tcBorders>
              <w:top w:val="nil"/>
              <w:left w:val="nil"/>
              <w:bottom w:val="single" w:sz="4" w:space="0" w:color="auto"/>
              <w:right w:val="single" w:sz="4" w:space="0" w:color="auto"/>
            </w:tcBorders>
            <w:shd w:val="clear" w:color="auto" w:fill="auto"/>
            <w:noWrap/>
            <w:vAlign w:val="bottom"/>
            <w:hideMark/>
          </w:tcPr>
          <w:p w14:paraId="27723CF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180</w:t>
            </w:r>
          </w:p>
        </w:tc>
        <w:tc>
          <w:tcPr>
            <w:tcW w:w="2414" w:type="dxa"/>
            <w:tcBorders>
              <w:top w:val="nil"/>
              <w:left w:val="nil"/>
              <w:bottom w:val="single" w:sz="4" w:space="0" w:color="auto"/>
              <w:right w:val="single" w:sz="4" w:space="0" w:color="auto"/>
            </w:tcBorders>
            <w:shd w:val="clear" w:color="auto" w:fill="auto"/>
            <w:noWrap/>
            <w:vAlign w:val="bottom"/>
            <w:hideMark/>
          </w:tcPr>
          <w:p w14:paraId="649A337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6E9A53B4" w14:textId="77777777" w:rsidTr="0070449F">
        <w:trPr>
          <w:trHeight w:val="31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CB2915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Formation de</w:t>
            </w:r>
            <w:r>
              <w:rPr>
                <w:rFonts w:ascii="Times New Roman" w:eastAsia="Times New Roman" w:hAnsi="Times New Roman" w:cs="Times New Roman"/>
                <w:color w:val="000000"/>
                <w:sz w:val="24"/>
                <w:szCs w:val="24"/>
              </w:rPr>
              <w:t>s</w:t>
            </w:r>
            <w:r w:rsidRPr="008233C5">
              <w:rPr>
                <w:rFonts w:ascii="Times New Roman" w:eastAsia="Times New Roman" w:hAnsi="Times New Roman" w:cs="Times New Roman"/>
                <w:color w:val="000000"/>
                <w:sz w:val="24"/>
                <w:szCs w:val="24"/>
              </w:rPr>
              <w:t xml:space="preserve"> jeunes des cadres d'échange en Plaidoyer</w:t>
            </w:r>
          </w:p>
        </w:tc>
        <w:tc>
          <w:tcPr>
            <w:tcW w:w="850" w:type="dxa"/>
            <w:tcBorders>
              <w:top w:val="nil"/>
              <w:left w:val="nil"/>
              <w:bottom w:val="single" w:sz="4" w:space="0" w:color="auto"/>
              <w:right w:val="single" w:sz="4" w:space="0" w:color="auto"/>
            </w:tcBorders>
            <w:shd w:val="clear" w:color="auto" w:fill="auto"/>
            <w:noWrap/>
            <w:vAlign w:val="bottom"/>
            <w:hideMark/>
          </w:tcPr>
          <w:p w14:paraId="297E108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993" w:type="dxa"/>
            <w:tcBorders>
              <w:top w:val="nil"/>
              <w:left w:val="nil"/>
              <w:bottom w:val="single" w:sz="4" w:space="0" w:color="auto"/>
              <w:right w:val="single" w:sz="4" w:space="0" w:color="auto"/>
            </w:tcBorders>
            <w:shd w:val="clear" w:color="auto" w:fill="auto"/>
            <w:noWrap/>
            <w:vAlign w:val="bottom"/>
            <w:hideMark/>
          </w:tcPr>
          <w:p w14:paraId="644D73D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264</w:t>
            </w:r>
          </w:p>
        </w:tc>
        <w:tc>
          <w:tcPr>
            <w:tcW w:w="2414" w:type="dxa"/>
            <w:tcBorders>
              <w:top w:val="nil"/>
              <w:left w:val="nil"/>
              <w:bottom w:val="single" w:sz="4" w:space="0" w:color="auto"/>
              <w:right w:val="single" w:sz="4" w:space="0" w:color="auto"/>
            </w:tcBorders>
            <w:shd w:val="clear" w:color="auto" w:fill="auto"/>
            <w:noWrap/>
            <w:vAlign w:val="bottom"/>
            <w:hideMark/>
          </w:tcPr>
          <w:p w14:paraId="0A620D0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62B58339" w14:textId="77777777" w:rsidTr="0070449F">
        <w:trPr>
          <w:trHeight w:val="61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18A06E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Séance de m</w:t>
            </w:r>
            <w:r w:rsidRPr="008233C5">
              <w:rPr>
                <w:rFonts w:ascii="Times New Roman" w:eastAsia="Times New Roman" w:hAnsi="Times New Roman" w:cs="Times New Roman"/>
                <w:color w:val="000000"/>
                <w:sz w:val="24"/>
                <w:szCs w:val="24"/>
              </w:rPr>
              <w:t>ise en place de clubs d</w:t>
            </w:r>
            <w:r>
              <w:rPr>
                <w:rFonts w:ascii="Times New Roman" w:eastAsia="Times New Roman" w:hAnsi="Times New Roman" w:cs="Times New Roman"/>
                <w:color w:val="000000"/>
                <w:sz w:val="24"/>
                <w:szCs w:val="24"/>
              </w:rPr>
              <w:t xml:space="preserve">e jeunes universitaires </w:t>
            </w:r>
          </w:p>
        </w:tc>
        <w:tc>
          <w:tcPr>
            <w:tcW w:w="850" w:type="dxa"/>
            <w:tcBorders>
              <w:top w:val="nil"/>
              <w:left w:val="nil"/>
              <w:bottom w:val="single" w:sz="4" w:space="0" w:color="auto"/>
              <w:right w:val="single" w:sz="4" w:space="0" w:color="auto"/>
            </w:tcBorders>
            <w:shd w:val="clear" w:color="auto" w:fill="auto"/>
            <w:noWrap/>
            <w:vAlign w:val="bottom"/>
            <w:hideMark/>
          </w:tcPr>
          <w:p w14:paraId="1737454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993" w:type="dxa"/>
            <w:tcBorders>
              <w:top w:val="nil"/>
              <w:left w:val="nil"/>
              <w:bottom w:val="single" w:sz="4" w:space="0" w:color="auto"/>
              <w:right w:val="single" w:sz="4" w:space="0" w:color="auto"/>
            </w:tcBorders>
            <w:shd w:val="clear" w:color="auto" w:fill="auto"/>
            <w:noWrap/>
            <w:vAlign w:val="bottom"/>
            <w:hideMark/>
          </w:tcPr>
          <w:p w14:paraId="3E687BB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vAlign w:val="bottom"/>
            <w:hideMark/>
          </w:tcPr>
          <w:p w14:paraId="495F290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p>
        </w:tc>
      </w:tr>
      <w:tr w:rsidR="00DA6009" w:rsidRPr="008233C5" w14:paraId="06F387D5" w14:textId="77777777" w:rsidTr="0070449F">
        <w:trPr>
          <w:trHeight w:val="29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781CD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8233C5">
              <w:rPr>
                <w:rFonts w:ascii="Times New Roman" w:eastAsia="Times New Roman" w:hAnsi="Times New Roman" w:cs="Times New Roman"/>
                <w:color w:val="000000"/>
                <w:sz w:val="24"/>
                <w:szCs w:val="24"/>
              </w:rPr>
              <w:t>éance d'encadrement de</w:t>
            </w:r>
            <w:r>
              <w:rPr>
                <w:rFonts w:ascii="Times New Roman" w:eastAsia="Times New Roman" w:hAnsi="Times New Roman" w:cs="Times New Roman"/>
                <w:color w:val="000000"/>
                <w:sz w:val="24"/>
                <w:szCs w:val="24"/>
              </w:rPr>
              <w:t>s</w:t>
            </w:r>
            <w:r w:rsidRPr="008233C5">
              <w:rPr>
                <w:rFonts w:ascii="Times New Roman" w:eastAsia="Times New Roman" w:hAnsi="Times New Roman" w:cs="Times New Roman"/>
                <w:color w:val="000000"/>
                <w:sz w:val="24"/>
                <w:szCs w:val="24"/>
              </w:rPr>
              <w:t xml:space="preserve"> clubs de jeunes universitaires </w:t>
            </w:r>
          </w:p>
        </w:tc>
        <w:tc>
          <w:tcPr>
            <w:tcW w:w="850" w:type="dxa"/>
            <w:tcBorders>
              <w:top w:val="nil"/>
              <w:left w:val="nil"/>
              <w:bottom w:val="single" w:sz="4" w:space="0" w:color="auto"/>
              <w:right w:val="single" w:sz="4" w:space="0" w:color="auto"/>
            </w:tcBorders>
            <w:shd w:val="clear" w:color="auto" w:fill="auto"/>
            <w:noWrap/>
            <w:vAlign w:val="bottom"/>
            <w:hideMark/>
          </w:tcPr>
          <w:p w14:paraId="62F6421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993" w:type="dxa"/>
            <w:tcBorders>
              <w:top w:val="nil"/>
              <w:left w:val="nil"/>
              <w:bottom w:val="single" w:sz="4" w:space="0" w:color="auto"/>
              <w:right w:val="single" w:sz="4" w:space="0" w:color="auto"/>
            </w:tcBorders>
            <w:shd w:val="clear" w:color="auto" w:fill="auto"/>
            <w:noWrap/>
            <w:vAlign w:val="bottom"/>
            <w:hideMark/>
          </w:tcPr>
          <w:p w14:paraId="1C53114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w:t>
            </w:r>
          </w:p>
        </w:tc>
        <w:tc>
          <w:tcPr>
            <w:tcW w:w="2414" w:type="dxa"/>
            <w:tcBorders>
              <w:top w:val="nil"/>
              <w:left w:val="nil"/>
              <w:bottom w:val="single" w:sz="4" w:space="0" w:color="auto"/>
              <w:right w:val="single" w:sz="4" w:space="0" w:color="auto"/>
            </w:tcBorders>
            <w:shd w:val="clear" w:color="auto" w:fill="auto"/>
            <w:noWrap/>
            <w:vAlign w:val="bottom"/>
            <w:hideMark/>
          </w:tcPr>
          <w:p w14:paraId="39C99F5D"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Non réalisée</w:t>
            </w:r>
          </w:p>
        </w:tc>
      </w:tr>
      <w:tr w:rsidR="00DA6009" w:rsidRPr="008233C5" w14:paraId="4349EB1E" w14:textId="77777777" w:rsidTr="0070449F">
        <w:trPr>
          <w:trHeight w:val="37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7AEB013"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Appui aux initiatives des clubs de</w:t>
            </w:r>
            <w:r>
              <w:rPr>
                <w:rFonts w:ascii="Times New Roman" w:eastAsia="Times New Roman" w:hAnsi="Times New Roman" w:cs="Times New Roman"/>
                <w:color w:val="000000"/>
                <w:sz w:val="24"/>
                <w:szCs w:val="24"/>
              </w:rPr>
              <w:t>s</w:t>
            </w:r>
            <w:r w:rsidRPr="008233C5">
              <w:rPr>
                <w:rFonts w:ascii="Times New Roman" w:eastAsia="Times New Roman" w:hAnsi="Times New Roman" w:cs="Times New Roman"/>
                <w:color w:val="000000"/>
                <w:sz w:val="24"/>
                <w:szCs w:val="24"/>
              </w:rPr>
              <w:t xml:space="preserve"> jeunes </w:t>
            </w:r>
            <w:r>
              <w:rPr>
                <w:rFonts w:ascii="Times New Roman" w:eastAsia="Times New Roman" w:hAnsi="Times New Roman" w:cs="Times New Roman"/>
                <w:color w:val="000000"/>
                <w:sz w:val="24"/>
                <w:szCs w:val="24"/>
              </w:rPr>
              <w:t>non scolarisé</w:t>
            </w:r>
            <w:r w:rsidRPr="008233C5">
              <w:rPr>
                <w:rFonts w:ascii="Times New Roman" w:eastAsia="Times New Roman" w:hAnsi="Times New Roman" w:cs="Times New Roman"/>
                <w:color w:val="000000"/>
                <w:sz w:val="24"/>
                <w:szCs w:val="24"/>
              </w:rPr>
              <w:t>s</w:t>
            </w:r>
          </w:p>
        </w:tc>
        <w:tc>
          <w:tcPr>
            <w:tcW w:w="850" w:type="dxa"/>
            <w:tcBorders>
              <w:top w:val="nil"/>
              <w:left w:val="nil"/>
              <w:bottom w:val="single" w:sz="4" w:space="0" w:color="auto"/>
              <w:right w:val="single" w:sz="4" w:space="0" w:color="auto"/>
            </w:tcBorders>
            <w:shd w:val="clear" w:color="auto" w:fill="auto"/>
            <w:noWrap/>
            <w:vAlign w:val="bottom"/>
            <w:hideMark/>
          </w:tcPr>
          <w:p w14:paraId="13A59D8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300</w:t>
            </w:r>
          </w:p>
        </w:tc>
        <w:tc>
          <w:tcPr>
            <w:tcW w:w="993" w:type="dxa"/>
            <w:tcBorders>
              <w:top w:val="nil"/>
              <w:left w:val="nil"/>
              <w:bottom w:val="single" w:sz="4" w:space="0" w:color="auto"/>
              <w:right w:val="single" w:sz="4" w:space="0" w:color="auto"/>
            </w:tcBorders>
            <w:shd w:val="clear" w:color="auto" w:fill="auto"/>
            <w:noWrap/>
            <w:vAlign w:val="bottom"/>
            <w:hideMark/>
          </w:tcPr>
          <w:p w14:paraId="5397EDB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300</w:t>
            </w:r>
          </w:p>
        </w:tc>
        <w:tc>
          <w:tcPr>
            <w:tcW w:w="2414" w:type="dxa"/>
            <w:tcBorders>
              <w:top w:val="nil"/>
              <w:left w:val="nil"/>
              <w:bottom w:val="single" w:sz="4" w:space="0" w:color="auto"/>
              <w:right w:val="single" w:sz="4" w:space="0" w:color="auto"/>
            </w:tcBorders>
            <w:shd w:val="clear" w:color="auto" w:fill="auto"/>
            <w:noWrap/>
            <w:vAlign w:val="bottom"/>
            <w:hideMark/>
          </w:tcPr>
          <w:p w14:paraId="0688A5B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772D9837" w14:textId="77777777" w:rsidTr="0070449F">
        <w:trPr>
          <w:trHeight w:val="253"/>
        </w:trPr>
        <w:tc>
          <w:tcPr>
            <w:tcW w:w="4815" w:type="dxa"/>
            <w:tcBorders>
              <w:top w:val="nil"/>
              <w:left w:val="nil"/>
              <w:bottom w:val="single" w:sz="4" w:space="0" w:color="auto"/>
              <w:right w:val="nil"/>
            </w:tcBorders>
            <w:shd w:val="clear" w:color="auto" w:fill="auto"/>
            <w:noWrap/>
            <w:hideMark/>
          </w:tcPr>
          <w:p w14:paraId="05CDB9FD" w14:textId="77777777" w:rsidR="00DA6009" w:rsidRPr="00A15C2C" w:rsidRDefault="00DA6009" w:rsidP="0070449F">
            <w:pPr>
              <w:spacing w:after="0" w:line="240" w:lineRule="auto"/>
              <w:jc w:val="both"/>
              <w:rPr>
                <w:rFonts w:ascii="Times New Roman" w:eastAsia="Times New Roman" w:hAnsi="Times New Roman" w:cs="Times New Roman"/>
                <w:b/>
                <w:bCs/>
                <w:i/>
                <w:color w:val="000000"/>
                <w:sz w:val="24"/>
                <w:szCs w:val="24"/>
                <w:lang w:val="en-US"/>
              </w:rPr>
            </w:pPr>
            <w:r w:rsidRPr="00A15C2C">
              <w:rPr>
                <w:rFonts w:ascii="Times New Roman" w:eastAsia="Times New Roman" w:hAnsi="Times New Roman" w:cs="Times New Roman"/>
                <w:b/>
                <w:bCs/>
                <w:i/>
                <w:color w:val="000000"/>
                <w:sz w:val="24"/>
                <w:szCs w:val="24"/>
                <w:lang w:val="en-US"/>
              </w:rPr>
              <w:t>Volet PSP</w:t>
            </w:r>
          </w:p>
        </w:tc>
        <w:tc>
          <w:tcPr>
            <w:tcW w:w="850" w:type="dxa"/>
            <w:tcBorders>
              <w:top w:val="nil"/>
              <w:left w:val="nil"/>
              <w:bottom w:val="single" w:sz="4" w:space="0" w:color="auto"/>
              <w:right w:val="nil"/>
            </w:tcBorders>
            <w:shd w:val="clear" w:color="auto" w:fill="auto"/>
            <w:noWrap/>
            <w:hideMark/>
          </w:tcPr>
          <w:p w14:paraId="4064DB7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nil"/>
            </w:tcBorders>
            <w:shd w:val="clear" w:color="auto" w:fill="auto"/>
            <w:noWrap/>
            <w:hideMark/>
          </w:tcPr>
          <w:p w14:paraId="7843C1F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c>
          <w:tcPr>
            <w:tcW w:w="2414" w:type="dxa"/>
            <w:tcBorders>
              <w:top w:val="nil"/>
              <w:left w:val="nil"/>
              <w:bottom w:val="single" w:sz="4" w:space="0" w:color="auto"/>
              <w:right w:val="nil"/>
            </w:tcBorders>
            <w:shd w:val="clear" w:color="auto" w:fill="auto"/>
            <w:noWrap/>
            <w:hideMark/>
          </w:tcPr>
          <w:p w14:paraId="5A75E06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3BAF6071" w14:textId="77777777" w:rsidTr="0070449F">
        <w:trPr>
          <w:trHeight w:val="596"/>
        </w:trPr>
        <w:tc>
          <w:tcPr>
            <w:tcW w:w="4815" w:type="dxa"/>
            <w:tcBorders>
              <w:top w:val="nil"/>
              <w:left w:val="single" w:sz="4" w:space="0" w:color="auto"/>
              <w:bottom w:val="single" w:sz="4" w:space="0" w:color="auto"/>
              <w:right w:val="single" w:sz="4" w:space="0" w:color="auto"/>
            </w:tcBorders>
            <w:shd w:val="clear" w:color="auto" w:fill="auto"/>
            <w:hideMark/>
          </w:tcPr>
          <w:p w14:paraId="2B3571EA"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Supervision clinique de l'Equipe PSP (2 rencontres/an)</w:t>
            </w:r>
          </w:p>
        </w:tc>
        <w:tc>
          <w:tcPr>
            <w:tcW w:w="850" w:type="dxa"/>
            <w:tcBorders>
              <w:top w:val="nil"/>
              <w:left w:val="nil"/>
              <w:bottom w:val="single" w:sz="4" w:space="0" w:color="auto"/>
              <w:right w:val="single" w:sz="4" w:space="0" w:color="auto"/>
            </w:tcBorders>
            <w:shd w:val="clear" w:color="auto" w:fill="auto"/>
            <w:hideMark/>
          </w:tcPr>
          <w:p w14:paraId="3C5FE24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hideMark/>
          </w:tcPr>
          <w:p w14:paraId="457836C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2414" w:type="dxa"/>
            <w:tcBorders>
              <w:top w:val="nil"/>
              <w:left w:val="nil"/>
              <w:bottom w:val="single" w:sz="4" w:space="0" w:color="auto"/>
              <w:right w:val="single" w:sz="4" w:space="0" w:color="auto"/>
            </w:tcBorders>
            <w:shd w:val="clear" w:color="auto" w:fill="auto"/>
            <w:hideMark/>
          </w:tcPr>
          <w:p w14:paraId="2FD93AB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p>
        </w:tc>
      </w:tr>
      <w:tr w:rsidR="00DA6009" w:rsidRPr="008233C5" w14:paraId="6873361F" w14:textId="77777777" w:rsidTr="0070449F">
        <w:trPr>
          <w:trHeight w:val="1013"/>
        </w:trPr>
        <w:tc>
          <w:tcPr>
            <w:tcW w:w="4815" w:type="dxa"/>
            <w:tcBorders>
              <w:top w:val="nil"/>
              <w:left w:val="single" w:sz="4" w:space="0" w:color="auto"/>
              <w:bottom w:val="single" w:sz="4" w:space="0" w:color="auto"/>
              <w:right w:val="single" w:sz="4" w:space="0" w:color="auto"/>
            </w:tcBorders>
            <w:shd w:val="clear" w:color="auto" w:fill="auto"/>
            <w:hideMark/>
          </w:tcPr>
          <w:p w14:paraId="5213AB96"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Supervision du staff du p</w:t>
            </w:r>
            <w:r w:rsidRPr="008233C5">
              <w:rPr>
                <w:rFonts w:ascii="Times New Roman" w:eastAsia="Times New Roman" w:hAnsi="Times New Roman" w:cs="Times New Roman"/>
                <w:sz w:val="24"/>
                <w:szCs w:val="24"/>
              </w:rPr>
              <w:t xml:space="preserve">rojet </w:t>
            </w:r>
          </w:p>
        </w:tc>
        <w:tc>
          <w:tcPr>
            <w:tcW w:w="850" w:type="dxa"/>
            <w:tcBorders>
              <w:top w:val="nil"/>
              <w:left w:val="nil"/>
              <w:bottom w:val="single" w:sz="4" w:space="0" w:color="auto"/>
              <w:right w:val="single" w:sz="4" w:space="0" w:color="auto"/>
            </w:tcBorders>
            <w:shd w:val="clear" w:color="auto" w:fill="auto"/>
            <w:hideMark/>
          </w:tcPr>
          <w:p w14:paraId="57AA7FD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hideMark/>
          </w:tcPr>
          <w:p w14:paraId="42F75FF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hideMark/>
          </w:tcPr>
          <w:p w14:paraId="2728EF5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le budget de la 2ème séance a été alloué au paiement des soins mentaux au CSMG  </w:t>
            </w:r>
          </w:p>
        </w:tc>
      </w:tr>
      <w:tr w:rsidR="00DA6009" w:rsidRPr="008233C5" w14:paraId="29B3ED1F" w14:textId="77777777" w:rsidTr="0070449F">
        <w:trPr>
          <w:trHeight w:val="312"/>
        </w:trPr>
        <w:tc>
          <w:tcPr>
            <w:tcW w:w="4815" w:type="dxa"/>
            <w:tcBorders>
              <w:top w:val="nil"/>
              <w:left w:val="single" w:sz="4" w:space="0" w:color="auto"/>
              <w:bottom w:val="single" w:sz="4" w:space="0" w:color="auto"/>
              <w:right w:val="single" w:sz="4" w:space="0" w:color="auto"/>
            </w:tcBorders>
            <w:shd w:val="clear" w:color="auto" w:fill="auto"/>
            <w:hideMark/>
          </w:tcPr>
          <w:p w14:paraId="26F028B7" w14:textId="77777777" w:rsidR="00DA6009" w:rsidRPr="00A15C2C" w:rsidRDefault="00DA6009" w:rsidP="0070449F">
            <w:pPr>
              <w:spacing w:after="0" w:line="240" w:lineRule="auto"/>
              <w:jc w:val="both"/>
              <w:rPr>
                <w:rFonts w:ascii="Times New Roman" w:eastAsia="Times New Roman" w:hAnsi="Times New Roman" w:cs="Times New Roman"/>
                <w:sz w:val="24"/>
                <w:szCs w:val="24"/>
              </w:rPr>
            </w:pPr>
            <w:r w:rsidRPr="00A15C2C">
              <w:rPr>
                <w:rFonts w:ascii="Times New Roman" w:eastAsia="Times New Roman" w:hAnsi="Times New Roman" w:cs="Times New Roman"/>
                <w:sz w:val="24"/>
                <w:szCs w:val="24"/>
              </w:rPr>
              <w:t xml:space="preserve">Supervision clinique des leaders en </w:t>
            </w:r>
            <w:r>
              <w:rPr>
                <w:rFonts w:ascii="Times New Roman" w:eastAsia="Times New Roman" w:hAnsi="Times New Roman" w:cs="Times New Roman"/>
                <w:sz w:val="24"/>
                <w:szCs w:val="24"/>
              </w:rPr>
              <w:t>PSP</w:t>
            </w:r>
          </w:p>
        </w:tc>
        <w:tc>
          <w:tcPr>
            <w:tcW w:w="850" w:type="dxa"/>
            <w:tcBorders>
              <w:top w:val="nil"/>
              <w:left w:val="nil"/>
              <w:bottom w:val="single" w:sz="4" w:space="0" w:color="auto"/>
              <w:right w:val="single" w:sz="4" w:space="0" w:color="auto"/>
            </w:tcBorders>
            <w:shd w:val="clear" w:color="auto" w:fill="auto"/>
            <w:hideMark/>
          </w:tcPr>
          <w:p w14:paraId="6656CC12"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993" w:type="dxa"/>
            <w:tcBorders>
              <w:top w:val="nil"/>
              <w:left w:val="nil"/>
              <w:bottom w:val="nil"/>
              <w:right w:val="nil"/>
            </w:tcBorders>
            <w:shd w:val="clear" w:color="auto" w:fill="auto"/>
            <w:hideMark/>
          </w:tcPr>
          <w:p w14:paraId="2ADFB55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2414" w:type="dxa"/>
            <w:tcBorders>
              <w:top w:val="nil"/>
              <w:left w:val="single" w:sz="4" w:space="0" w:color="auto"/>
              <w:bottom w:val="single" w:sz="4" w:space="0" w:color="auto"/>
              <w:right w:val="single" w:sz="4" w:space="0" w:color="auto"/>
            </w:tcBorders>
            <w:shd w:val="clear" w:color="auto" w:fill="auto"/>
            <w:noWrap/>
            <w:hideMark/>
          </w:tcPr>
          <w:p w14:paraId="633CAC8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5659A7EE" w14:textId="77777777" w:rsidTr="0070449F">
        <w:trPr>
          <w:trHeight w:val="327"/>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769C8092"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 xml:space="preserve">Formation des leaders PSP sur la toxicomanie </w:t>
            </w:r>
          </w:p>
        </w:tc>
        <w:tc>
          <w:tcPr>
            <w:tcW w:w="850" w:type="dxa"/>
            <w:tcBorders>
              <w:top w:val="nil"/>
              <w:left w:val="nil"/>
              <w:bottom w:val="single" w:sz="4" w:space="0" w:color="auto"/>
              <w:right w:val="single" w:sz="4" w:space="0" w:color="auto"/>
            </w:tcBorders>
            <w:shd w:val="clear" w:color="auto" w:fill="auto"/>
            <w:hideMark/>
          </w:tcPr>
          <w:p w14:paraId="6CFD57B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single" w:sz="4" w:space="0" w:color="auto"/>
              <w:left w:val="nil"/>
              <w:bottom w:val="single" w:sz="4" w:space="0" w:color="auto"/>
              <w:right w:val="single" w:sz="4" w:space="0" w:color="auto"/>
            </w:tcBorders>
            <w:shd w:val="clear" w:color="auto" w:fill="auto"/>
            <w:hideMark/>
          </w:tcPr>
          <w:p w14:paraId="4E1B499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hideMark/>
          </w:tcPr>
          <w:p w14:paraId="07E4248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78FDFC3E" w14:textId="77777777" w:rsidTr="0070449F">
        <w:trPr>
          <w:trHeight w:val="700"/>
        </w:trPr>
        <w:tc>
          <w:tcPr>
            <w:tcW w:w="4815" w:type="dxa"/>
            <w:tcBorders>
              <w:top w:val="single" w:sz="4" w:space="0" w:color="000000"/>
              <w:left w:val="single" w:sz="4" w:space="0" w:color="auto"/>
              <w:bottom w:val="single" w:sz="4" w:space="0" w:color="auto"/>
              <w:right w:val="single" w:sz="4" w:space="0" w:color="000000"/>
            </w:tcBorders>
            <w:shd w:val="clear" w:color="C0C0C0" w:fill="FFFFFF"/>
            <w:hideMark/>
          </w:tcPr>
          <w:p w14:paraId="488C3658"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 xml:space="preserve">Sensibilisation des administratifs de base sur les aspects et problèmes psychosociaux </w:t>
            </w:r>
          </w:p>
        </w:tc>
        <w:tc>
          <w:tcPr>
            <w:tcW w:w="850" w:type="dxa"/>
            <w:tcBorders>
              <w:top w:val="nil"/>
              <w:left w:val="nil"/>
              <w:bottom w:val="single" w:sz="4" w:space="0" w:color="auto"/>
              <w:right w:val="single" w:sz="4" w:space="0" w:color="auto"/>
            </w:tcBorders>
            <w:shd w:val="clear" w:color="auto" w:fill="auto"/>
            <w:hideMark/>
          </w:tcPr>
          <w:p w14:paraId="460DA27D"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hideMark/>
          </w:tcPr>
          <w:p w14:paraId="141F6B0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hideMark/>
          </w:tcPr>
          <w:p w14:paraId="145AC32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286B39F7" w14:textId="77777777" w:rsidTr="0070449F">
        <w:trPr>
          <w:trHeight w:val="1028"/>
        </w:trPr>
        <w:tc>
          <w:tcPr>
            <w:tcW w:w="4815" w:type="dxa"/>
            <w:tcBorders>
              <w:top w:val="single" w:sz="4" w:space="0" w:color="auto"/>
              <w:left w:val="single" w:sz="4" w:space="0" w:color="auto"/>
              <w:bottom w:val="single" w:sz="4" w:space="0" w:color="000000"/>
              <w:right w:val="single" w:sz="4" w:space="0" w:color="000000"/>
            </w:tcBorders>
            <w:shd w:val="clear" w:color="C0C0C0" w:fill="FFFFFF"/>
            <w:hideMark/>
          </w:tcPr>
          <w:p w14:paraId="42C2DC7F"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Séances des sensibilisations à l’endroit des femmes traumatisées victimes des VSBG sur les aspects psychosociaux et la prise en charge psychosocial</w:t>
            </w:r>
          </w:p>
        </w:tc>
        <w:tc>
          <w:tcPr>
            <w:tcW w:w="850" w:type="dxa"/>
            <w:tcBorders>
              <w:top w:val="single" w:sz="4" w:space="0" w:color="auto"/>
              <w:left w:val="nil"/>
              <w:bottom w:val="single" w:sz="4" w:space="0" w:color="auto"/>
              <w:right w:val="single" w:sz="4" w:space="0" w:color="auto"/>
            </w:tcBorders>
            <w:shd w:val="clear" w:color="auto" w:fill="auto"/>
            <w:hideMark/>
          </w:tcPr>
          <w:p w14:paraId="4891C54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single" w:sz="4" w:space="0" w:color="auto"/>
              <w:left w:val="nil"/>
              <w:bottom w:val="single" w:sz="4" w:space="0" w:color="auto"/>
              <w:right w:val="single" w:sz="4" w:space="0" w:color="auto"/>
            </w:tcBorders>
            <w:shd w:val="clear" w:color="auto" w:fill="auto"/>
            <w:hideMark/>
          </w:tcPr>
          <w:p w14:paraId="1B4A507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single" w:sz="4" w:space="0" w:color="auto"/>
              <w:left w:val="nil"/>
              <w:bottom w:val="single" w:sz="4" w:space="0" w:color="auto"/>
              <w:right w:val="single" w:sz="4" w:space="0" w:color="auto"/>
            </w:tcBorders>
            <w:shd w:val="clear" w:color="auto" w:fill="auto"/>
            <w:noWrap/>
            <w:hideMark/>
          </w:tcPr>
          <w:p w14:paraId="0CFEDCD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6F5A1E1A" w14:textId="77777777" w:rsidTr="0070449F">
        <w:trPr>
          <w:trHeight w:val="1639"/>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349B76FF"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Produire l’engrais organiques fumier du porc pour renforcer les champs communs des groupes de parole (distribution des porcelets)</w:t>
            </w:r>
          </w:p>
        </w:tc>
        <w:tc>
          <w:tcPr>
            <w:tcW w:w="850" w:type="dxa"/>
            <w:tcBorders>
              <w:top w:val="nil"/>
              <w:left w:val="nil"/>
              <w:bottom w:val="single" w:sz="4" w:space="0" w:color="auto"/>
              <w:right w:val="single" w:sz="4" w:space="0" w:color="auto"/>
            </w:tcBorders>
            <w:shd w:val="clear" w:color="auto" w:fill="auto"/>
            <w:hideMark/>
          </w:tcPr>
          <w:p w14:paraId="4B30EC4D" w14:textId="77777777" w:rsidR="00DA6009" w:rsidRPr="008233C5" w:rsidRDefault="00DA6009" w:rsidP="0070449F">
            <w:pPr>
              <w:spacing w:after="0" w:line="240" w:lineRule="auto"/>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104 porcelets.</w:t>
            </w:r>
          </w:p>
        </w:tc>
        <w:tc>
          <w:tcPr>
            <w:tcW w:w="993" w:type="dxa"/>
            <w:tcBorders>
              <w:top w:val="nil"/>
              <w:left w:val="nil"/>
              <w:bottom w:val="single" w:sz="4" w:space="0" w:color="auto"/>
              <w:right w:val="single" w:sz="4" w:space="0" w:color="auto"/>
            </w:tcBorders>
            <w:shd w:val="clear" w:color="auto" w:fill="auto"/>
            <w:hideMark/>
          </w:tcPr>
          <w:p w14:paraId="2EE633BE" w14:textId="42986203" w:rsidR="00DA6009" w:rsidRPr="008233C5" w:rsidRDefault="00DA6009" w:rsidP="0070449F">
            <w:pPr>
              <w:spacing w:after="0" w:line="240" w:lineRule="auto"/>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104 porcelets </w:t>
            </w:r>
          </w:p>
        </w:tc>
        <w:tc>
          <w:tcPr>
            <w:tcW w:w="2414" w:type="dxa"/>
            <w:tcBorders>
              <w:top w:val="nil"/>
              <w:left w:val="nil"/>
              <w:bottom w:val="single" w:sz="4" w:space="0" w:color="auto"/>
              <w:right w:val="single" w:sz="4" w:space="0" w:color="auto"/>
            </w:tcBorders>
            <w:shd w:val="clear" w:color="auto" w:fill="auto"/>
            <w:hideMark/>
          </w:tcPr>
          <w:p w14:paraId="505BDDD5" w14:textId="77777777" w:rsidR="00DA6009" w:rsidRPr="008233C5" w:rsidRDefault="00DA6009" w:rsidP="0070449F">
            <w:pPr>
              <w:spacing w:after="0" w:line="240" w:lineRule="auto"/>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le choix de donner les porcelets est que ces derniers produisent beaucoup de fumier que nos bénéficiaires utilisent dans les champs communs</w:t>
            </w:r>
          </w:p>
        </w:tc>
      </w:tr>
      <w:tr w:rsidR="00DA6009" w:rsidRPr="008233C5" w14:paraId="61CAB175" w14:textId="77777777" w:rsidTr="0070449F">
        <w:trPr>
          <w:trHeight w:val="760"/>
        </w:trPr>
        <w:tc>
          <w:tcPr>
            <w:tcW w:w="4815" w:type="dxa"/>
            <w:tcBorders>
              <w:top w:val="nil"/>
              <w:left w:val="single" w:sz="4" w:space="0" w:color="auto"/>
              <w:bottom w:val="single" w:sz="4" w:space="0" w:color="auto"/>
              <w:right w:val="single" w:sz="4" w:space="0" w:color="auto"/>
            </w:tcBorders>
            <w:shd w:val="clear" w:color="auto" w:fill="auto"/>
            <w:hideMark/>
          </w:tcPr>
          <w:p w14:paraId="6F41B099"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Orienter les personnes sévèrement traumatisées dans des centres spécialisés</w:t>
            </w:r>
          </w:p>
        </w:tc>
        <w:tc>
          <w:tcPr>
            <w:tcW w:w="850" w:type="dxa"/>
            <w:tcBorders>
              <w:top w:val="nil"/>
              <w:left w:val="nil"/>
              <w:bottom w:val="single" w:sz="4" w:space="0" w:color="auto"/>
              <w:right w:val="single" w:sz="4" w:space="0" w:color="auto"/>
            </w:tcBorders>
            <w:shd w:val="clear" w:color="auto" w:fill="auto"/>
            <w:hideMark/>
          </w:tcPr>
          <w:p w14:paraId="4620BFD0" w14:textId="781114C4" w:rsidR="00DA6009" w:rsidRPr="00B408D0" w:rsidRDefault="00DA6009" w:rsidP="004F31B0">
            <w:pPr>
              <w:spacing w:after="0" w:line="240" w:lineRule="auto"/>
              <w:jc w:val="both"/>
              <w:rPr>
                <w:rFonts w:ascii="Times New Roman" w:eastAsia="Times New Roman" w:hAnsi="Times New Roman" w:cs="Times New Roman"/>
                <w:color w:val="000000"/>
                <w:sz w:val="24"/>
                <w:szCs w:val="24"/>
              </w:rPr>
            </w:pPr>
            <w:r w:rsidRPr="00B408D0">
              <w:rPr>
                <w:rFonts w:ascii="Times New Roman" w:eastAsia="Times New Roman" w:hAnsi="Times New Roman" w:cs="Times New Roman"/>
                <w:color w:val="000000"/>
                <w:sz w:val="24"/>
                <w:szCs w:val="24"/>
              </w:rPr>
              <w:t> </w:t>
            </w:r>
            <w:r w:rsidR="004F31B0">
              <w:rPr>
                <w:rFonts w:ascii="Times New Roman" w:eastAsia="Times New Roman" w:hAnsi="Times New Roman" w:cs="Times New Roman"/>
                <w:color w:val="000000"/>
                <w:sz w:val="24"/>
                <w:szCs w:val="24"/>
              </w:rPr>
              <w:t>42</w:t>
            </w:r>
          </w:p>
        </w:tc>
        <w:tc>
          <w:tcPr>
            <w:tcW w:w="993" w:type="dxa"/>
            <w:tcBorders>
              <w:top w:val="nil"/>
              <w:left w:val="nil"/>
              <w:bottom w:val="single" w:sz="4" w:space="0" w:color="auto"/>
              <w:right w:val="single" w:sz="4" w:space="0" w:color="auto"/>
            </w:tcBorders>
            <w:shd w:val="clear" w:color="auto" w:fill="auto"/>
            <w:hideMark/>
          </w:tcPr>
          <w:p w14:paraId="716B6D7E" w14:textId="11AD942F" w:rsidR="00DA6009" w:rsidRPr="00B408D0" w:rsidRDefault="004F31B0"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2414" w:type="dxa"/>
            <w:tcBorders>
              <w:top w:val="nil"/>
              <w:left w:val="nil"/>
              <w:bottom w:val="single" w:sz="4" w:space="0" w:color="auto"/>
              <w:right w:val="single" w:sz="4" w:space="0" w:color="auto"/>
            </w:tcBorders>
            <w:shd w:val="clear" w:color="auto" w:fill="auto"/>
            <w:hideMark/>
          </w:tcPr>
          <w:p w14:paraId="4154804C" w14:textId="4B1A98A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p>
        </w:tc>
      </w:tr>
      <w:tr w:rsidR="00DA6009" w:rsidRPr="008233C5" w14:paraId="006DFB71" w14:textId="77777777" w:rsidTr="0070449F">
        <w:trPr>
          <w:trHeight w:val="372"/>
        </w:trPr>
        <w:tc>
          <w:tcPr>
            <w:tcW w:w="4815" w:type="dxa"/>
            <w:tcBorders>
              <w:top w:val="nil"/>
              <w:left w:val="single" w:sz="4" w:space="0" w:color="auto"/>
              <w:bottom w:val="single" w:sz="4" w:space="0" w:color="auto"/>
              <w:right w:val="single" w:sz="4" w:space="0" w:color="auto"/>
            </w:tcBorders>
            <w:shd w:val="clear" w:color="auto" w:fill="auto"/>
            <w:hideMark/>
          </w:tcPr>
          <w:p w14:paraId="3806CB2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Séance de formation des leaders </w:t>
            </w:r>
            <w:r>
              <w:rPr>
                <w:rFonts w:ascii="Times New Roman" w:eastAsia="Times New Roman" w:hAnsi="Times New Roman" w:cs="Times New Roman"/>
                <w:color w:val="000000"/>
                <w:sz w:val="24"/>
                <w:szCs w:val="24"/>
              </w:rPr>
              <w:t xml:space="preserve">PSP </w:t>
            </w:r>
            <w:r w:rsidRPr="008233C5">
              <w:rPr>
                <w:rFonts w:ascii="Times New Roman" w:eastAsia="Times New Roman" w:hAnsi="Times New Roman" w:cs="Times New Roman"/>
                <w:color w:val="000000"/>
                <w:sz w:val="24"/>
                <w:szCs w:val="24"/>
              </w:rPr>
              <w:t xml:space="preserve">sur les VSBG </w:t>
            </w:r>
          </w:p>
        </w:tc>
        <w:tc>
          <w:tcPr>
            <w:tcW w:w="850" w:type="dxa"/>
            <w:tcBorders>
              <w:top w:val="nil"/>
              <w:left w:val="nil"/>
              <w:bottom w:val="single" w:sz="4" w:space="0" w:color="auto"/>
              <w:right w:val="single" w:sz="4" w:space="0" w:color="auto"/>
            </w:tcBorders>
            <w:shd w:val="clear" w:color="auto" w:fill="auto"/>
            <w:hideMark/>
          </w:tcPr>
          <w:p w14:paraId="77AC04A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nil"/>
            </w:tcBorders>
            <w:shd w:val="clear" w:color="auto" w:fill="auto"/>
            <w:hideMark/>
          </w:tcPr>
          <w:p w14:paraId="1D3BA66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single" w:sz="4" w:space="0" w:color="auto"/>
              <w:bottom w:val="single" w:sz="4" w:space="0" w:color="auto"/>
              <w:right w:val="single" w:sz="4" w:space="0" w:color="auto"/>
            </w:tcBorders>
            <w:shd w:val="clear" w:color="auto" w:fill="auto"/>
            <w:noWrap/>
            <w:hideMark/>
          </w:tcPr>
          <w:p w14:paraId="146BA38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3B08053D" w14:textId="77777777" w:rsidTr="0070449F">
        <w:trPr>
          <w:trHeight w:val="625"/>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1653DFC4"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Séance de s</w:t>
            </w:r>
            <w:r w:rsidRPr="008233C5">
              <w:rPr>
                <w:rFonts w:ascii="Times New Roman" w:eastAsia="Times New Roman" w:hAnsi="Times New Roman" w:cs="Times New Roman"/>
                <w:sz w:val="24"/>
                <w:szCs w:val="24"/>
              </w:rPr>
              <w:t xml:space="preserve">ensibilisation des couples dont les femmes ont vécu des VSBG sévères </w:t>
            </w:r>
          </w:p>
        </w:tc>
        <w:tc>
          <w:tcPr>
            <w:tcW w:w="850" w:type="dxa"/>
            <w:tcBorders>
              <w:top w:val="single" w:sz="4" w:space="0" w:color="auto"/>
              <w:left w:val="nil"/>
              <w:bottom w:val="single" w:sz="4" w:space="0" w:color="auto"/>
              <w:right w:val="single" w:sz="4" w:space="0" w:color="auto"/>
            </w:tcBorders>
            <w:shd w:val="clear" w:color="auto" w:fill="auto"/>
            <w:hideMark/>
          </w:tcPr>
          <w:p w14:paraId="2ABC212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single" w:sz="4" w:space="0" w:color="auto"/>
              <w:left w:val="nil"/>
              <w:bottom w:val="single" w:sz="4" w:space="0" w:color="auto"/>
              <w:right w:val="single" w:sz="4" w:space="0" w:color="auto"/>
            </w:tcBorders>
            <w:shd w:val="clear" w:color="auto" w:fill="auto"/>
            <w:hideMark/>
          </w:tcPr>
          <w:p w14:paraId="0E505D9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single" w:sz="4" w:space="0" w:color="auto"/>
              <w:left w:val="nil"/>
              <w:bottom w:val="single" w:sz="4" w:space="0" w:color="auto"/>
              <w:right w:val="single" w:sz="4" w:space="0" w:color="auto"/>
            </w:tcBorders>
            <w:shd w:val="clear" w:color="auto" w:fill="auto"/>
            <w:noWrap/>
            <w:hideMark/>
          </w:tcPr>
          <w:p w14:paraId="3C238DE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70D9294D" w14:textId="77777777" w:rsidTr="00FD6967">
        <w:trPr>
          <w:trHeight w:val="655"/>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3DBDD25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Faciliter les séances des cadres de l'expression du chagrin et du deuil aux personnes accompagnées </w:t>
            </w:r>
          </w:p>
        </w:tc>
        <w:tc>
          <w:tcPr>
            <w:tcW w:w="850" w:type="dxa"/>
            <w:tcBorders>
              <w:top w:val="single" w:sz="4" w:space="0" w:color="auto"/>
              <w:left w:val="nil"/>
              <w:bottom w:val="single" w:sz="4" w:space="0" w:color="auto"/>
              <w:right w:val="single" w:sz="4" w:space="0" w:color="auto"/>
            </w:tcBorders>
            <w:shd w:val="clear" w:color="auto" w:fill="auto"/>
            <w:hideMark/>
          </w:tcPr>
          <w:p w14:paraId="363C5ED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single" w:sz="4" w:space="0" w:color="auto"/>
              <w:left w:val="nil"/>
              <w:bottom w:val="single" w:sz="4" w:space="0" w:color="auto"/>
              <w:right w:val="single" w:sz="4" w:space="0" w:color="auto"/>
            </w:tcBorders>
            <w:shd w:val="clear" w:color="auto" w:fill="auto"/>
            <w:hideMark/>
          </w:tcPr>
          <w:p w14:paraId="450FB0F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single" w:sz="4" w:space="0" w:color="auto"/>
              <w:left w:val="nil"/>
              <w:bottom w:val="single" w:sz="4" w:space="0" w:color="auto"/>
              <w:right w:val="single" w:sz="4" w:space="0" w:color="auto"/>
            </w:tcBorders>
            <w:shd w:val="clear" w:color="auto" w:fill="auto"/>
            <w:noWrap/>
            <w:hideMark/>
          </w:tcPr>
          <w:p w14:paraId="06045FB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7CA3A945" w14:textId="77777777" w:rsidTr="004F31B0">
        <w:trPr>
          <w:trHeight w:val="372"/>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56125AC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 xml:space="preserve">Organiser la journée mondiale de la santé mentale </w:t>
            </w:r>
          </w:p>
        </w:tc>
        <w:tc>
          <w:tcPr>
            <w:tcW w:w="850" w:type="dxa"/>
            <w:tcBorders>
              <w:top w:val="single" w:sz="4" w:space="0" w:color="auto"/>
              <w:left w:val="nil"/>
              <w:bottom w:val="single" w:sz="4" w:space="0" w:color="auto"/>
              <w:right w:val="single" w:sz="4" w:space="0" w:color="auto"/>
            </w:tcBorders>
            <w:shd w:val="clear" w:color="auto" w:fill="auto"/>
            <w:hideMark/>
          </w:tcPr>
          <w:p w14:paraId="1932064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single" w:sz="4" w:space="0" w:color="auto"/>
              <w:left w:val="nil"/>
              <w:bottom w:val="single" w:sz="4" w:space="0" w:color="auto"/>
              <w:right w:val="nil"/>
            </w:tcBorders>
            <w:shd w:val="clear" w:color="auto" w:fill="auto"/>
            <w:hideMark/>
          </w:tcPr>
          <w:p w14:paraId="2F276DD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single" w:sz="4" w:space="0" w:color="auto"/>
              <w:left w:val="single" w:sz="4" w:space="0" w:color="auto"/>
              <w:bottom w:val="single" w:sz="4" w:space="0" w:color="auto"/>
              <w:right w:val="single" w:sz="4" w:space="0" w:color="auto"/>
            </w:tcBorders>
            <w:shd w:val="clear" w:color="auto" w:fill="auto"/>
            <w:noWrap/>
            <w:hideMark/>
          </w:tcPr>
          <w:p w14:paraId="16ACC23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56F04A56" w14:textId="77777777" w:rsidTr="004F31B0">
        <w:trPr>
          <w:trHeight w:val="1028"/>
        </w:trPr>
        <w:tc>
          <w:tcPr>
            <w:tcW w:w="4815" w:type="dxa"/>
            <w:tcBorders>
              <w:top w:val="single" w:sz="4" w:space="0" w:color="auto"/>
              <w:left w:val="single" w:sz="4" w:space="0" w:color="auto"/>
              <w:bottom w:val="single" w:sz="4" w:space="0" w:color="auto"/>
              <w:right w:val="single" w:sz="4" w:space="0" w:color="auto"/>
            </w:tcBorders>
            <w:shd w:val="clear" w:color="auto" w:fill="auto"/>
            <w:hideMark/>
          </w:tcPr>
          <w:p w14:paraId="2DA1AE7C" w14:textId="77777777" w:rsidR="00DA6009" w:rsidRPr="008233C5" w:rsidRDefault="00DA6009" w:rsidP="0070449F">
            <w:pPr>
              <w:spacing w:after="0" w:line="240" w:lineRule="auto"/>
              <w:jc w:val="both"/>
              <w:rPr>
                <w:rFonts w:ascii="Times New Roman" w:eastAsia="Times New Roman" w:hAnsi="Times New Roman" w:cs="Times New Roman"/>
                <w:sz w:val="24"/>
                <w:szCs w:val="24"/>
              </w:rPr>
            </w:pPr>
            <w:r w:rsidRPr="008233C5">
              <w:rPr>
                <w:rFonts w:ascii="Times New Roman" w:eastAsia="Times New Roman" w:hAnsi="Times New Roman" w:cs="Times New Roman"/>
                <w:sz w:val="24"/>
                <w:szCs w:val="24"/>
              </w:rPr>
              <w:t xml:space="preserve">Séance de formation/sensibilisation en faveur des familles des personnes concernées pour s'offrir des services d’entraide mutuelle </w:t>
            </w:r>
          </w:p>
        </w:tc>
        <w:tc>
          <w:tcPr>
            <w:tcW w:w="850" w:type="dxa"/>
            <w:tcBorders>
              <w:top w:val="single" w:sz="4" w:space="0" w:color="auto"/>
              <w:left w:val="nil"/>
              <w:bottom w:val="single" w:sz="4" w:space="0" w:color="auto"/>
              <w:right w:val="single" w:sz="4" w:space="0" w:color="auto"/>
            </w:tcBorders>
            <w:shd w:val="clear" w:color="auto" w:fill="auto"/>
            <w:hideMark/>
          </w:tcPr>
          <w:p w14:paraId="2EAF8C9C" w14:textId="77777777" w:rsidR="00DA6009" w:rsidRPr="008233C5" w:rsidRDefault="00DA6009" w:rsidP="0070449F">
            <w:pPr>
              <w:spacing w:after="0" w:line="240" w:lineRule="auto"/>
              <w:jc w:val="both"/>
              <w:rPr>
                <w:rFonts w:ascii="Times New Roman" w:eastAsia="Times New Roman" w:hAnsi="Times New Roman" w:cs="Times New Roman"/>
                <w:sz w:val="24"/>
                <w:szCs w:val="24"/>
                <w:lang w:val="en-US"/>
              </w:rPr>
            </w:pPr>
            <w:r w:rsidRPr="008233C5">
              <w:rPr>
                <w:rFonts w:ascii="Times New Roman" w:eastAsia="Times New Roman" w:hAnsi="Times New Roman" w:cs="Times New Roman"/>
                <w:sz w:val="24"/>
                <w:szCs w:val="24"/>
                <w:lang w:val="en-US"/>
              </w:rPr>
              <w:t>1</w:t>
            </w:r>
          </w:p>
        </w:tc>
        <w:tc>
          <w:tcPr>
            <w:tcW w:w="993" w:type="dxa"/>
            <w:tcBorders>
              <w:top w:val="single" w:sz="4" w:space="0" w:color="auto"/>
              <w:left w:val="nil"/>
              <w:bottom w:val="single" w:sz="4" w:space="0" w:color="auto"/>
              <w:right w:val="single" w:sz="4" w:space="0" w:color="auto"/>
            </w:tcBorders>
            <w:shd w:val="clear" w:color="auto" w:fill="auto"/>
            <w:hideMark/>
          </w:tcPr>
          <w:p w14:paraId="1FB2140A" w14:textId="77777777" w:rsidR="00DA6009" w:rsidRPr="008233C5" w:rsidRDefault="00DA6009" w:rsidP="0070449F">
            <w:pPr>
              <w:spacing w:after="0" w:line="240" w:lineRule="auto"/>
              <w:jc w:val="both"/>
              <w:rPr>
                <w:rFonts w:ascii="Times New Roman" w:eastAsia="Times New Roman" w:hAnsi="Times New Roman" w:cs="Times New Roman"/>
                <w:sz w:val="24"/>
                <w:szCs w:val="24"/>
                <w:lang w:val="en-US"/>
              </w:rPr>
            </w:pPr>
            <w:r w:rsidRPr="008233C5">
              <w:rPr>
                <w:rFonts w:ascii="Times New Roman" w:eastAsia="Times New Roman" w:hAnsi="Times New Roman" w:cs="Times New Roman"/>
                <w:sz w:val="24"/>
                <w:szCs w:val="24"/>
                <w:lang w:val="en-US"/>
              </w:rPr>
              <w:t>1</w:t>
            </w:r>
          </w:p>
        </w:tc>
        <w:tc>
          <w:tcPr>
            <w:tcW w:w="2414" w:type="dxa"/>
            <w:tcBorders>
              <w:top w:val="single" w:sz="4" w:space="0" w:color="auto"/>
              <w:left w:val="nil"/>
              <w:bottom w:val="single" w:sz="4" w:space="0" w:color="auto"/>
              <w:right w:val="single" w:sz="4" w:space="0" w:color="auto"/>
            </w:tcBorders>
            <w:shd w:val="clear" w:color="auto" w:fill="auto"/>
            <w:noWrap/>
            <w:hideMark/>
          </w:tcPr>
          <w:p w14:paraId="0DB79588" w14:textId="77777777" w:rsidR="00DA6009" w:rsidRPr="008233C5" w:rsidRDefault="00DA6009" w:rsidP="0070449F">
            <w:pPr>
              <w:spacing w:after="0" w:line="240" w:lineRule="auto"/>
              <w:jc w:val="both"/>
              <w:rPr>
                <w:rFonts w:ascii="Times New Roman" w:eastAsia="Times New Roman" w:hAnsi="Times New Roman" w:cs="Times New Roman"/>
                <w:sz w:val="24"/>
                <w:szCs w:val="24"/>
                <w:lang w:val="en-US"/>
              </w:rPr>
            </w:pPr>
            <w:r w:rsidRPr="008233C5">
              <w:rPr>
                <w:rFonts w:ascii="Times New Roman" w:eastAsia="Times New Roman" w:hAnsi="Times New Roman" w:cs="Times New Roman"/>
                <w:sz w:val="24"/>
                <w:szCs w:val="24"/>
                <w:lang w:val="en-US"/>
              </w:rPr>
              <w:t> </w:t>
            </w:r>
          </w:p>
        </w:tc>
      </w:tr>
      <w:tr w:rsidR="00DA6009" w:rsidRPr="008233C5" w14:paraId="77F928B0" w14:textId="77777777" w:rsidTr="0070449F">
        <w:trPr>
          <w:trHeight w:val="253"/>
        </w:trPr>
        <w:tc>
          <w:tcPr>
            <w:tcW w:w="4815" w:type="dxa"/>
            <w:tcBorders>
              <w:top w:val="nil"/>
              <w:left w:val="single" w:sz="4" w:space="0" w:color="auto"/>
              <w:bottom w:val="single" w:sz="4" w:space="0" w:color="auto"/>
              <w:right w:val="nil"/>
            </w:tcBorders>
            <w:shd w:val="clear" w:color="auto" w:fill="auto"/>
            <w:noWrap/>
            <w:hideMark/>
          </w:tcPr>
          <w:p w14:paraId="5B60AD77" w14:textId="77777777" w:rsidR="00DA6009" w:rsidRPr="00A15C2C" w:rsidRDefault="00DA6009" w:rsidP="0070449F">
            <w:pPr>
              <w:spacing w:after="0" w:line="240" w:lineRule="auto"/>
              <w:jc w:val="both"/>
              <w:rPr>
                <w:rFonts w:ascii="Times New Roman" w:eastAsia="Times New Roman" w:hAnsi="Times New Roman" w:cs="Times New Roman"/>
                <w:b/>
                <w:bCs/>
                <w:i/>
                <w:color w:val="000000"/>
                <w:sz w:val="24"/>
                <w:szCs w:val="24"/>
                <w:lang w:val="en-US"/>
              </w:rPr>
            </w:pPr>
            <w:r w:rsidRPr="00A15C2C">
              <w:rPr>
                <w:rFonts w:ascii="Times New Roman" w:eastAsia="Times New Roman" w:hAnsi="Times New Roman" w:cs="Times New Roman"/>
                <w:b/>
                <w:bCs/>
                <w:i/>
                <w:color w:val="000000"/>
                <w:sz w:val="24"/>
                <w:szCs w:val="24"/>
                <w:lang w:val="en-US"/>
              </w:rPr>
              <w:t>Volet Plaidoyer</w:t>
            </w:r>
          </w:p>
        </w:tc>
        <w:tc>
          <w:tcPr>
            <w:tcW w:w="850" w:type="dxa"/>
            <w:tcBorders>
              <w:top w:val="nil"/>
              <w:left w:val="nil"/>
              <w:bottom w:val="single" w:sz="4" w:space="0" w:color="auto"/>
              <w:right w:val="nil"/>
            </w:tcBorders>
            <w:shd w:val="clear" w:color="auto" w:fill="auto"/>
            <w:noWrap/>
            <w:hideMark/>
          </w:tcPr>
          <w:p w14:paraId="26EBA179"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c>
          <w:tcPr>
            <w:tcW w:w="993" w:type="dxa"/>
            <w:tcBorders>
              <w:top w:val="nil"/>
              <w:left w:val="nil"/>
              <w:bottom w:val="single" w:sz="4" w:space="0" w:color="auto"/>
              <w:right w:val="nil"/>
            </w:tcBorders>
            <w:shd w:val="clear" w:color="auto" w:fill="auto"/>
            <w:noWrap/>
            <w:hideMark/>
          </w:tcPr>
          <w:p w14:paraId="389E605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c>
          <w:tcPr>
            <w:tcW w:w="2414" w:type="dxa"/>
            <w:tcBorders>
              <w:top w:val="nil"/>
              <w:left w:val="nil"/>
              <w:bottom w:val="single" w:sz="4" w:space="0" w:color="auto"/>
              <w:right w:val="single" w:sz="4" w:space="0" w:color="auto"/>
            </w:tcBorders>
            <w:shd w:val="clear" w:color="auto" w:fill="auto"/>
            <w:noWrap/>
            <w:hideMark/>
          </w:tcPr>
          <w:p w14:paraId="2EE3E5F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68D9759D" w14:textId="77777777" w:rsidTr="0070449F">
        <w:trPr>
          <w:trHeight w:val="506"/>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2C9AD57C"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Echange </w:t>
            </w:r>
            <w:r w:rsidRPr="008233C5">
              <w:rPr>
                <w:rFonts w:ascii="Times New Roman" w:eastAsia="Times New Roman" w:hAnsi="Times New Roman" w:cs="Times New Roman"/>
                <w:color w:val="000000"/>
                <w:sz w:val="24"/>
                <w:szCs w:val="24"/>
              </w:rPr>
              <w:t>sur le rôle et le mandat de l’équipe de communication</w:t>
            </w:r>
          </w:p>
        </w:tc>
        <w:tc>
          <w:tcPr>
            <w:tcW w:w="850" w:type="dxa"/>
            <w:tcBorders>
              <w:top w:val="nil"/>
              <w:left w:val="nil"/>
              <w:bottom w:val="single" w:sz="4" w:space="0" w:color="auto"/>
              <w:right w:val="single" w:sz="4" w:space="0" w:color="auto"/>
            </w:tcBorders>
            <w:shd w:val="clear" w:color="auto" w:fill="auto"/>
            <w:noWrap/>
            <w:hideMark/>
          </w:tcPr>
          <w:p w14:paraId="4AFCBF1A"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hideMark/>
          </w:tcPr>
          <w:p w14:paraId="5D3C261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hideMark/>
          </w:tcPr>
          <w:p w14:paraId="678EB59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349FCB41" w14:textId="77777777" w:rsidTr="0070449F">
        <w:trPr>
          <w:trHeight w:val="760"/>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7981E95D"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Rencontre de dialogue et de sensibilisation formels entre OSC et les décideurs sur le sujet de l’Egalite Genre</w:t>
            </w:r>
          </w:p>
        </w:tc>
        <w:tc>
          <w:tcPr>
            <w:tcW w:w="850" w:type="dxa"/>
            <w:tcBorders>
              <w:top w:val="nil"/>
              <w:left w:val="nil"/>
              <w:bottom w:val="single" w:sz="4" w:space="0" w:color="auto"/>
              <w:right w:val="single" w:sz="4" w:space="0" w:color="auto"/>
            </w:tcBorders>
            <w:shd w:val="clear" w:color="auto" w:fill="auto"/>
            <w:noWrap/>
            <w:hideMark/>
          </w:tcPr>
          <w:p w14:paraId="07E2931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4</w:t>
            </w:r>
          </w:p>
        </w:tc>
        <w:tc>
          <w:tcPr>
            <w:tcW w:w="993" w:type="dxa"/>
            <w:tcBorders>
              <w:top w:val="nil"/>
              <w:left w:val="nil"/>
              <w:bottom w:val="single" w:sz="4" w:space="0" w:color="auto"/>
              <w:right w:val="single" w:sz="4" w:space="0" w:color="auto"/>
            </w:tcBorders>
            <w:shd w:val="clear" w:color="auto" w:fill="auto"/>
            <w:noWrap/>
            <w:hideMark/>
          </w:tcPr>
          <w:p w14:paraId="1A32A2F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w:t>
            </w:r>
          </w:p>
        </w:tc>
        <w:tc>
          <w:tcPr>
            <w:tcW w:w="2414" w:type="dxa"/>
            <w:tcBorders>
              <w:top w:val="nil"/>
              <w:left w:val="nil"/>
              <w:bottom w:val="single" w:sz="4" w:space="0" w:color="auto"/>
              <w:right w:val="single" w:sz="4" w:space="0" w:color="auto"/>
            </w:tcBorders>
            <w:shd w:val="clear" w:color="auto" w:fill="auto"/>
            <w:noWrap/>
            <w:hideMark/>
          </w:tcPr>
          <w:p w14:paraId="23A2B8F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23884255" w14:textId="77777777" w:rsidTr="0070449F">
        <w:trPr>
          <w:trHeight w:val="253"/>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7145546D"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Produire</w:t>
            </w:r>
            <w:r>
              <w:rPr>
                <w:rFonts w:ascii="Times New Roman" w:eastAsia="Times New Roman" w:hAnsi="Times New Roman" w:cs="Times New Roman"/>
                <w:color w:val="000000"/>
                <w:sz w:val="24"/>
                <w:szCs w:val="24"/>
                <w:lang w:val="en-US"/>
              </w:rPr>
              <w:t xml:space="preserve"> </w:t>
            </w:r>
            <w:r w:rsidRPr="008233C5">
              <w:rPr>
                <w:rFonts w:ascii="Times New Roman" w:eastAsia="Times New Roman" w:hAnsi="Times New Roman" w:cs="Times New Roman"/>
                <w:color w:val="000000"/>
                <w:sz w:val="24"/>
                <w:szCs w:val="24"/>
                <w:lang w:val="en-US"/>
              </w:rPr>
              <w:t>une</w:t>
            </w:r>
            <w:r>
              <w:rPr>
                <w:rFonts w:ascii="Times New Roman" w:eastAsia="Times New Roman" w:hAnsi="Times New Roman" w:cs="Times New Roman"/>
                <w:color w:val="000000"/>
                <w:sz w:val="24"/>
                <w:szCs w:val="24"/>
                <w:lang w:val="en-US"/>
              </w:rPr>
              <w:t xml:space="preserve"> </w:t>
            </w:r>
            <w:r w:rsidRPr="008233C5">
              <w:rPr>
                <w:rFonts w:ascii="Times New Roman" w:eastAsia="Times New Roman" w:hAnsi="Times New Roman" w:cs="Times New Roman"/>
                <w:color w:val="000000"/>
                <w:sz w:val="24"/>
                <w:szCs w:val="24"/>
                <w:lang w:val="en-US"/>
              </w:rPr>
              <w:t>émission</w:t>
            </w:r>
            <w:r>
              <w:rPr>
                <w:rFonts w:ascii="Times New Roman" w:eastAsia="Times New Roman" w:hAnsi="Times New Roman" w:cs="Times New Roman"/>
                <w:color w:val="000000"/>
                <w:sz w:val="24"/>
                <w:szCs w:val="24"/>
                <w:lang w:val="en-US"/>
              </w:rPr>
              <w:t xml:space="preserve"> </w:t>
            </w:r>
            <w:r w:rsidRPr="008233C5">
              <w:rPr>
                <w:rFonts w:ascii="Times New Roman" w:eastAsia="Times New Roman" w:hAnsi="Times New Roman" w:cs="Times New Roman"/>
                <w:color w:val="000000"/>
                <w:sz w:val="24"/>
                <w:szCs w:val="24"/>
                <w:lang w:val="en-US"/>
              </w:rPr>
              <w:t>radiophonique</w:t>
            </w:r>
          </w:p>
        </w:tc>
        <w:tc>
          <w:tcPr>
            <w:tcW w:w="850" w:type="dxa"/>
            <w:tcBorders>
              <w:top w:val="nil"/>
              <w:left w:val="nil"/>
              <w:bottom w:val="single" w:sz="4" w:space="0" w:color="auto"/>
              <w:right w:val="single" w:sz="4" w:space="0" w:color="auto"/>
            </w:tcBorders>
            <w:shd w:val="clear" w:color="auto" w:fill="auto"/>
            <w:noWrap/>
            <w:hideMark/>
          </w:tcPr>
          <w:p w14:paraId="0BC4D54F"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4</w:t>
            </w:r>
          </w:p>
        </w:tc>
        <w:tc>
          <w:tcPr>
            <w:tcW w:w="993" w:type="dxa"/>
            <w:tcBorders>
              <w:top w:val="nil"/>
              <w:left w:val="nil"/>
              <w:bottom w:val="single" w:sz="4" w:space="0" w:color="auto"/>
              <w:right w:val="single" w:sz="4" w:space="0" w:color="auto"/>
            </w:tcBorders>
            <w:shd w:val="clear" w:color="auto" w:fill="auto"/>
            <w:noWrap/>
            <w:hideMark/>
          </w:tcPr>
          <w:p w14:paraId="1937E6FB"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3</w:t>
            </w:r>
          </w:p>
        </w:tc>
        <w:tc>
          <w:tcPr>
            <w:tcW w:w="2414" w:type="dxa"/>
            <w:tcBorders>
              <w:top w:val="nil"/>
              <w:left w:val="nil"/>
              <w:bottom w:val="single" w:sz="4" w:space="0" w:color="auto"/>
              <w:right w:val="single" w:sz="4" w:space="0" w:color="auto"/>
            </w:tcBorders>
            <w:shd w:val="clear" w:color="auto" w:fill="auto"/>
            <w:noWrap/>
            <w:hideMark/>
          </w:tcPr>
          <w:p w14:paraId="10A4F64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0D314726" w14:textId="77777777" w:rsidTr="0070449F">
        <w:trPr>
          <w:trHeight w:val="253"/>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3D657020"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Echange</w:t>
            </w:r>
            <w:r w:rsidRPr="008233C5">
              <w:rPr>
                <w:rFonts w:ascii="Times New Roman" w:eastAsia="Times New Roman" w:hAnsi="Times New Roman" w:cs="Times New Roman"/>
                <w:color w:val="000000"/>
                <w:sz w:val="24"/>
                <w:szCs w:val="24"/>
              </w:rPr>
              <w:t xml:space="preserve"> avec les membres de la CVR </w:t>
            </w:r>
          </w:p>
        </w:tc>
        <w:tc>
          <w:tcPr>
            <w:tcW w:w="850" w:type="dxa"/>
            <w:tcBorders>
              <w:top w:val="nil"/>
              <w:left w:val="nil"/>
              <w:bottom w:val="single" w:sz="4" w:space="0" w:color="auto"/>
              <w:right w:val="single" w:sz="4" w:space="0" w:color="auto"/>
            </w:tcBorders>
            <w:shd w:val="clear" w:color="auto" w:fill="auto"/>
            <w:noWrap/>
            <w:hideMark/>
          </w:tcPr>
          <w:p w14:paraId="778B4CC5"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993" w:type="dxa"/>
            <w:tcBorders>
              <w:top w:val="nil"/>
              <w:left w:val="nil"/>
              <w:bottom w:val="single" w:sz="4" w:space="0" w:color="auto"/>
              <w:right w:val="single" w:sz="4" w:space="0" w:color="auto"/>
            </w:tcBorders>
            <w:shd w:val="clear" w:color="auto" w:fill="auto"/>
            <w:noWrap/>
            <w:hideMark/>
          </w:tcPr>
          <w:p w14:paraId="360D16E8"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1</w:t>
            </w:r>
          </w:p>
        </w:tc>
        <w:tc>
          <w:tcPr>
            <w:tcW w:w="2414" w:type="dxa"/>
            <w:tcBorders>
              <w:top w:val="nil"/>
              <w:left w:val="nil"/>
              <w:bottom w:val="single" w:sz="4" w:space="0" w:color="auto"/>
              <w:right w:val="single" w:sz="4" w:space="0" w:color="auto"/>
            </w:tcBorders>
            <w:shd w:val="clear" w:color="auto" w:fill="auto"/>
            <w:noWrap/>
            <w:hideMark/>
          </w:tcPr>
          <w:p w14:paraId="2F348724"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r w:rsidR="00DA6009" w:rsidRPr="008233C5" w14:paraId="38384C07" w14:textId="77777777" w:rsidTr="0070449F">
        <w:trPr>
          <w:trHeight w:val="760"/>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368332D4" w14:textId="77777777" w:rsidR="00DA6009" w:rsidRPr="008233C5" w:rsidRDefault="00DA6009" w:rsidP="0070449F">
            <w:pPr>
              <w:spacing w:after="0" w:line="240" w:lineRule="auto"/>
              <w:rPr>
                <w:rFonts w:ascii="Times New Roman" w:eastAsia="Times New Roman" w:hAnsi="Times New Roman" w:cs="Times New Roman"/>
                <w:color w:val="000000"/>
                <w:sz w:val="24"/>
                <w:szCs w:val="24"/>
              </w:rPr>
            </w:pPr>
            <w:r w:rsidRPr="008233C5">
              <w:rPr>
                <w:rFonts w:ascii="Times New Roman" w:eastAsia="Times New Roman" w:hAnsi="Times New Roman" w:cs="Times New Roman"/>
                <w:color w:val="000000"/>
                <w:sz w:val="24"/>
                <w:szCs w:val="24"/>
              </w:rPr>
              <w:t>Réaliser de journées internationales (Journée internationale de la femme et Journée internationale de la paix</w:t>
            </w:r>
            <w:r>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hideMark/>
          </w:tcPr>
          <w:p w14:paraId="6241C76E"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993" w:type="dxa"/>
            <w:tcBorders>
              <w:top w:val="nil"/>
              <w:left w:val="nil"/>
              <w:bottom w:val="single" w:sz="4" w:space="0" w:color="auto"/>
              <w:right w:val="single" w:sz="4" w:space="0" w:color="auto"/>
            </w:tcBorders>
            <w:shd w:val="clear" w:color="auto" w:fill="auto"/>
            <w:noWrap/>
            <w:hideMark/>
          </w:tcPr>
          <w:p w14:paraId="108CADB1"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2</w:t>
            </w:r>
          </w:p>
        </w:tc>
        <w:tc>
          <w:tcPr>
            <w:tcW w:w="2414" w:type="dxa"/>
            <w:tcBorders>
              <w:top w:val="nil"/>
              <w:left w:val="nil"/>
              <w:bottom w:val="single" w:sz="4" w:space="0" w:color="auto"/>
              <w:right w:val="single" w:sz="4" w:space="0" w:color="auto"/>
            </w:tcBorders>
            <w:shd w:val="clear" w:color="auto" w:fill="auto"/>
            <w:noWrap/>
            <w:hideMark/>
          </w:tcPr>
          <w:p w14:paraId="7FF013E6" w14:textId="77777777" w:rsidR="00DA6009" w:rsidRPr="008233C5" w:rsidRDefault="00DA6009" w:rsidP="0070449F">
            <w:pPr>
              <w:spacing w:after="0" w:line="240" w:lineRule="auto"/>
              <w:jc w:val="both"/>
              <w:rPr>
                <w:rFonts w:ascii="Times New Roman" w:eastAsia="Times New Roman" w:hAnsi="Times New Roman" w:cs="Times New Roman"/>
                <w:color w:val="000000"/>
                <w:sz w:val="24"/>
                <w:szCs w:val="24"/>
                <w:lang w:val="en-US"/>
              </w:rPr>
            </w:pPr>
            <w:r w:rsidRPr="008233C5">
              <w:rPr>
                <w:rFonts w:ascii="Times New Roman" w:eastAsia="Times New Roman" w:hAnsi="Times New Roman" w:cs="Times New Roman"/>
                <w:color w:val="000000"/>
                <w:sz w:val="24"/>
                <w:szCs w:val="24"/>
                <w:lang w:val="en-US"/>
              </w:rPr>
              <w:t> </w:t>
            </w:r>
          </w:p>
        </w:tc>
      </w:tr>
    </w:tbl>
    <w:p w14:paraId="62C96A8E" w14:textId="77777777" w:rsidR="00DA6009" w:rsidRPr="008233C5" w:rsidRDefault="00DA6009" w:rsidP="00DA6009">
      <w:pPr>
        <w:spacing w:after="0" w:line="240" w:lineRule="auto"/>
        <w:jc w:val="both"/>
        <w:rPr>
          <w:rFonts w:ascii="Times New Roman" w:eastAsia="Times New Roman" w:hAnsi="Times New Roman" w:cs="Times New Roman"/>
          <w:sz w:val="24"/>
          <w:szCs w:val="24"/>
          <w:lang w:eastAsia="fr-FR"/>
        </w:rPr>
      </w:pPr>
    </w:p>
    <w:p w14:paraId="6489BE72" w14:textId="77777777" w:rsidR="0070449F" w:rsidRDefault="0070449F" w:rsidP="00DA6009">
      <w:pPr>
        <w:jc w:val="both"/>
        <w:rPr>
          <w:rFonts w:ascii="Times New Roman" w:hAnsi="Times New Roman" w:cs="Times New Roman"/>
          <w:sz w:val="24"/>
          <w:szCs w:val="24"/>
        </w:rPr>
      </w:pPr>
    </w:p>
    <w:p w14:paraId="7C93B2B2" w14:textId="565F26BE" w:rsidR="00DA6009" w:rsidRPr="004247CA" w:rsidRDefault="00DA6009" w:rsidP="00DA6009">
      <w:pPr>
        <w:jc w:val="both"/>
        <w:rPr>
          <w:rFonts w:ascii="Times New Roman" w:eastAsia="Times New Roman" w:hAnsi="Times New Roman" w:cs="Times New Roman"/>
          <w:sz w:val="24"/>
          <w:szCs w:val="24"/>
          <w:lang w:eastAsia="fr-FR"/>
        </w:rPr>
      </w:pPr>
      <w:r w:rsidRPr="008233C5">
        <w:rPr>
          <w:rFonts w:ascii="Times New Roman" w:hAnsi="Times New Roman" w:cs="Times New Roman"/>
          <w:sz w:val="24"/>
          <w:szCs w:val="24"/>
        </w:rPr>
        <w:t>En 2022</w:t>
      </w:r>
      <w:r>
        <w:rPr>
          <w:rFonts w:ascii="Times New Roman" w:hAnsi="Times New Roman" w:cs="Times New Roman"/>
          <w:sz w:val="24"/>
          <w:szCs w:val="24"/>
        </w:rPr>
        <w:t>,</w:t>
      </w:r>
      <w:r w:rsidRPr="008233C5">
        <w:rPr>
          <w:rFonts w:ascii="Times New Roman" w:hAnsi="Times New Roman" w:cs="Times New Roman"/>
          <w:sz w:val="24"/>
          <w:szCs w:val="24"/>
        </w:rPr>
        <w:t xml:space="preserve"> on a commencé une nouvelle phase qui comport</w:t>
      </w:r>
      <w:r>
        <w:rPr>
          <w:rFonts w:ascii="Times New Roman" w:hAnsi="Times New Roman" w:cs="Times New Roman"/>
          <w:sz w:val="24"/>
          <w:szCs w:val="24"/>
        </w:rPr>
        <w:t>e un nouveau plan d’action diffé</w:t>
      </w:r>
      <w:r w:rsidRPr="008233C5">
        <w:rPr>
          <w:rFonts w:ascii="Times New Roman" w:hAnsi="Times New Roman" w:cs="Times New Roman"/>
          <w:sz w:val="24"/>
          <w:szCs w:val="24"/>
        </w:rPr>
        <w:t xml:space="preserve">rent de celui de 2021. </w:t>
      </w:r>
      <w:r w:rsidRPr="008233C5">
        <w:rPr>
          <w:rFonts w:ascii="Times New Roman" w:eastAsia="Times New Roman" w:hAnsi="Times New Roman" w:cs="Times New Roman"/>
          <w:sz w:val="24"/>
          <w:szCs w:val="24"/>
          <w:lang w:eastAsia="fr-FR"/>
        </w:rPr>
        <w:t>Il y a eu une amélioration de la réalisation des activités par rapport à l’année 2021 car au cours de l’année 2022, il n’y avait plus les craintes de contamination du covid19. D’une manière générale, les activités prévues ont été implémentées malgré tout.</w:t>
      </w:r>
    </w:p>
    <w:p w14:paraId="493B4FE6" w14:textId="77777777" w:rsidR="00DA6009" w:rsidRPr="008C0DCA" w:rsidRDefault="00DA6009" w:rsidP="00DA6009">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4"/>
          <w:szCs w:val="24"/>
        </w:rPr>
      </w:pPr>
      <w:r w:rsidRPr="008C0DCA">
        <w:rPr>
          <w:rFonts w:ascii="Times New Roman" w:hAnsi="Times New Roman" w:cs="Times New Roman"/>
          <w:b/>
          <w:i/>
          <w:sz w:val="24"/>
          <w:szCs w:val="24"/>
        </w:rPr>
        <w:t>Les histoires de vie /changement</w:t>
      </w:r>
      <w:r>
        <w:rPr>
          <w:rFonts w:ascii="Times New Roman" w:hAnsi="Times New Roman" w:cs="Times New Roman"/>
          <w:b/>
          <w:i/>
          <w:sz w:val="24"/>
          <w:szCs w:val="24"/>
        </w:rPr>
        <w:t>s</w:t>
      </w:r>
      <w:r w:rsidRPr="008C0DCA">
        <w:rPr>
          <w:rFonts w:ascii="Times New Roman" w:hAnsi="Times New Roman" w:cs="Times New Roman"/>
          <w:b/>
          <w:i/>
          <w:sz w:val="24"/>
          <w:szCs w:val="24"/>
        </w:rPr>
        <w:t xml:space="preserve"> observés au cours de l’année 2022</w:t>
      </w:r>
    </w:p>
    <w:p w14:paraId="03750080" w14:textId="77777777" w:rsidR="00DA6009" w:rsidRPr="008C0DCA" w:rsidRDefault="00DA6009" w:rsidP="00DA6009">
      <w:pPr>
        <w:tabs>
          <w:tab w:val="right" w:pos="9072"/>
        </w:tabs>
        <w:autoSpaceDE w:val="0"/>
        <w:autoSpaceDN w:val="0"/>
        <w:adjustRightInd w:val="0"/>
        <w:spacing w:after="0"/>
        <w:jc w:val="both"/>
        <w:rPr>
          <w:rFonts w:ascii="Times New Roman" w:hAnsi="Times New Roman" w:cs="Times New Roman"/>
          <w:bCs/>
          <w:sz w:val="24"/>
          <w:szCs w:val="24"/>
        </w:rPr>
      </w:pPr>
      <w:r w:rsidRPr="008C0DCA">
        <w:rPr>
          <w:rFonts w:ascii="Times New Roman" w:hAnsi="Times New Roman" w:cs="Times New Roman"/>
          <w:bCs/>
          <w:sz w:val="24"/>
          <w:szCs w:val="24"/>
        </w:rPr>
        <w:t>Dans ce projet, il y a beaucoup de témoignages dont on peut citer quelques-uns :</w:t>
      </w:r>
    </w:p>
    <w:p w14:paraId="3AA0EF17" w14:textId="77777777" w:rsidR="00DA6009" w:rsidRDefault="00DA6009" w:rsidP="001C5C6F">
      <w:pPr>
        <w:pStyle w:val="Paragraphedeliste"/>
        <w:numPr>
          <w:ilvl w:val="0"/>
          <w:numId w:val="11"/>
        </w:numPr>
        <w:tabs>
          <w:tab w:val="right" w:pos="9072"/>
        </w:tabs>
        <w:autoSpaceDE w:val="0"/>
        <w:adjustRightInd w:val="0"/>
        <w:spacing w:after="0"/>
        <w:jc w:val="both"/>
        <w:rPr>
          <w:rFonts w:ascii="Times New Roman" w:hAnsi="Times New Roman"/>
          <w:bCs/>
          <w:sz w:val="24"/>
          <w:szCs w:val="24"/>
        </w:rPr>
      </w:pPr>
      <w:r w:rsidRPr="008C0DCA">
        <w:rPr>
          <w:rFonts w:ascii="Times New Roman" w:hAnsi="Times New Roman"/>
          <w:bCs/>
          <w:sz w:val="24"/>
          <w:szCs w:val="24"/>
        </w:rPr>
        <w:t>Un cas de conflit foncier où les protagoniste</w:t>
      </w:r>
      <w:r>
        <w:rPr>
          <w:rFonts w:ascii="Times New Roman" w:hAnsi="Times New Roman"/>
          <w:bCs/>
          <w:sz w:val="24"/>
          <w:szCs w:val="24"/>
        </w:rPr>
        <w:t>s se sont rentrés dedans suite au</w:t>
      </w:r>
      <w:r w:rsidRPr="008C0DCA">
        <w:rPr>
          <w:rFonts w:ascii="Times New Roman" w:hAnsi="Times New Roman"/>
          <w:bCs/>
          <w:sz w:val="24"/>
          <w:szCs w:val="24"/>
        </w:rPr>
        <w:t xml:space="preserve"> dépassement de la limite d’une propriété foncière. </w:t>
      </w:r>
    </w:p>
    <w:p w14:paraId="4B010EDC" w14:textId="77777777" w:rsidR="00DA6009" w:rsidRPr="008C0DCA" w:rsidRDefault="00DA6009" w:rsidP="00DA6009">
      <w:pPr>
        <w:pStyle w:val="Paragraphedeliste"/>
        <w:tabs>
          <w:tab w:val="right" w:pos="9072"/>
        </w:tabs>
        <w:autoSpaceDE w:val="0"/>
        <w:adjustRightInd w:val="0"/>
        <w:spacing w:after="0"/>
        <w:jc w:val="both"/>
        <w:rPr>
          <w:rFonts w:ascii="Times New Roman" w:hAnsi="Times New Roman"/>
          <w:bCs/>
          <w:sz w:val="24"/>
          <w:szCs w:val="24"/>
        </w:rPr>
      </w:pPr>
      <w:r w:rsidRPr="008C0DCA">
        <w:rPr>
          <w:rFonts w:ascii="Times New Roman" w:hAnsi="Times New Roman"/>
          <w:bCs/>
          <w:sz w:val="24"/>
          <w:szCs w:val="24"/>
        </w:rPr>
        <w:t>Celui qui se sentait comme victime a déposé sa plainte au tribunal. Cependant, un animateur du CD a saisi ce cas et a fait une médiation de ces deux personnes avec succès. Maintenant, ils se sont entendus et BUKURU Marius a reçu l’accès libre de vendu sa propriété foncière chez NZIRUBUSA Matrinus avec qui était en désaccord auparavant.</w:t>
      </w:r>
    </w:p>
    <w:p w14:paraId="02A3EF08" w14:textId="77777777" w:rsidR="00DA6009" w:rsidRPr="008C0DCA" w:rsidRDefault="00DA6009" w:rsidP="001C5C6F">
      <w:pPr>
        <w:pStyle w:val="Paragraphedeliste"/>
        <w:numPr>
          <w:ilvl w:val="0"/>
          <w:numId w:val="11"/>
        </w:numPr>
        <w:jc w:val="both"/>
        <w:rPr>
          <w:rFonts w:ascii="Times New Roman" w:hAnsi="Times New Roman"/>
          <w:sz w:val="24"/>
          <w:szCs w:val="24"/>
          <w:lang w:eastAsia="ar-SA"/>
        </w:rPr>
      </w:pPr>
      <w:r w:rsidRPr="008C0DCA">
        <w:rPr>
          <w:rFonts w:ascii="Times New Roman" w:hAnsi="Times New Roman"/>
          <w:sz w:val="24"/>
          <w:szCs w:val="24"/>
        </w:rPr>
        <w:t>Parmi les personnes que le projet a accompagnées ou a fait soigner au CSMG, certains sont guéris et ont retrouvé complètement la vie qu’ils avaient avant. Ci-dessous, nous allons présenter quelques cas de réussite. A titre d’exemple, u</w:t>
      </w:r>
      <w:r w:rsidRPr="008C0DCA">
        <w:rPr>
          <w:rFonts w:ascii="Times New Roman" w:hAnsi="Times New Roman"/>
          <w:iCs/>
          <w:sz w:val="24"/>
          <w:szCs w:val="24"/>
        </w:rPr>
        <w:t xml:space="preserve">n certain Claude NIYONGABO de la commune Kayogoro a été soignée au CSMG sur le compte du projet. Aujourd’hui, il a retrouvé la vie et exerce le travail de chargement des camions appelé communément ‘’abasangirarugendo’’... </w:t>
      </w:r>
    </w:p>
    <w:p w14:paraId="135C14BA" w14:textId="77777777" w:rsidR="0070449F" w:rsidRDefault="00DA6009" w:rsidP="001C5C6F">
      <w:pPr>
        <w:pStyle w:val="Paragraphedeliste"/>
        <w:numPr>
          <w:ilvl w:val="0"/>
          <w:numId w:val="11"/>
        </w:numPr>
        <w:jc w:val="both"/>
        <w:rPr>
          <w:rFonts w:ascii="Times New Roman" w:hAnsi="Times New Roman"/>
          <w:sz w:val="24"/>
          <w:szCs w:val="24"/>
          <w:lang w:eastAsia="ar-SA"/>
        </w:rPr>
      </w:pPr>
      <w:r w:rsidRPr="008C0DCA">
        <w:rPr>
          <w:rFonts w:ascii="Times New Roman" w:hAnsi="Times New Roman"/>
          <w:sz w:val="24"/>
          <w:szCs w:val="24"/>
          <w:lang w:eastAsia="ar-SA"/>
        </w:rPr>
        <w:t>NIZIGIYIMANA Violette est une femme originaire de la commune Mutaho. Elle avait un sentiment d’angoisse parce qu’elle était à la fois maltraitée par son entourage et son mari. Ce dernier avait une concubine et a mis au monde cinq autres enfants en dehors de sa famille.</w:t>
      </w:r>
      <w:r>
        <w:rPr>
          <w:rFonts w:ascii="Times New Roman" w:hAnsi="Times New Roman"/>
          <w:sz w:val="24"/>
          <w:szCs w:val="24"/>
          <w:lang w:eastAsia="ar-SA"/>
        </w:rPr>
        <w:t xml:space="preserve"> </w:t>
      </w:r>
    </w:p>
    <w:p w14:paraId="0853C947" w14:textId="4E93D9F8" w:rsidR="00FD6967" w:rsidRDefault="00DA6009" w:rsidP="0070449F">
      <w:pPr>
        <w:pStyle w:val="Paragraphedeliste"/>
        <w:jc w:val="both"/>
        <w:rPr>
          <w:rFonts w:ascii="Times New Roman" w:hAnsi="Times New Roman"/>
          <w:sz w:val="24"/>
          <w:szCs w:val="24"/>
          <w:lang w:eastAsia="ar-SA"/>
        </w:rPr>
      </w:pPr>
      <w:r w:rsidRPr="008C0DCA">
        <w:rPr>
          <w:rFonts w:ascii="Times New Roman" w:hAnsi="Times New Roman"/>
          <w:sz w:val="24"/>
          <w:szCs w:val="24"/>
          <w:lang w:eastAsia="ar-SA"/>
        </w:rPr>
        <w:lastRenderedPageBreak/>
        <w:t xml:space="preserve">Grâce aux enseignements reçus lors des formations organisées par le projet, elle </w:t>
      </w:r>
      <w:r>
        <w:rPr>
          <w:rFonts w:ascii="Times New Roman" w:hAnsi="Times New Roman"/>
          <w:sz w:val="24"/>
          <w:szCs w:val="24"/>
          <w:lang w:eastAsia="ar-SA"/>
        </w:rPr>
        <w:t>s’</w:t>
      </w:r>
      <w:r w:rsidRPr="008C0DCA">
        <w:rPr>
          <w:rFonts w:ascii="Times New Roman" w:hAnsi="Times New Roman"/>
          <w:sz w:val="24"/>
          <w:szCs w:val="24"/>
          <w:lang w:eastAsia="ar-SA"/>
        </w:rPr>
        <w:t>est rétablie et a été intégrée dans le groupe de parole et cohabite bien avec son entourage.</w:t>
      </w:r>
    </w:p>
    <w:p w14:paraId="6615C8F7" w14:textId="4322D1D6" w:rsidR="00DA6009" w:rsidRPr="008C0DCA" w:rsidRDefault="00DA6009" w:rsidP="00FD6967">
      <w:pPr>
        <w:pStyle w:val="Paragraphedeliste"/>
        <w:jc w:val="both"/>
        <w:rPr>
          <w:rFonts w:ascii="Times New Roman" w:hAnsi="Times New Roman"/>
          <w:sz w:val="24"/>
          <w:szCs w:val="24"/>
          <w:lang w:eastAsia="ar-SA"/>
        </w:rPr>
      </w:pPr>
      <w:r w:rsidRPr="008C0DCA">
        <w:rPr>
          <w:rFonts w:ascii="Times New Roman" w:hAnsi="Times New Roman"/>
          <w:sz w:val="24"/>
          <w:szCs w:val="24"/>
          <w:lang w:eastAsia="ar-SA"/>
        </w:rPr>
        <w:t xml:space="preserve">Aussi, Violette remercie le leader </w:t>
      </w:r>
      <w:r>
        <w:rPr>
          <w:rFonts w:ascii="Times New Roman" w:hAnsi="Times New Roman"/>
          <w:sz w:val="24"/>
          <w:szCs w:val="24"/>
          <w:lang w:eastAsia="ar-SA"/>
        </w:rPr>
        <w:t xml:space="preserve">en PSP </w:t>
      </w:r>
      <w:r w:rsidRPr="008C0DCA">
        <w:rPr>
          <w:rFonts w:ascii="Times New Roman" w:hAnsi="Times New Roman"/>
          <w:sz w:val="24"/>
          <w:szCs w:val="24"/>
          <w:lang w:eastAsia="ar-SA"/>
        </w:rPr>
        <w:t>qu’il a intégré dans le groupe de parole car c’est dans le groupe de parole qu’elle recevait l’occasion de se décharger émotionnellement à travers les échanges de leurs événements vécus</w:t>
      </w:r>
    </w:p>
    <w:p w14:paraId="6CCB9B60" w14:textId="77777777" w:rsidR="00DA6009" w:rsidRPr="003E316B" w:rsidRDefault="00DA6009" w:rsidP="001C5C6F">
      <w:pPr>
        <w:pStyle w:val="Paragraphedeliste"/>
        <w:numPr>
          <w:ilvl w:val="0"/>
          <w:numId w:val="11"/>
        </w:numPr>
        <w:jc w:val="both"/>
        <w:rPr>
          <w:rFonts w:ascii="Times New Roman" w:hAnsi="Times New Roman"/>
          <w:sz w:val="24"/>
          <w:szCs w:val="24"/>
        </w:rPr>
      </w:pPr>
      <w:r w:rsidRPr="008C0DCA">
        <w:rPr>
          <w:rFonts w:ascii="Times New Roman" w:hAnsi="Times New Roman"/>
          <w:sz w:val="24"/>
          <w:szCs w:val="24"/>
        </w:rPr>
        <w:t>NIYONZIMA Georgette</w:t>
      </w:r>
      <w:r>
        <w:rPr>
          <w:rFonts w:ascii="Times New Roman" w:hAnsi="Times New Roman"/>
          <w:sz w:val="24"/>
          <w:szCs w:val="24"/>
        </w:rPr>
        <w:t>,</w:t>
      </w:r>
      <w:r w:rsidRPr="008C0DCA">
        <w:rPr>
          <w:rFonts w:ascii="Times New Roman" w:hAnsi="Times New Roman"/>
          <w:sz w:val="24"/>
          <w:szCs w:val="24"/>
        </w:rPr>
        <w:t xml:space="preserve"> âgée de 44 ans </w:t>
      </w:r>
      <w:r>
        <w:rPr>
          <w:rFonts w:ascii="Times New Roman" w:hAnsi="Times New Roman"/>
          <w:sz w:val="24"/>
          <w:szCs w:val="24"/>
        </w:rPr>
        <w:t xml:space="preserve">et </w:t>
      </w:r>
      <w:r w:rsidRPr="008C0DCA">
        <w:rPr>
          <w:rFonts w:ascii="Times New Roman" w:hAnsi="Times New Roman"/>
          <w:sz w:val="24"/>
          <w:szCs w:val="24"/>
        </w:rPr>
        <w:t>o</w:t>
      </w:r>
      <w:r>
        <w:rPr>
          <w:rFonts w:ascii="Times New Roman" w:hAnsi="Times New Roman"/>
          <w:sz w:val="24"/>
          <w:szCs w:val="24"/>
        </w:rPr>
        <w:t xml:space="preserve">riginaire de la commune Gitega </w:t>
      </w:r>
      <w:r w:rsidRPr="008C0DCA">
        <w:rPr>
          <w:rFonts w:ascii="Times New Roman" w:hAnsi="Times New Roman"/>
          <w:sz w:val="24"/>
          <w:szCs w:val="24"/>
        </w:rPr>
        <w:t xml:space="preserve">était maltraitée par son mari en l’accusant qu’elle met au monde des filles seulement. Ils avaient ensemble 3 filles. </w:t>
      </w:r>
      <w:r>
        <w:rPr>
          <w:rFonts w:ascii="Times New Roman" w:hAnsi="Times New Roman"/>
          <w:sz w:val="24"/>
          <w:szCs w:val="24"/>
        </w:rPr>
        <w:t>Par après, ils ont eu un 4è</w:t>
      </w:r>
      <w:r w:rsidRPr="008C0DCA">
        <w:rPr>
          <w:rFonts w:ascii="Times New Roman" w:hAnsi="Times New Roman"/>
          <w:sz w:val="24"/>
          <w:szCs w:val="24"/>
        </w:rPr>
        <w:t>me enfant qui est cette fois-ci un garçon. Son mari n’a pas voulu reconnaitre cet enfant prétextant qu’il n’est pas le sien. Il a directement chassé sa femme et cette der</w:t>
      </w:r>
      <w:r>
        <w:rPr>
          <w:rFonts w:ascii="Times New Roman" w:hAnsi="Times New Roman"/>
          <w:sz w:val="24"/>
          <w:szCs w:val="24"/>
        </w:rPr>
        <w:t>nière est partie avec l’enfant. P</w:t>
      </w:r>
      <w:r w:rsidRPr="008C0DCA">
        <w:rPr>
          <w:rFonts w:ascii="Times New Roman" w:hAnsi="Times New Roman"/>
          <w:sz w:val="24"/>
          <w:szCs w:val="24"/>
        </w:rPr>
        <w:t>ar après la maman a eu des troubles mentaux causé</w:t>
      </w:r>
      <w:r>
        <w:rPr>
          <w:rFonts w:ascii="Times New Roman" w:hAnsi="Times New Roman"/>
          <w:sz w:val="24"/>
          <w:szCs w:val="24"/>
        </w:rPr>
        <w:t>e</w:t>
      </w:r>
      <w:r w:rsidRPr="008C0DCA">
        <w:rPr>
          <w:rFonts w:ascii="Times New Roman" w:hAnsi="Times New Roman"/>
          <w:sz w:val="24"/>
          <w:szCs w:val="24"/>
        </w:rPr>
        <w:t>s par chagrin de ses enfants abandonnés chez son mari. Elle n’avait même pas où se loger avec son bébé ; ce qui a empiré sa situation.</w:t>
      </w:r>
      <w:r>
        <w:rPr>
          <w:rFonts w:ascii="Times New Roman" w:hAnsi="Times New Roman"/>
          <w:sz w:val="24"/>
          <w:szCs w:val="24"/>
        </w:rPr>
        <w:t xml:space="preserve"> </w:t>
      </w:r>
      <w:r w:rsidRPr="008C0DCA">
        <w:rPr>
          <w:rFonts w:ascii="Times New Roman" w:hAnsi="Times New Roman"/>
          <w:sz w:val="24"/>
          <w:szCs w:val="24"/>
        </w:rPr>
        <w:t>Par chance</w:t>
      </w:r>
      <w:r>
        <w:rPr>
          <w:rFonts w:ascii="Times New Roman" w:hAnsi="Times New Roman"/>
          <w:sz w:val="24"/>
          <w:szCs w:val="24"/>
        </w:rPr>
        <w:t>,</w:t>
      </w:r>
      <w:r w:rsidRPr="008C0DCA">
        <w:rPr>
          <w:rFonts w:ascii="Times New Roman" w:hAnsi="Times New Roman"/>
          <w:sz w:val="24"/>
          <w:szCs w:val="24"/>
        </w:rPr>
        <w:t xml:space="preserve"> elle a trouvé une mère qui l’a aidé en lui donnant à manger et en l’hébergeant quelques mois et puis a rencontré un leader </w:t>
      </w:r>
      <w:r>
        <w:rPr>
          <w:rFonts w:ascii="Times New Roman" w:hAnsi="Times New Roman"/>
          <w:sz w:val="24"/>
          <w:szCs w:val="24"/>
        </w:rPr>
        <w:t xml:space="preserve">PSP du nom de </w:t>
      </w:r>
      <w:r w:rsidRPr="008C0DCA">
        <w:rPr>
          <w:rFonts w:ascii="Times New Roman" w:hAnsi="Times New Roman"/>
          <w:sz w:val="24"/>
          <w:szCs w:val="24"/>
        </w:rPr>
        <w:t>Pélagie. Cette dernière s’est entretenue avec elle et l’a intégré au groupe de parole. Elle a pu rejoindre les autres qui l’ont aidé à exprimer ses problèmes et l’ont donné des conseils réconfortants. Le mari a migré vers la Tanzanie et la femme a regagné sa famille.</w:t>
      </w:r>
      <w:r>
        <w:rPr>
          <w:rFonts w:ascii="Times New Roman" w:hAnsi="Times New Roman"/>
          <w:sz w:val="24"/>
          <w:szCs w:val="24"/>
        </w:rPr>
        <w:t xml:space="preserve"> </w:t>
      </w:r>
      <w:r w:rsidRPr="003E316B">
        <w:rPr>
          <w:rFonts w:ascii="Times New Roman" w:hAnsi="Times New Roman"/>
          <w:sz w:val="24"/>
          <w:szCs w:val="24"/>
        </w:rPr>
        <w:t xml:space="preserve">Georgette a retrouvé sa vie normale et maintenant, elle est parmi les 5 </w:t>
      </w:r>
      <w:r>
        <w:rPr>
          <w:rFonts w:ascii="Times New Roman" w:hAnsi="Times New Roman"/>
          <w:sz w:val="24"/>
          <w:szCs w:val="24"/>
        </w:rPr>
        <w:t xml:space="preserve">élus </w:t>
      </w:r>
      <w:r w:rsidRPr="003E316B">
        <w:rPr>
          <w:rFonts w:ascii="Times New Roman" w:hAnsi="Times New Roman"/>
          <w:sz w:val="24"/>
          <w:szCs w:val="24"/>
        </w:rPr>
        <w:t>collinaires.</w:t>
      </w:r>
    </w:p>
    <w:p w14:paraId="5A149514" w14:textId="77777777" w:rsidR="00DA6009" w:rsidRPr="003E316B" w:rsidRDefault="00DA6009" w:rsidP="001C5C6F">
      <w:pPr>
        <w:pStyle w:val="Paragraphedeliste"/>
        <w:numPr>
          <w:ilvl w:val="0"/>
          <w:numId w:val="11"/>
        </w:numPr>
        <w:spacing w:beforeLines="40" w:before="96" w:afterLines="40" w:after="96"/>
        <w:jc w:val="both"/>
        <w:rPr>
          <w:rFonts w:ascii="Times New Roman" w:hAnsi="Times New Roman"/>
          <w:iCs/>
          <w:sz w:val="24"/>
          <w:szCs w:val="24"/>
        </w:rPr>
      </w:pPr>
      <w:r w:rsidRPr="003E316B">
        <w:rPr>
          <w:rFonts w:ascii="Times New Roman" w:hAnsi="Times New Roman"/>
          <w:iCs/>
          <w:sz w:val="24"/>
          <w:szCs w:val="24"/>
        </w:rPr>
        <w:t xml:space="preserve">Après le premier jour de la formation sur la toxicomanie et les conduites addictives, un jeune homme a témoigné confidentiellement qu’il était sur le point de divorcer à cause de sa conduite masturbatoire qu’il faisait au moins 5 à </w:t>
      </w:r>
      <w:r>
        <w:rPr>
          <w:rFonts w:ascii="Times New Roman" w:hAnsi="Times New Roman"/>
          <w:iCs/>
          <w:sz w:val="24"/>
          <w:szCs w:val="24"/>
        </w:rPr>
        <w:t>8 fois par jour pendant la nuit</w:t>
      </w:r>
      <w:r w:rsidRPr="003E316B">
        <w:rPr>
          <w:rFonts w:ascii="Times New Roman" w:hAnsi="Times New Roman"/>
          <w:iCs/>
          <w:sz w:val="24"/>
          <w:szCs w:val="24"/>
        </w:rPr>
        <w:t xml:space="preserve">. Nous avons échangé </w:t>
      </w:r>
      <w:r>
        <w:rPr>
          <w:rFonts w:ascii="Times New Roman" w:hAnsi="Times New Roman"/>
          <w:iCs/>
          <w:sz w:val="24"/>
          <w:szCs w:val="24"/>
        </w:rPr>
        <w:t>sur ce problème psychologique, i</w:t>
      </w:r>
      <w:r w:rsidRPr="003E316B">
        <w:rPr>
          <w:rFonts w:ascii="Times New Roman" w:hAnsi="Times New Roman"/>
          <w:iCs/>
          <w:sz w:val="24"/>
          <w:szCs w:val="24"/>
        </w:rPr>
        <w:t>l a expliqué qu’il avait perdu le désir de faire des rapports sexuels avec sa femme. Cette dernière pensait que son mari avait une concubine mais le jeune homme affirmait qu’il ne pensait à aucune autre femme mais plus tôt à la masturbation à laquelle il faisait recours quand le désir sexuel y est. Après le deuxième jour de formation, le jeune a changé de comportement ce q</w:t>
      </w:r>
      <w:r>
        <w:rPr>
          <w:rFonts w:ascii="Times New Roman" w:hAnsi="Times New Roman"/>
          <w:iCs/>
          <w:sz w:val="24"/>
          <w:szCs w:val="24"/>
        </w:rPr>
        <w:t>ui a satisfait sa femme. Q</w:t>
      </w:r>
      <w:r w:rsidRPr="003E316B">
        <w:rPr>
          <w:rFonts w:ascii="Times New Roman" w:hAnsi="Times New Roman"/>
          <w:iCs/>
          <w:sz w:val="24"/>
          <w:szCs w:val="24"/>
        </w:rPr>
        <w:t>uelques jours</w:t>
      </w:r>
      <w:r>
        <w:rPr>
          <w:rFonts w:ascii="Times New Roman" w:hAnsi="Times New Roman"/>
          <w:iCs/>
          <w:sz w:val="24"/>
          <w:szCs w:val="24"/>
        </w:rPr>
        <w:t xml:space="preserve"> après</w:t>
      </w:r>
      <w:r w:rsidRPr="003E316B">
        <w:rPr>
          <w:rFonts w:ascii="Times New Roman" w:hAnsi="Times New Roman"/>
          <w:iCs/>
          <w:sz w:val="24"/>
          <w:szCs w:val="24"/>
        </w:rPr>
        <w:t>, il m’a communiqué qu’il a changé complètement so</w:t>
      </w:r>
      <w:r>
        <w:rPr>
          <w:rFonts w:ascii="Times New Roman" w:hAnsi="Times New Roman"/>
          <w:iCs/>
          <w:sz w:val="24"/>
          <w:szCs w:val="24"/>
        </w:rPr>
        <w:t>n comportement en laissant de</w:t>
      </w:r>
      <w:r w:rsidRPr="003E316B">
        <w:rPr>
          <w:rFonts w:ascii="Times New Roman" w:hAnsi="Times New Roman"/>
          <w:iCs/>
          <w:sz w:val="24"/>
          <w:szCs w:val="24"/>
        </w:rPr>
        <w:t xml:space="preserve"> côté les conduites masturbatoires et en couchant avec sa femme.  </w:t>
      </w:r>
    </w:p>
    <w:p w14:paraId="03CA2518" w14:textId="77777777" w:rsidR="0070449F" w:rsidRPr="0070449F" w:rsidRDefault="00DA6009" w:rsidP="001C5C6F">
      <w:pPr>
        <w:pStyle w:val="Paragraphedeliste"/>
        <w:numPr>
          <w:ilvl w:val="0"/>
          <w:numId w:val="11"/>
        </w:numPr>
        <w:spacing w:beforeLines="40" w:before="96" w:afterLines="40" w:after="96"/>
        <w:jc w:val="both"/>
        <w:rPr>
          <w:rFonts w:ascii="Times New Roman" w:hAnsi="Times New Roman"/>
          <w:iCs/>
          <w:sz w:val="24"/>
          <w:szCs w:val="24"/>
        </w:rPr>
      </w:pPr>
      <w:r w:rsidRPr="003E316B">
        <w:rPr>
          <w:rFonts w:ascii="Times New Roman" w:hAnsi="Times New Roman"/>
          <w:iCs/>
          <w:sz w:val="24"/>
          <w:szCs w:val="24"/>
        </w:rPr>
        <w:t>Le volet plaidoyer a interviewé un couple réconcilié lors de la production d’une émission radiophonique de la région Est et un couple modèl</w:t>
      </w:r>
      <w:r>
        <w:rPr>
          <w:rFonts w:ascii="Times New Roman" w:hAnsi="Times New Roman"/>
          <w:iCs/>
          <w:sz w:val="24"/>
          <w:szCs w:val="24"/>
        </w:rPr>
        <w:t>e</w:t>
      </w:r>
      <w:r w:rsidRPr="003E316B">
        <w:rPr>
          <w:rFonts w:ascii="Times New Roman" w:hAnsi="Times New Roman"/>
          <w:iCs/>
          <w:sz w:val="24"/>
          <w:szCs w:val="24"/>
        </w:rPr>
        <w:t xml:space="preserve"> de la commune Butaganzwa, z</w:t>
      </w:r>
      <w:r>
        <w:rPr>
          <w:rFonts w:ascii="Times New Roman" w:hAnsi="Times New Roman"/>
          <w:iCs/>
          <w:sz w:val="24"/>
          <w:szCs w:val="24"/>
        </w:rPr>
        <w:t>one Biyorwa et colline RUGATA</w:t>
      </w:r>
      <w:r w:rsidRPr="003E316B">
        <w:rPr>
          <w:rFonts w:ascii="Times New Roman" w:hAnsi="Times New Roman"/>
          <w:iCs/>
          <w:sz w:val="24"/>
          <w:szCs w:val="24"/>
        </w:rPr>
        <w:t xml:space="preserve"> a donné son témoignage :</w:t>
      </w:r>
      <w:r>
        <w:rPr>
          <w:rFonts w:ascii="Times New Roman" w:hAnsi="Times New Roman"/>
          <w:iCs/>
          <w:sz w:val="24"/>
          <w:szCs w:val="24"/>
        </w:rPr>
        <w:t xml:space="preserve"> </w:t>
      </w:r>
      <w:r>
        <w:rPr>
          <w:rFonts w:ascii="Times New Roman" w:hAnsi="Times New Roman"/>
          <w:i/>
          <w:iCs/>
          <w:sz w:val="24"/>
          <w:szCs w:val="24"/>
        </w:rPr>
        <w:t>«</w:t>
      </w:r>
      <w:r w:rsidRPr="00CD4530">
        <w:rPr>
          <w:rFonts w:ascii="Times New Roman" w:hAnsi="Times New Roman"/>
          <w:i/>
          <w:iCs/>
          <w:sz w:val="24"/>
          <w:szCs w:val="24"/>
        </w:rPr>
        <w:t xml:space="preserve">Je m’appelle NTAHIMPERA Vital et mon épouse s’appelle NIYUKURI Christine,  je suis marié depuis 12 ans mais l’amour au sein de notre foyer a duré seulement six mois. Je l’ai maltraité de façon inhumaine à cause de la richesse familiale qu’on avait cherchée ensemble car je voulais la chassé et épouser une autre. Au début de notre union, on n’avait presque rien mais grâce à la bravoure de ma femme on avait une richesse remarquable dont 4 vaches, 8 chèvres, des parcelles et des champs. Sur mon compte bancaire j’avais au moins 5 millions que je pouvais dépenser moi-même sans la consulter. Je l’ai chassée plus de 30 fois voulant se marier avec une autre jeune fille. Toute la richesse familiale a été gaspillée sous l’effet de l’alcoolisme et du concubinage. Voyant qu’il était impossible de la chasser, je suis allé à la justice pour le divorce mais sans succès et plusieurs personnes avaient tenté de nous réconcilier mais en vain, voire même les comités de notre église ont échoué. C’est   finalement le comité de paix de notre commune de Butaganzwa qui nous a approchés et nous a invités dans un atelier de formation où nous avions reçu des conseils pour vivre en harmonie comme d’autres couples le font. </w:t>
      </w:r>
    </w:p>
    <w:p w14:paraId="62A80CFC" w14:textId="7CFDAA76" w:rsidR="00DA6009" w:rsidRPr="00CD4530" w:rsidRDefault="00DA6009" w:rsidP="0070449F">
      <w:pPr>
        <w:pStyle w:val="Paragraphedeliste"/>
        <w:spacing w:beforeLines="40" w:before="96" w:afterLines="40" w:after="96"/>
        <w:jc w:val="both"/>
        <w:rPr>
          <w:rFonts w:ascii="Times New Roman" w:hAnsi="Times New Roman"/>
          <w:iCs/>
          <w:sz w:val="24"/>
          <w:szCs w:val="24"/>
        </w:rPr>
      </w:pPr>
      <w:r w:rsidRPr="00CD4530">
        <w:rPr>
          <w:rFonts w:ascii="Times New Roman" w:hAnsi="Times New Roman"/>
          <w:i/>
          <w:iCs/>
          <w:sz w:val="24"/>
          <w:szCs w:val="24"/>
        </w:rPr>
        <w:lastRenderedPageBreak/>
        <w:t>Je remercie beaucoup l’animateur Joachim de BUNYONI Joachim qui nous invité dans la formation et maintenant notre couple est parmi les plus paisibles de la colline et on partage équitablement les bien familiaux sans équivoque. »</w:t>
      </w:r>
    </w:p>
    <w:p w14:paraId="64070EE3" w14:textId="77777777" w:rsidR="00DA6009" w:rsidRPr="008233C5" w:rsidRDefault="00DA6009" w:rsidP="00DA6009">
      <w:pPr>
        <w:spacing w:beforeLines="40" w:before="96" w:afterLines="40" w:after="96"/>
        <w:jc w:val="both"/>
        <w:rPr>
          <w:rFonts w:ascii="Times New Roman" w:hAnsi="Times New Roman" w:cs="Times New Roman"/>
          <w:iCs/>
          <w:sz w:val="24"/>
          <w:szCs w:val="24"/>
        </w:rPr>
      </w:pPr>
      <w:r w:rsidRPr="008233C5">
        <w:rPr>
          <w:rFonts w:ascii="Times New Roman" w:hAnsi="Times New Roman" w:cs="Times New Roman"/>
          <w:iCs/>
          <w:sz w:val="24"/>
          <w:szCs w:val="24"/>
        </w:rPr>
        <w:t>L</w:t>
      </w:r>
      <w:r>
        <w:rPr>
          <w:rFonts w:ascii="Times New Roman" w:hAnsi="Times New Roman" w:cs="Times New Roman"/>
          <w:iCs/>
          <w:sz w:val="24"/>
          <w:szCs w:val="24"/>
        </w:rPr>
        <w:t xml:space="preserve">a participation </w:t>
      </w:r>
      <w:r w:rsidRPr="008233C5">
        <w:rPr>
          <w:rFonts w:ascii="Times New Roman" w:hAnsi="Times New Roman" w:cs="Times New Roman"/>
          <w:iCs/>
          <w:sz w:val="24"/>
          <w:szCs w:val="24"/>
        </w:rPr>
        <w:t xml:space="preserve">de la coordinatrice de WFD pendant la journée </w:t>
      </w:r>
      <w:r>
        <w:rPr>
          <w:rFonts w:ascii="Times New Roman" w:hAnsi="Times New Roman" w:cs="Times New Roman"/>
          <w:iCs/>
          <w:sz w:val="24"/>
          <w:szCs w:val="24"/>
        </w:rPr>
        <w:t xml:space="preserve">internationale </w:t>
      </w:r>
      <w:r w:rsidRPr="008233C5">
        <w:rPr>
          <w:rFonts w:ascii="Times New Roman" w:hAnsi="Times New Roman" w:cs="Times New Roman"/>
          <w:iCs/>
          <w:sz w:val="24"/>
          <w:szCs w:val="24"/>
        </w:rPr>
        <w:t>de la paix au mois d’octobre 2022 a été une valeur ajoutée et une réussite pour les activités des CPs car la mobilisation de la population lors de cette journée de la paix a montré qu’ils sont reconnus au niveau communautaire et communal.</w:t>
      </w:r>
    </w:p>
    <w:p w14:paraId="263A293A" w14:textId="537376F0" w:rsidR="00DA6009" w:rsidRDefault="00DA6009" w:rsidP="00DA6009">
      <w:pPr>
        <w:spacing w:beforeLines="40" w:before="96" w:afterLines="40" w:after="96"/>
        <w:jc w:val="both"/>
        <w:rPr>
          <w:rFonts w:ascii="Times New Roman" w:hAnsi="Times New Roman" w:cs="Times New Roman"/>
          <w:sz w:val="24"/>
          <w:szCs w:val="24"/>
        </w:rPr>
      </w:pPr>
      <w:r w:rsidRPr="008233C5">
        <w:rPr>
          <w:rFonts w:ascii="Times New Roman" w:hAnsi="Times New Roman" w:cs="Times New Roman"/>
          <w:sz w:val="24"/>
          <w:szCs w:val="24"/>
        </w:rPr>
        <w:t xml:space="preserve">Les rencontres avec les personnes clés ont été couronnées de succès par exemple la participation du président de la CVR dans </w:t>
      </w:r>
      <w:r>
        <w:rPr>
          <w:rFonts w:ascii="Times New Roman" w:hAnsi="Times New Roman" w:cs="Times New Roman"/>
          <w:sz w:val="24"/>
          <w:szCs w:val="24"/>
        </w:rPr>
        <w:t xml:space="preserve">les </w:t>
      </w:r>
      <w:r w:rsidRPr="008233C5">
        <w:rPr>
          <w:rFonts w:ascii="Times New Roman" w:hAnsi="Times New Roman" w:cs="Times New Roman"/>
          <w:sz w:val="24"/>
          <w:szCs w:val="24"/>
        </w:rPr>
        <w:t xml:space="preserve">activités </w:t>
      </w:r>
      <w:r>
        <w:rPr>
          <w:rFonts w:ascii="Times New Roman" w:hAnsi="Times New Roman" w:cs="Times New Roman"/>
          <w:sz w:val="24"/>
          <w:szCs w:val="24"/>
        </w:rPr>
        <w:t xml:space="preserve">du projet </w:t>
      </w:r>
      <w:r w:rsidRPr="008233C5">
        <w:rPr>
          <w:rFonts w:ascii="Times New Roman" w:hAnsi="Times New Roman" w:cs="Times New Roman"/>
          <w:sz w:val="24"/>
          <w:szCs w:val="24"/>
        </w:rPr>
        <w:t xml:space="preserve">est venue comme une valeur ajoutée et </w:t>
      </w:r>
      <w:r>
        <w:rPr>
          <w:rFonts w:ascii="Times New Roman" w:hAnsi="Times New Roman" w:cs="Times New Roman"/>
          <w:sz w:val="24"/>
          <w:szCs w:val="24"/>
        </w:rPr>
        <w:t>il</w:t>
      </w:r>
      <w:r w:rsidRPr="008233C5">
        <w:rPr>
          <w:rFonts w:ascii="Times New Roman" w:hAnsi="Times New Roman" w:cs="Times New Roman"/>
          <w:sz w:val="24"/>
          <w:szCs w:val="24"/>
        </w:rPr>
        <w:t xml:space="preserve"> a promis de continuer à </w:t>
      </w:r>
      <w:r>
        <w:rPr>
          <w:rFonts w:ascii="Times New Roman" w:hAnsi="Times New Roman" w:cs="Times New Roman"/>
          <w:sz w:val="24"/>
          <w:szCs w:val="24"/>
        </w:rPr>
        <w:t>collaborer</w:t>
      </w:r>
      <w:r w:rsidRPr="008233C5">
        <w:rPr>
          <w:rFonts w:ascii="Times New Roman" w:hAnsi="Times New Roman" w:cs="Times New Roman"/>
          <w:sz w:val="24"/>
          <w:szCs w:val="24"/>
        </w:rPr>
        <w:t xml:space="preserve"> avec MIPAREC comme partenaire dans le domaine de la jus</w:t>
      </w:r>
      <w:r w:rsidR="004F31B0">
        <w:rPr>
          <w:rFonts w:ascii="Times New Roman" w:hAnsi="Times New Roman" w:cs="Times New Roman"/>
          <w:sz w:val="24"/>
          <w:szCs w:val="24"/>
        </w:rPr>
        <w:t>tice transitionnelle au Burundi.</w:t>
      </w:r>
    </w:p>
    <w:p w14:paraId="29D8DEA7" w14:textId="77777777" w:rsidR="00FD6967" w:rsidRPr="008233C5" w:rsidRDefault="00FD6967" w:rsidP="00DA6009">
      <w:pPr>
        <w:spacing w:beforeLines="40" w:before="96" w:afterLines="40" w:after="96"/>
        <w:jc w:val="both"/>
        <w:rPr>
          <w:rFonts w:ascii="Times New Roman" w:hAnsi="Times New Roman" w:cs="Times New Roman"/>
          <w:sz w:val="24"/>
          <w:szCs w:val="24"/>
        </w:rPr>
      </w:pPr>
    </w:p>
    <w:p w14:paraId="204C5CBB" w14:textId="77777777" w:rsidR="00DA6009" w:rsidRPr="00CD4530" w:rsidRDefault="00DA6009" w:rsidP="00DA6009">
      <w:pPr>
        <w:shd w:val="clear" w:color="auto" w:fill="C6D9F1" w:themeFill="text2" w:themeFillTint="33"/>
        <w:spacing w:after="0" w:line="240" w:lineRule="auto"/>
        <w:jc w:val="both"/>
        <w:rPr>
          <w:rFonts w:ascii="Times New Roman" w:eastAsia="Times New Roman" w:hAnsi="Times New Roman" w:cs="Times New Roman"/>
          <w:i/>
          <w:sz w:val="24"/>
          <w:szCs w:val="24"/>
          <w:lang w:eastAsia="fr-FR"/>
        </w:rPr>
      </w:pPr>
      <w:r w:rsidRPr="00CD4530">
        <w:rPr>
          <w:rFonts w:ascii="Times New Roman" w:hAnsi="Times New Roman" w:cs="Times New Roman"/>
          <w:b/>
          <w:i/>
          <w:sz w:val="24"/>
          <w:szCs w:val="24"/>
        </w:rPr>
        <w:t>Collaboration avec d'autres acteurs sur le terrain</w:t>
      </w:r>
    </w:p>
    <w:p w14:paraId="2C8E306D" w14:textId="77777777" w:rsidR="00DA6009" w:rsidRPr="008233C5" w:rsidRDefault="00DA6009" w:rsidP="00DA6009">
      <w:pPr>
        <w:spacing w:after="0" w:line="240" w:lineRule="auto"/>
        <w:jc w:val="both"/>
        <w:rPr>
          <w:rFonts w:ascii="Times New Roman" w:hAnsi="Times New Roman" w:cs="Times New Roman"/>
          <w:b/>
          <w:color w:val="365F91" w:themeColor="accent1" w:themeShade="BF"/>
          <w:sz w:val="24"/>
          <w:szCs w:val="24"/>
        </w:rPr>
      </w:pPr>
    </w:p>
    <w:p w14:paraId="65E48BCE" w14:textId="77777777" w:rsidR="00DA6009" w:rsidRDefault="00DA6009" w:rsidP="00DA6009">
      <w:pPr>
        <w:spacing w:after="0" w:line="240" w:lineRule="auto"/>
        <w:jc w:val="both"/>
        <w:rPr>
          <w:rFonts w:ascii="Times New Roman" w:hAnsi="Times New Roman" w:cs="Times New Roman"/>
          <w:i/>
          <w:iCs/>
          <w:sz w:val="24"/>
          <w:szCs w:val="24"/>
        </w:rPr>
      </w:pPr>
      <w:r w:rsidRPr="008233C5">
        <w:rPr>
          <w:rFonts w:ascii="Times New Roman" w:eastAsia="Times New Roman" w:hAnsi="Times New Roman" w:cs="Times New Roman"/>
          <w:sz w:val="24"/>
          <w:szCs w:val="24"/>
          <w:lang w:eastAsia="fr-FR"/>
        </w:rPr>
        <w:t>Dans le cadre du volet plaidoyer, on a pu mener des échanges avec les différents acteurs que ce soit étatiques, décideurs politiques et les organisations de la société civile œuvrant dans le domaine de la lutte contre les violences basées sur le genre. On a eu la chance de participer dans différents atelier</w:t>
      </w:r>
      <w:r>
        <w:rPr>
          <w:rFonts w:ascii="Times New Roman" w:eastAsia="Times New Roman" w:hAnsi="Times New Roman" w:cs="Times New Roman"/>
          <w:sz w:val="24"/>
          <w:szCs w:val="24"/>
          <w:lang w:eastAsia="fr-FR"/>
        </w:rPr>
        <w:t xml:space="preserve">s organisés par COCAFEM </w:t>
      </w:r>
      <w:r w:rsidRPr="008233C5">
        <w:rPr>
          <w:rFonts w:ascii="Times New Roman" w:eastAsia="Times New Roman" w:hAnsi="Times New Roman" w:cs="Times New Roman"/>
          <w:sz w:val="24"/>
          <w:szCs w:val="24"/>
          <w:lang w:eastAsia="fr-FR"/>
        </w:rPr>
        <w:t xml:space="preserve">qui est une coalition des associations féminines dans le cadre de faire le plaidoyer ensemble sur les VBGs. L’organisation des journées internationales ont réussi grâce à la collaboration avec l’administration à différents niveaux (Collinaire, communale provinciale voire même nationale). On </w:t>
      </w:r>
      <w:r>
        <w:rPr>
          <w:rFonts w:ascii="Times New Roman" w:eastAsia="Times New Roman" w:hAnsi="Times New Roman" w:cs="Times New Roman"/>
          <w:sz w:val="24"/>
          <w:szCs w:val="24"/>
          <w:lang w:eastAsia="fr-FR"/>
        </w:rPr>
        <w:t>a collaboré</w:t>
      </w:r>
      <w:r w:rsidRPr="008233C5">
        <w:rPr>
          <w:rFonts w:ascii="Times New Roman" w:eastAsia="Times New Roman" w:hAnsi="Times New Roman" w:cs="Times New Roman"/>
          <w:sz w:val="24"/>
          <w:szCs w:val="24"/>
          <w:lang w:eastAsia="fr-FR"/>
        </w:rPr>
        <w:t xml:space="preserve"> également avec les organisations membres de la plate-forme PPSM, sans oublier les cadres de d</w:t>
      </w:r>
      <w:r>
        <w:rPr>
          <w:rFonts w:ascii="Times New Roman" w:eastAsia="Times New Roman" w:hAnsi="Times New Roman" w:cs="Times New Roman"/>
          <w:sz w:val="24"/>
          <w:szCs w:val="24"/>
          <w:lang w:eastAsia="fr-FR"/>
        </w:rPr>
        <w:t>ialogue et les cadres d’échange,</w:t>
      </w:r>
      <w:r w:rsidRPr="008233C5">
        <w:rPr>
          <w:rFonts w:ascii="Times New Roman" w:eastAsia="Times New Roman" w:hAnsi="Times New Roman" w:cs="Times New Roman"/>
          <w:sz w:val="24"/>
          <w:szCs w:val="24"/>
          <w:lang w:eastAsia="fr-FR"/>
        </w:rPr>
        <w:t xml:space="preserve"> les structures étatiques et les autres OSC. </w:t>
      </w:r>
      <w:r>
        <w:rPr>
          <w:rFonts w:ascii="Times New Roman" w:hAnsi="Times New Roman" w:cs="Times New Roman"/>
          <w:sz w:val="24"/>
          <w:szCs w:val="24"/>
        </w:rPr>
        <w:t>I</w:t>
      </w:r>
      <w:r w:rsidRPr="008233C5">
        <w:rPr>
          <w:rFonts w:ascii="Times New Roman" w:hAnsi="Times New Roman" w:cs="Times New Roman"/>
          <w:sz w:val="24"/>
          <w:szCs w:val="24"/>
        </w:rPr>
        <w:t>l serait souhaitable d’organiser des journées internationales à temps comme celle de la femme, de la paix, de la jeunesse et de la santé mentale avec les invités de marque à l’appui mais il ne serait pas possible sans partenariat avec les ministères concernés.</w:t>
      </w:r>
      <w:r>
        <w:rPr>
          <w:rFonts w:ascii="Times New Roman" w:hAnsi="Times New Roman" w:cs="Times New Roman"/>
          <w:sz w:val="24"/>
          <w:szCs w:val="24"/>
        </w:rPr>
        <w:t xml:space="preserve"> Raison pour laquelle, </w:t>
      </w:r>
      <w:r w:rsidRPr="008233C5">
        <w:rPr>
          <w:rFonts w:ascii="Times New Roman" w:hAnsi="Times New Roman" w:cs="Times New Roman"/>
          <w:i/>
          <w:iCs/>
          <w:sz w:val="24"/>
          <w:szCs w:val="24"/>
        </w:rPr>
        <w:t xml:space="preserve">MIPAREC </w:t>
      </w:r>
      <w:r>
        <w:rPr>
          <w:rFonts w:ascii="Times New Roman" w:hAnsi="Times New Roman" w:cs="Times New Roman"/>
          <w:i/>
          <w:iCs/>
          <w:sz w:val="24"/>
          <w:szCs w:val="24"/>
        </w:rPr>
        <w:t>devrait</w:t>
      </w:r>
      <w:r w:rsidRPr="008233C5">
        <w:rPr>
          <w:rFonts w:ascii="Times New Roman" w:hAnsi="Times New Roman" w:cs="Times New Roman"/>
          <w:i/>
          <w:iCs/>
          <w:sz w:val="24"/>
          <w:szCs w:val="24"/>
        </w:rPr>
        <w:t xml:space="preserve"> chercher le partenariat avec les ministères sectoriels, pour que nos interventions puissent être beaucoup plus consistantes.</w:t>
      </w:r>
    </w:p>
    <w:p w14:paraId="5B58BE6B" w14:textId="77777777" w:rsidR="004F31B0" w:rsidRPr="0095473E" w:rsidRDefault="004F31B0" w:rsidP="00DA6009">
      <w:pPr>
        <w:spacing w:after="0" w:line="240" w:lineRule="auto"/>
        <w:jc w:val="both"/>
        <w:rPr>
          <w:rFonts w:ascii="Times New Roman" w:eastAsia="Times New Roman" w:hAnsi="Times New Roman" w:cs="Times New Roman"/>
          <w:sz w:val="24"/>
          <w:szCs w:val="24"/>
          <w:lang w:eastAsia="fr-FR"/>
        </w:rPr>
      </w:pPr>
    </w:p>
    <w:p w14:paraId="0FA6C595" w14:textId="645FA3A6" w:rsidR="004F31B0" w:rsidRDefault="00CD5BAF" w:rsidP="004F31B0">
      <w:pPr>
        <w:jc w:val="both"/>
        <w:rPr>
          <w:rFonts w:ascii="Times New Roman" w:hAnsi="Times New Roman" w:cs="Times New Roman"/>
          <w:sz w:val="24"/>
          <w:szCs w:val="24"/>
        </w:rPr>
      </w:pPr>
      <w:r w:rsidRPr="00CD5BAF">
        <w:rPr>
          <w:rStyle w:val="Titre1Car"/>
          <w:rFonts w:ascii="Times New Roman" w:eastAsiaTheme="minorHAnsi" w:hAnsi="Times New Roman"/>
          <w:color w:val="auto"/>
          <w:sz w:val="24"/>
          <w:szCs w:val="24"/>
          <w:lang w:val="fr-FR"/>
        </w:rPr>
        <w:t>Au total, ce</w:t>
      </w:r>
      <w:r w:rsidR="004F31B0" w:rsidRPr="00CD5BAF">
        <w:rPr>
          <w:rFonts w:ascii="Times New Roman" w:hAnsi="Times New Roman" w:cs="Times New Roman"/>
          <w:sz w:val="24"/>
          <w:szCs w:val="24"/>
        </w:rPr>
        <w:t xml:space="preserve"> rapport montre les réalisations de 7/8 projets car le projet TTT n'a pas pu fournir des données du fait que spécifiquement pour TTT le Coordinateur était malade. </w:t>
      </w:r>
    </w:p>
    <w:p w14:paraId="5B85FC94" w14:textId="77777777" w:rsidR="0070449F" w:rsidRPr="00CD5BAF" w:rsidRDefault="0070449F" w:rsidP="004F31B0">
      <w:pPr>
        <w:jc w:val="both"/>
        <w:rPr>
          <w:rFonts w:ascii="Times New Roman" w:hAnsi="Times New Roman" w:cs="Times New Roman"/>
          <w:sz w:val="24"/>
          <w:szCs w:val="24"/>
        </w:rPr>
      </w:pPr>
    </w:p>
    <w:p w14:paraId="7CA1855B" w14:textId="3F469A77" w:rsidR="0070449F" w:rsidRPr="008233C5" w:rsidRDefault="0070449F" w:rsidP="0070449F">
      <w:pPr>
        <w:shd w:val="clear" w:color="auto" w:fill="C4BC96" w:themeFill="background2" w:themeFillShade="BF"/>
        <w:spacing w:line="240" w:lineRule="auto"/>
        <w:rPr>
          <w:rFonts w:ascii="Times New Roman" w:hAnsi="Times New Roman" w:cs="Times New Roman"/>
          <w:b/>
          <w:bCs/>
          <w:sz w:val="24"/>
          <w:szCs w:val="24"/>
        </w:rPr>
      </w:pPr>
      <w:r w:rsidRPr="008233C5">
        <w:rPr>
          <w:rFonts w:ascii="Times New Roman" w:hAnsi="Times New Roman" w:cs="Times New Roman"/>
          <w:b/>
          <w:bCs/>
          <w:sz w:val="24"/>
          <w:szCs w:val="24"/>
        </w:rPr>
        <w:t>II</w:t>
      </w:r>
      <w:r>
        <w:rPr>
          <w:rFonts w:ascii="Times New Roman" w:hAnsi="Times New Roman" w:cs="Times New Roman"/>
          <w:b/>
          <w:bCs/>
          <w:sz w:val="24"/>
          <w:szCs w:val="24"/>
        </w:rPr>
        <w:t>I.2</w:t>
      </w:r>
      <w:r w:rsidRPr="008233C5">
        <w:rPr>
          <w:rFonts w:ascii="Times New Roman" w:hAnsi="Times New Roman" w:cs="Times New Roman"/>
          <w:b/>
          <w:bCs/>
          <w:sz w:val="24"/>
          <w:szCs w:val="24"/>
        </w:rPr>
        <w:t>.1</w:t>
      </w:r>
      <w:r>
        <w:rPr>
          <w:rFonts w:ascii="Times New Roman" w:hAnsi="Times New Roman" w:cs="Times New Roman"/>
          <w:b/>
          <w:bCs/>
          <w:sz w:val="24"/>
          <w:szCs w:val="24"/>
        </w:rPr>
        <w:t>.8</w:t>
      </w:r>
      <w:r w:rsidRPr="008233C5">
        <w:rPr>
          <w:rFonts w:ascii="Times New Roman" w:hAnsi="Times New Roman" w:cs="Times New Roman"/>
          <w:b/>
          <w:bCs/>
          <w:sz w:val="24"/>
          <w:szCs w:val="24"/>
        </w:rPr>
        <w:t xml:space="preserve">  P</w:t>
      </w:r>
      <w:r>
        <w:rPr>
          <w:rFonts w:ascii="Times New Roman" w:hAnsi="Times New Roman" w:cs="Times New Roman"/>
          <w:b/>
          <w:bCs/>
          <w:sz w:val="24"/>
          <w:szCs w:val="24"/>
        </w:rPr>
        <w:t>rojet</w:t>
      </w:r>
      <w:r w:rsidRPr="008233C5">
        <w:rPr>
          <w:rFonts w:ascii="Times New Roman" w:hAnsi="Times New Roman" w:cs="Times New Roman"/>
          <w:b/>
          <w:bCs/>
          <w:sz w:val="24"/>
          <w:szCs w:val="24"/>
        </w:rPr>
        <w:t xml:space="preserve"> </w:t>
      </w:r>
      <w:r>
        <w:rPr>
          <w:rFonts w:ascii="Times New Roman" w:hAnsi="Times New Roman" w:cs="Times New Roman"/>
          <w:b/>
          <w:bCs/>
          <w:sz w:val="24"/>
          <w:szCs w:val="24"/>
        </w:rPr>
        <w:t>« Turning the Tides/ Tourner les vagues de la violence »</w:t>
      </w:r>
    </w:p>
    <w:p w14:paraId="312CD564" w14:textId="77777777" w:rsidR="00767CB6" w:rsidRDefault="0070449F" w:rsidP="00767CB6">
      <w:pPr>
        <w:jc w:val="both"/>
        <w:rPr>
          <w:rFonts w:ascii="Times New Roman" w:hAnsi="Times New Roman"/>
          <w:sz w:val="24"/>
          <w:szCs w:val="24"/>
        </w:rPr>
      </w:pPr>
      <w:r>
        <w:rPr>
          <w:rFonts w:ascii="Times New Roman" w:hAnsi="Times New Roman"/>
          <w:sz w:val="24"/>
          <w:szCs w:val="24"/>
        </w:rPr>
        <w:t>C</w:t>
      </w:r>
      <w:r w:rsidRPr="0070449F">
        <w:rPr>
          <w:rFonts w:ascii="Times New Roman" w:hAnsi="Times New Roman"/>
          <w:sz w:val="24"/>
          <w:szCs w:val="24"/>
        </w:rPr>
        <w:t xml:space="preserve">e projet </w:t>
      </w:r>
      <w:r>
        <w:rPr>
          <w:rFonts w:ascii="Times New Roman" w:hAnsi="Times New Roman"/>
          <w:sz w:val="24"/>
          <w:szCs w:val="24"/>
        </w:rPr>
        <w:t>a pris naissance en novembre 2015 et</w:t>
      </w:r>
      <w:r w:rsidRPr="0070449F">
        <w:rPr>
          <w:rFonts w:ascii="Times New Roman" w:hAnsi="Times New Roman"/>
          <w:sz w:val="24"/>
          <w:szCs w:val="24"/>
        </w:rPr>
        <w:t xml:space="preserve"> est </w:t>
      </w:r>
      <w:r>
        <w:rPr>
          <w:rFonts w:ascii="Times New Roman" w:hAnsi="Times New Roman"/>
          <w:sz w:val="24"/>
          <w:szCs w:val="24"/>
        </w:rPr>
        <w:t xml:space="preserve">financé par </w:t>
      </w:r>
      <w:r w:rsidRPr="0070449F">
        <w:rPr>
          <w:rFonts w:ascii="Times New Roman" w:hAnsi="Times New Roman"/>
          <w:sz w:val="24"/>
          <w:szCs w:val="24"/>
        </w:rPr>
        <w:t xml:space="preserve"> </w:t>
      </w:r>
      <w:r>
        <w:rPr>
          <w:rFonts w:ascii="Times New Roman" w:hAnsi="Times New Roman"/>
          <w:sz w:val="24"/>
          <w:szCs w:val="24"/>
        </w:rPr>
        <w:t>Quaker Peace and S</w:t>
      </w:r>
      <w:r w:rsidRPr="0070449F">
        <w:rPr>
          <w:rFonts w:ascii="Times New Roman" w:hAnsi="Times New Roman"/>
          <w:sz w:val="24"/>
          <w:szCs w:val="24"/>
        </w:rPr>
        <w:t>ocial Witness</w:t>
      </w:r>
      <w:r>
        <w:rPr>
          <w:rFonts w:ascii="Times New Roman" w:hAnsi="Times New Roman"/>
          <w:sz w:val="24"/>
          <w:szCs w:val="24"/>
        </w:rPr>
        <w:t xml:space="preserve"> « QPSW/Angleterre</w:t>
      </w:r>
      <w:r w:rsidRPr="0070449F">
        <w:rPr>
          <w:rFonts w:ascii="Times New Roman" w:hAnsi="Times New Roman"/>
          <w:sz w:val="24"/>
          <w:szCs w:val="24"/>
        </w:rPr>
        <w:t>. Le champ d’</w:t>
      </w:r>
      <w:r>
        <w:rPr>
          <w:rFonts w:ascii="Times New Roman" w:hAnsi="Times New Roman"/>
          <w:sz w:val="24"/>
          <w:szCs w:val="24"/>
        </w:rPr>
        <w:t>action</w:t>
      </w:r>
      <w:r w:rsidRPr="0070449F">
        <w:rPr>
          <w:rFonts w:ascii="Times New Roman" w:hAnsi="Times New Roman"/>
          <w:sz w:val="24"/>
          <w:szCs w:val="24"/>
        </w:rPr>
        <w:t xml:space="preserve"> s’étend sur les communes</w:t>
      </w:r>
      <w:r>
        <w:rPr>
          <w:rFonts w:ascii="Times New Roman" w:hAnsi="Times New Roman"/>
          <w:sz w:val="24"/>
          <w:szCs w:val="24"/>
        </w:rPr>
        <w:t xml:space="preserve"> Gitega, Giheta, Ruyigi, </w:t>
      </w:r>
      <w:r w:rsidRPr="0070449F">
        <w:rPr>
          <w:rFonts w:ascii="Times New Roman" w:hAnsi="Times New Roman"/>
          <w:sz w:val="24"/>
          <w:szCs w:val="24"/>
        </w:rPr>
        <w:t xml:space="preserve">Ruhororo et Rutegama. En outre, il œuvre dans un réseau dénommé EAN (East Africa Network) en collaboration avec le Kenya et le Rwanda.Vu les différentes violences structurelles et ou culturelles au sein de nos communautés respectives, le projet </w:t>
      </w:r>
      <w:r w:rsidR="00767CB6">
        <w:rPr>
          <w:rFonts w:ascii="Times New Roman" w:hAnsi="Times New Roman"/>
          <w:sz w:val="24"/>
          <w:szCs w:val="24"/>
        </w:rPr>
        <w:t xml:space="preserve">vise à contribuer à la réduction de ces injustices dans les communautés, à les aider de réclamer pacifiquement </w:t>
      </w:r>
      <w:r w:rsidRPr="00767CB6">
        <w:rPr>
          <w:rFonts w:ascii="Times New Roman" w:hAnsi="Times New Roman"/>
          <w:sz w:val="24"/>
          <w:szCs w:val="24"/>
        </w:rPr>
        <w:t>leurs droits auprès des dirigeants.</w:t>
      </w:r>
    </w:p>
    <w:p w14:paraId="374946EE" w14:textId="642F868D" w:rsidR="00767CB6" w:rsidRPr="00767CB6" w:rsidRDefault="00767CB6" w:rsidP="00767CB6">
      <w:pPr>
        <w:jc w:val="both"/>
        <w:rPr>
          <w:rFonts w:ascii="Times New Roman" w:hAnsi="Times New Roman"/>
          <w:sz w:val="24"/>
          <w:szCs w:val="24"/>
        </w:rPr>
      </w:pPr>
      <w:r>
        <w:rPr>
          <w:rFonts w:ascii="Times New Roman" w:eastAsia="Times New Roman" w:hAnsi="Times New Roman" w:cs="Times New Roman"/>
          <w:sz w:val="24"/>
          <w:szCs w:val="24"/>
          <w:lang w:eastAsia="fr-FR"/>
        </w:rPr>
        <w:t>Le tableau ci-après montre les réalisations au cours de l’année 2022</w:t>
      </w:r>
      <w:r>
        <w:rPr>
          <w:rFonts w:ascii="Times New Roman" w:eastAsia="Times New Roman" w:hAnsi="Times New Roman" w:cs="Times New Roman"/>
          <w:sz w:val="24"/>
          <w:szCs w:val="24"/>
          <w:lang w:eastAsia="fr-FR"/>
        </w:rPr>
        <w:t> :</w:t>
      </w:r>
    </w:p>
    <w:p w14:paraId="1132F4A0" w14:textId="77777777" w:rsidR="00767CB6" w:rsidRDefault="00767CB6" w:rsidP="00767CB6">
      <w:pPr>
        <w:spacing w:after="0" w:line="240" w:lineRule="auto"/>
        <w:jc w:val="both"/>
        <w:rPr>
          <w:rFonts w:ascii="Times New Roman" w:eastAsia="Times New Roman" w:hAnsi="Times New Roman" w:cs="Times New Roman"/>
          <w:sz w:val="24"/>
          <w:szCs w:val="24"/>
          <w:lang w:eastAsia="fr-FR"/>
        </w:rPr>
      </w:pPr>
    </w:p>
    <w:p w14:paraId="3AC24F49" w14:textId="77777777" w:rsidR="0070449F" w:rsidRPr="0070449F" w:rsidRDefault="0070449F" w:rsidP="0070449F">
      <w:pPr>
        <w:rPr>
          <w:rFonts w:ascii="Times New Roman" w:hAnsi="Times New Roman" w:cs="Times New Roman"/>
          <w:sz w:val="24"/>
          <w:szCs w:val="24"/>
        </w:rPr>
      </w:pPr>
      <w:r w:rsidRPr="0070449F">
        <w:rPr>
          <w:rFonts w:ascii="Times New Roman" w:hAnsi="Times New Roman" w:cs="Times New Roman"/>
          <w:sz w:val="24"/>
          <w:szCs w:val="24"/>
        </w:rPr>
        <w:lastRenderedPageBreak/>
        <w:t xml:space="preserve">          </w:t>
      </w:r>
    </w:p>
    <w:tbl>
      <w:tblPr>
        <w:tblStyle w:val="Grilledutableau"/>
        <w:tblW w:w="9782" w:type="dxa"/>
        <w:tblInd w:w="-431" w:type="dxa"/>
        <w:tblLook w:val="04A0" w:firstRow="1" w:lastRow="0" w:firstColumn="1" w:lastColumn="0" w:noHBand="0" w:noVBand="1"/>
      </w:tblPr>
      <w:tblGrid>
        <w:gridCol w:w="3403"/>
        <w:gridCol w:w="2410"/>
        <w:gridCol w:w="2268"/>
        <w:gridCol w:w="1701"/>
      </w:tblGrid>
      <w:tr w:rsidR="00767CB6" w:rsidRPr="0070449F" w14:paraId="3CB5ADB7" w14:textId="77777777" w:rsidTr="005B79DB">
        <w:tc>
          <w:tcPr>
            <w:tcW w:w="3403" w:type="dxa"/>
          </w:tcPr>
          <w:p w14:paraId="4B686455" w14:textId="2ABCBAD9" w:rsidR="00767CB6" w:rsidRPr="00767CB6" w:rsidRDefault="00767CB6" w:rsidP="0070449F">
            <w:pPr>
              <w:rPr>
                <w:rFonts w:ascii="Times New Roman" w:hAnsi="Times New Roman" w:cs="Times New Roman"/>
                <w:b/>
                <w:sz w:val="24"/>
                <w:szCs w:val="24"/>
              </w:rPr>
            </w:pPr>
            <w:r w:rsidRPr="00767CB6">
              <w:rPr>
                <w:rFonts w:ascii="Times New Roman" w:hAnsi="Times New Roman" w:cs="Times New Roman"/>
                <w:b/>
                <w:sz w:val="24"/>
                <w:szCs w:val="24"/>
              </w:rPr>
              <w:t>Activités planifié</w:t>
            </w:r>
            <w:r>
              <w:rPr>
                <w:rFonts w:ascii="Times New Roman" w:hAnsi="Times New Roman" w:cs="Times New Roman"/>
                <w:b/>
                <w:sz w:val="24"/>
                <w:szCs w:val="24"/>
              </w:rPr>
              <w:t>e</w:t>
            </w:r>
            <w:r w:rsidRPr="00767CB6">
              <w:rPr>
                <w:rFonts w:ascii="Times New Roman" w:hAnsi="Times New Roman" w:cs="Times New Roman"/>
                <w:b/>
                <w:sz w:val="24"/>
                <w:szCs w:val="24"/>
              </w:rPr>
              <w:t>s</w:t>
            </w:r>
          </w:p>
        </w:tc>
        <w:tc>
          <w:tcPr>
            <w:tcW w:w="2410" w:type="dxa"/>
          </w:tcPr>
          <w:p w14:paraId="7EDDEF49" w14:textId="2558F23F" w:rsidR="00767CB6" w:rsidRPr="00767CB6" w:rsidRDefault="00767CB6" w:rsidP="0070449F">
            <w:pPr>
              <w:rPr>
                <w:rFonts w:ascii="Times New Roman" w:hAnsi="Times New Roman" w:cs="Times New Roman"/>
                <w:b/>
                <w:sz w:val="24"/>
                <w:szCs w:val="24"/>
              </w:rPr>
            </w:pPr>
            <w:r w:rsidRPr="00767CB6">
              <w:rPr>
                <w:rFonts w:ascii="Times New Roman" w:hAnsi="Times New Roman" w:cs="Times New Roman"/>
                <w:b/>
                <w:sz w:val="24"/>
                <w:szCs w:val="24"/>
              </w:rPr>
              <w:t>Act</w:t>
            </w:r>
            <w:r>
              <w:rPr>
                <w:rFonts w:ascii="Times New Roman" w:hAnsi="Times New Roman" w:cs="Times New Roman"/>
                <w:b/>
                <w:sz w:val="24"/>
                <w:szCs w:val="24"/>
              </w:rPr>
              <w:t>ivités</w:t>
            </w:r>
            <w:r w:rsidRPr="00767CB6">
              <w:rPr>
                <w:rFonts w:ascii="Times New Roman" w:hAnsi="Times New Roman" w:cs="Times New Roman"/>
                <w:b/>
                <w:sz w:val="24"/>
                <w:szCs w:val="24"/>
              </w:rPr>
              <w:t xml:space="preserve"> réalisées</w:t>
            </w:r>
          </w:p>
        </w:tc>
        <w:tc>
          <w:tcPr>
            <w:tcW w:w="2268" w:type="dxa"/>
          </w:tcPr>
          <w:p w14:paraId="466AEABF" w14:textId="77777777" w:rsidR="00767CB6" w:rsidRPr="00767CB6" w:rsidRDefault="00767CB6" w:rsidP="0070449F">
            <w:pPr>
              <w:rPr>
                <w:rFonts w:ascii="Times New Roman" w:hAnsi="Times New Roman" w:cs="Times New Roman"/>
                <w:b/>
                <w:sz w:val="24"/>
                <w:szCs w:val="24"/>
              </w:rPr>
            </w:pPr>
            <w:r w:rsidRPr="00767CB6">
              <w:rPr>
                <w:rFonts w:ascii="Times New Roman" w:hAnsi="Times New Roman" w:cs="Times New Roman"/>
                <w:b/>
                <w:sz w:val="24"/>
                <w:szCs w:val="24"/>
              </w:rPr>
              <w:t>Résultats atteints</w:t>
            </w:r>
          </w:p>
        </w:tc>
        <w:tc>
          <w:tcPr>
            <w:tcW w:w="1701" w:type="dxa"/>
          </w:tcPr>
          <w:p w14:paraId="4A5F1501" w14:textId="1C9F6A46" w:rsidR="00767CB6" w:rsidRPr="00767CB6" w:rsidRDefault="00767CB6" w:rsidP="0070449F">
            <w:pPr>
              <w:rPr>
                <w:rFonts w:ascii="Times New Roman" w:hAnsi="Times New Roman" w:cs="Times New Roman"/>
                <w:b/>
                <w:sz w:val="24"/>
                <w:szCs w:val="24"/>
              </w:rPr>
            </w:pPr>
            <w:r>
              <w:rPr>
                <w:rFonts w:ascii="Times New Roman" w:hAnsi="Times New Roman" w:cs="Times New Roman"/>
                <w:b/>
                <w:sz w:val="24"/>
                <w:szCs w:val="24"/>
              </w:rPr>
              <w:t>Commentaire</w:t>
            </w:r>
          </w:p>
        </w:tc>
      </w:tr>
      <w:tr w:rsidR="00767CB6" w:rsidRPr="0070449F" w14:paraId="77234E75" w14:textId="77777777" w:rsidTr="005B79DB">
        <w:tc>
          <w:tcPr>
            <w:tcW w:w="3403" w:type="dxa"/>
          </w:tcPr>
          <w:p w14:paraId="20D623F8" w14:textId="35D4BA16" w:rsidR="00767CB6" w:rsidRPr="0070449F" w:rsidRDefault="00767CB6" w:rsidP="00767CB6">
            <w:pPr>
              <w:rPr>
                <w:rFonts w:ascii="Times New Roman" w:hAnsi="Times New Roman" w:cs="Times New Roman"/>
                <w:sz w:val="24"/>
                <w:szCs w:val="24"/>
                <w:lang w:val="fr-FR"/>
              </w:rPr>
            </w:pPr>
            <w:r w:rsidRPr="0070449F">
              <w:rPr>
                <w:rFonts w:ascii="Times New Roman" w:hAnsi="Times New Roman" w:cs="Times New Roman"/>
                <w:sz w:val="24"/>
                <w:szCs w:val="24"/>
                <w:lang w:val="fr-FR"/>
              </w:rPr>
              <w:t xml:space="preserve">Formation de base </w:t>
            </w:r>
            <w:r>
              <w:rPr>
                <w:rFonts w:ascii="Times New Roman" w:hAnsi="Times New Roman" w:cs="Times New Roman"/>
                <w:sz w:val="24"/>
                <w:szCs w:val="24"/>
                <w:lang w:val="fr-FR"/>
              </w:rPr>
              <w:t>des membres en zone Mubugan, commune Gitega.</w:t>
            </w:r>
          </w:p>
        </w:tc>
        <w:tc>
          <w:tcPr>
            <w:tcW w:w="2410" w:type="dxa"/>
          </w:tcPr>
          <w:p w14:paraId="522E9671" w14:textId="3CF3A626"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 xml:space="preserve">1 formation </w:t>
            </w:r>
            <w:r>
              <w:rPr>
                <w:rFonts w:ascii="Times New Roman" w:hAnsi="Times New Roman" w:cs="Times New Roman"/>
                <w:sz w:val="24"/>
                <w:szCs w:val="24"/>
              </w:rPr>
              <w:t xml:space="preserve">a été </w:t>
            </w:r>
            <w:r w:rsidRPr="0070449F">
              <w:rPr>
                <w:rFonts w:ascii="Times New Roman" w:hAnsi="Times New Roman" w:cs="Times New Roman"/>
                <w:sz w:val="24"/>
                <w:szCs w:val="24"/>
              </w:rPr>
              <w:t>faite</w:t>
            </w:r>
          </w:p>
        </w:tc>
        <w:tc>
          <w:tcPr>
            <w:tcW w:w="2268" w:type="dxa"/>
          </w:tcPr>
          <w:p w14:paraId="37E554C6"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20 alliés formés</w:t>
            </w:r>
          </w:p>
        </w:tc>
        <w:tc>
          <w:tcPr>
            <w:tcW w:w="1701" w:type="dxa"/>
          </w:tcPr>
          <w:p w14:paraId="17F6EE5E" w14:textId="7A3AD2BF" w:rsidR="00767CB6" w:rsidRPr="0070449F" w:rsidRDefault="00767CB6" w:rsidP="0070449F">
            <w:pPr>
              <w:rPr>
                <w:rFonts w:ascii="Times New Roman" w:hAnsi="Times New Roman" w:cs="Times New Roman"/>
                <w:sz w:val="24"/>
                <w:szCs w:val="24"/>
              </w:rPr>
            </w:pPr>
          </w:p>
        </w:tc>
      </w:tr>
      <w:tr w:rsidR="00767CB6" w:rsidRPr="0070449F" w14:paraId="17FB8C03" w14:textId="77777777" w:rsidTr="005B79DB">
        <w:tc>
          <w:tcPr>
            <w:tcW w:w="3403" w:type="dxa"/>
          </w:tcPr>
          <w:p w14:paraId="2085D531" w14:textId="77777777" w:rsidR="00767CB6" w:rsidRPr="0070449F" w:rsidRDefault="00767CB6" w:rsidP="0070449F">
            <w:pPr>
              <w:rPr>
                <w:rFonts w:ascii="Times New Roman" w:hAnsi="Times New Roman" w:cs="Times New Roman"/>
                <w:sz w:val="24"/>
                <w:szCs w:val="24"/>
                <w:lang w:val="fr-FR"/>
              </w:rPr>
            </w:pPr>
            <w:r w:rsidRPr="0070449F">
              <w:rPr>
                <w:rFonts w:ascii="Times New Roman" w:hAnsi="Times New Roman" w:cs="Times New Roman"/>
                <w:sz w:val="24"/>
                <w:szCs w:val="24"/>
                <w:lang w:val="fr-FR"/>
              </w:rPr>
              <w:t>Formation avancée des assistants aux CRPs</w:t>
            </w:r>
          </w:p>
        </w:tc>
        <w:tc>
          <w:tcPr>
            <w:tcW w:w="2410" w:type="dxa"/>
          </w:tcPr>
          <w:p w14:paraId="495087DA" w14:textId="6A39D692"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 xml:space="preserve">1 formation </w:t>
            </w:r>
            <w:r>
              <w:rPr>
                <w:rFonts w:ascii="Times New Roman" w:hAnsi="Times New Roman" w:cs="Times New Roman"/>
                <w:sz w:val="24"/>
                <w:szCs w:val="24"/>
              </w:rPr>
              <w:t xml:space="preserve">a été </w:t>
            </w:r>
            <w:r w:rsidRPr="0070449F">
              <w:rPr>
                <w:rFonts w:ascii="Times New Roman" w:hAnsi="Times New Roman" w:cs="Times New Roman"/>
                <w:sz w:val="24"/>
                <w:szCs w:val="24"/>
              </w:rPr>
              <w:t>faite</w:t>
            </w:r>
          </w:p>
        </w:tc>
        <w:tc>
          <w:tcPr>
            <w:tcW w:w="2268" w:type="dxa"/>
          </w:tcPr>
          <w:p w14:paraId="771B3362"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10 assistants aux Crps formés</w:t>
            </w:r>
          </w:p>
        </w:tc>
        <w:tc>
          <w:tcPr>
            <w:tcW w:w="1701" w:type="dxa"/>
          </w:tcPr>
          <w:p w14:paraId="6F5E8404" w14:textId="3DB3ED43" w:rsidR="00767CB6" w:rsidRPr="0070449F" w:rsidRDefault="00767CB6" w:rsidP="0070449F">
            <w:pPr>
              <w:rPr>
                <w:rFonts w:ascii="Times New Roman" w:hAnsi="Times New Roman" w:cs="Times New Roman"/>
                <w:sz w:val="24"/>
                <w:szCs w:val="24"/>
              </w:rPr>
            </w:pPr>
          </w:p>
        </w:tc>
      </w:tr>
      <w:tr w:rsidR="00767CB6" w:rsidRPr="0070449F" w14:paraId="7FBF930B" w14:textId="77777777" w:rsidTr="005B79DB">
        <w:tc>
          <w:tcPr>
            <w:tcW w:w="3403" w:type="dxa"/>
          </w:tcPr>
          <w:p w14:paraId="2836FAA0" w14:textId="0F7DE348" w:rsidR="00767CB6" w:rsidRPr="0070449F" w:rsidRDefault="00767CB6" w:rsidP="0070449F">
            <w:pPr>
              <w:rPr>
                <w:rFonts w:ascii="Times New Roman" w:hAnsi="Times New Roman" w:cs="Times New Roman"/>
                <w:sz w:val="24"/>
                <w:szCs w:val="24"/>
                <w:lang w:val="fr-FR"/>
              </w:rPr>
            </w:pPr>
            <w:r w:rsidRPr="0070449F">
              <w:rPr>
                <w:rFonts w:ascii="Times New Roman" w:hAnsi="Times New Roman" w:cs="Times New Roman"/>
                <w:sz w:val="24"/>
                <w:szCs w:val="24"/>
                <w:lang w:val="fr-FR"/>
              </w:rPr>
              <w:t>Renforcement de</w:t>
            </w:r>
            <w:r>
              <w:rPr>
                <w:rFonts w:ascii="Times New Roman" w:hAnsi="Times New Roman" w:cs="Times New Roman"/>
                <w:sz w:val="24"/>
                <w:szCs w:val="24"/>
                <w:lang w:val="fr-FR"/>
              </w:rPr>
              <w:t>s</w:t>
            </w:r>
            <w:r w:rsidRPr="0070449F">
              <w:rPr>
                <w:rFonts w:ascii="Times New Roman" w:hAnsi="Times New Roman" w:cs="Times New Roman"/>
                <w:sz w:val="24"/>
                <w:szCs w:val="24"/>
                <w:lang w:val="fr-FR"/>
              </w:rPr>
              <w:t xml:space="preserve"> capacités de CRPs sur la transfo</w:t>
            </w:r>
            <w:r>
              <w:rPr>
                <w:rFonts w:ascii="Times New Roman" w:hAnsi="Times New Roman" w:cs="Times New Roman"/>
                <w:sz w:val="24"/>
                <w:szCs w:val="24"/>
                <w:lang w:val="fr-FR"/>
              </w:rPr>
              <w:t>rmation</w:t>
            </w:r>
            <w:r w:rsidRPr="0070449F">
              <w:rPr>
                <w:rFonts w:ascii="Times New Roman" w:hAnsi="Times New Roman" w:cs="Times New Roman"/>
                <w:sz w:val="24"/>
                <w:szCs w:val="24"/>
                <w:lang w:val="fr-FR"/>
              </w:rPr>
              <w:t xml:space="preserve"> de</w:t>
            </w:r>
            <w:r>
              <w:rPr>
                <w:rFonts w:ascii="Times New Roman" w:hAnsi="Times New Roman" w:cs="Times New Roman"/>
                <w:sz w:val="24"/>
                <w:szCs w:val="24"/>
                <w:lang w:val="fr-FR"/>
              </w:rPr>
              <w:t>s</w:t>
            </w:r>
            <w:r w:rsidRPr="0070449F">
              <w:rPr>
                <w:rFonts w:ascii="Times New Roman" w:hAnsi="Times New Roman" w:cs="Times New Roman"/>
                <w:sz w:val="24"/>
                <w:szCs w:val="24"/>
                <w:lang w:val="fr-FR"/>
              </w:rPr>
              <w:t xml:space="preserve"> conflits</w:t>
            </w:r>
          </w:p>
        </w:tc>
        <w:tc>
          <w:tcPr>
            <w:tcW w:w="2410" w:type="dxa"/>
          </w:tcPr>
          <w:p w14:paraId="6039940E" w14:textId="6B84E798"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5</w:t>
            </w:r>
            <w:r>
              <w:rPr>
                <w:rFonts w:ascii="Times New Roman" w:hAnsi="Times New Roman" w:cs="Times New Roman"/>
                <w:sz w:val="24"/>
                <w:szCs w:val="24"/>
              </w:rPr>
              <w:t xml:space="preserve"> </w:t>
            </w:r>
            <w:r w:rsidRPr="0070449F">
              <w:rPr>
                <w:rFonts w:ascii="Times New Roman" w:hAnsi="Times New Roman" w:cs="Times New Roman"/>
                <w:sz w:val="24"/>
                <w:szCs w:val="24"/>
              </w:rPr>
              <w:t>formation</w:t>
            </w:r>
            <w:r>
              <w:rPr>
                <w:rFonts w:ascii="Times New Roman" w:hAnsi="Times New Roman" w:cs="Times New Roman"/>
                <w:sz w:val="24"/>
                <w:szCs w:val="24"/>
              </w:rPr>
              <w:t>s ont été</w:t>
            </w:r>
            <w:r w:rsidRPr="0070449F">
              <w:rPr>
                <w:rFonts w:ascii="Times New Roman" w:hAnsi="Times New Roman" w:cs="Times New Roman"/>
                <w:sz w:val="24"/>
                <w:szCs w:val="24"/>
              </w:rPr>
              <w:t xml:space="preserve"> faites</w:t>
            </w:r>
          </w:p>
        </w:tc>
        <w:tc>
          <w:tcPr>
            <w:tcW w:w="2268" w:type="dxa"/>
          </w:tcPr>
          <w:p w14:paraId="252B5AF1" w14:textId="4A8C0F7C" w:rsidR="00767CB6" w:rsidRPr="0070449F" w:rsidRDefault="00767CB6" w:rsidP="00767CB6">
            <w:pPr>
              <w:rPr>
                <w:rFonts w:ascii="Times New Roman" w:hAnsi="Times New Roman" w:cs="Times New Roman"/>
                <w:sz w:val="24"/>
                <w:szCs w:val="24"/>
              </w:rPr>
            </w:pPr>
            <w:r w:rsidRPr="0070449F">
              <w:rPr>
                <w:rFonts w:ascii="Times New Roman" w:hAnsi="Times New Roman" w:cs="Times New Roman"/>
                <w:sz w:val="24"/>
                <w:szCs w:val="24"/>
              </w:rPr>
              <w:t>100 C</w:t>
            </w:r>
            <w:r>
              <w:rPr>
                <w:rFonts w:ascii="Times New Roman" w:hAnsi="Times New Roman" w:cs="Times New Roman"/>
                <w:sz w:val="24"/>
                <w:szCs w:val="24"/>
              </w:rPr>
              <w:t xml:space="preserve">RPs ont été </w:t>
            </w:r>
            <w:r w:rsidRPr="0070449F">
              <w:rPr>
                <w:rFonts w:ascii="Times New Roman" w:hAnsi="Times New Roman" w:cs="Times New Roman"/>
                <w:sz w:val="24"/>
                <w:szCs w:val="24"/>
              </w:rPr>
              <w:t xml:space="preserve"> formés</w:t>
            </w:r>
          </w:p>
        </w:tc>
        <w:tc>
          <w:tcPr>
            <w:tcW w:w="1701" w:type="dxa"/>
          </w:tcPr>
          <w:p w14:paraId="0D408874" w14:textId="3AA1F131" w:rsidR="00767CB6" w:rsidRPr="0070449F" w:rsidRDefault="00767CB6" w:rsidP="0070449F">
            <w:pPr>
              <w:rPr>
                <w:rFonts w:ascii="Times New Roman" w:hAnsi="Times New Roman" w:cs="Times New Roman"/>
                <w:sz w:val="24"/>
                <w:szCs w:val="24"/>
              </w:rPr>
            </w:pPr>
          </w:p>
        </w:tc>
      </w:tr>
      <w:tr w:rsidR="00767CB6" w:rsidRPr="0070449F" w14:paraId="16248AE5" w14:textId="77777777" w:rsidTr="005B79DB">
        <w:tc>
          <w:tcPr>
            <w:tcW w:w="3403" w:type="dxa"/>
          </w:tcPr>
          <w:p w14:paraId="73790315"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Préparations de campagnes</w:t>
            </w:r>
          </w:p>
        </w:tc>
        <w:tc>
          <w:tcPr>
            <w:tcW w:w="2410" w:type="dxa"/>
          </w:tcPr>
          <w:p w14:paraId="047820AA" w14:textId="4A94593A"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 xml:space="preserve">10 réunions </w:t>
            </w:r>
            <w:r>
              <w:rPr>
                <w:rFonts w:ascii="Times New Roman" w:hAnsi="Times New Roman" w:cs="Times New Roman"/>
                <w:sz w:val="24"/>
                <w:szCs w:val="24"/>
              </w:rPr>
              <w:t xml:space="preserve">ont été </w:t>
            </w:r>
            <w:r w:rsidRPr="0070449F">
              <w:rPr>
                <w:rFonts w:ascii="Times New Roman" w:hAnsi="Times New Roman" w:cs="Times New Roman"/>
                <w:sz w:val="24"/>
                <w:szCs w:val="24"/>
              </w:rPr>
              <w:t>faites</w:t>
            </w:r>
          </w:p>
        </w:tc>
        <w:tc>
          <w:tcPr>
            <w:tcW w:w="2268" w:type="dxa"/>
          </w:tcPr>
          <w:p w14:paraId="31A7EA18"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5 communes touchées</w:t>
            </w:r>
          </w:p>
        </w:tc>
        <w:tc>
          <w:tcPr>
            <w:tcW w:w="1701" w:type="dxa"/>
          </w:tcPr>
          <w:p w14:paraId="259311F4" w14:textId="71AEB412" w:rsidR="00767CB6" w:rsidRPr="0070449F" w:rsidRDefault="00767CB6" w:rsidP="0070449F">
            <w:pPr>
              <w:rPr>
                <w:rFonts w:ascii="Times New Roman" w:hAnsi="Times New Roman" w:cs="Times New Roman"/>
                <w:sz w:val="24"/>
                <w:szCs w:val="24"/>
              </w:rPr>
            </w:pPr>
          </w:p>
        </w:tc>
      </w:tr>
      <w:tr w:rsidR="00767CB6" w:rsidRPr="0070449F" w14:paraId="31383ADF" w14:textId="77777777" w:rsidTr="005B79DB">
        <w:tc>
          <w:tcPr>
            <w:tcW w:w="3403" w:type="dxa"/>
          </w:tcPr>
          <w:p w14:paraId="12F13116"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Conduite de campagne</w:t>
            </w:r>
          </w:p>
        </w:tc>
        <w:tc>
          <w:tcPr>
            <w:tcW w:w="2410" w:type="dxa"/>
          </w:tcPr>
          <w:p w14:paraId="49F4CDD1" w14:textId="382FE7DA"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 xml:space="preserve">5 campagnes </w:t>
            </w:r>
            <w:r>
              <w:rPr>
                <w:rFonts w:ascii="Times New Roman" w:hAnsi="Times New Roman" w:cs="Times New Roman"/>
                <w:sz w:val="24"/>
                <w:szCs w:val="24"/>
              </w:rPr>
              <w:t xml:space="preserve">ont été </w:t>
            </w:r>
            <w:r w:rsidRPr="0070449F">
              <w:rPr>
                <w:rFonts w:ascii="Times New Roman" w:hAnsi="Times New Roman" w:cs="Times New Roman"/>
                <w:sz w:val="24"/>
                <w:szCs w:val="24"/>
              </w:rPr>
              <w:t>conduites</w:t>
            </w:r>
          </w:p>
        </w:tc>
        <w:tc>
          <w:tcPr>
            <w:tcW w:w="2268" w:type="dxa"/>
          </w:tcPr>
          <w:p w14:paraId="48792120" w14:textId="77777777" w:rsidR="00767CB6" w:rsidRPr="0070449F" w:rsidRDefault="00767CB6" w:rsidP="0070449F">
            <w:pPr>
              <w:rPr>
                <w:rFonts w:ascii="Times New Roman" w:hAnsi="Times New Roman" w:cs="Times New Roman"/>
                <w:sz w:val="24"/>
                <w:szCs w:val="24"/>
                <w:lang w:val="fr-FR"/>
              </w:rPr>
            </w:pPr>
            <w:r w:rsidRPr="0070449F">
              <w:rPr>
                <w:rFonts w:ascii="Times New Roman" w:hAnsi="Times New Roman" w:cs="Times New Roman"/>
                <w:sz w:val="24"/>
                <w:szCs w:val="24"/>
                <w:lang w:val="fr-FR"/>
              </w:rPr>
              <w:t>Changements positifs au niveau des communautés</w:t>
            </w:r>
          </w:p>
        </w:tc>
        <w:tc>
          <w:tcPr>
            <w:tcW w:w="1701" w:type="dxa"/>
          </w:tcPr>
          <w:p w14:paraId="4CAA02BF" w14:textId="563F1D7C" w:rsidR="00767CB6" w:rsidRPr="005B79DB" w:rsidRDefault="00767CB6" w:rsidP="0070449F">
            <w:pPr>
              <w:rPr>
                <w:rFonts w:ascii="Times New Roman" w:hAnsi="Times New Roman" w:cs="Times New Roman"/>
                <w:sz w:val="24"/>
                <w:szCs w:val="24"/>
                <w:lang w:val="fr-FR"/>
              </w:rPr>
            </w:pPr>
          </w:p>
        </w:tc>
      </w:tr>
      <w:tr w:rsidR="00767CB6" w:rsidRPr="0070449F" w14:paraId="6E2C1801" w14:textId="77777777" w:rsidTr="005B79DB">
        <w:tc>
          <w:tcPr>
            <w:tcW w:w="3403" w:type="dxa"/>
          </w:tcPr>
          <w:p w14:paraId="55373C8D"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Visites d’échange</w:t>
            </w:r>
          </w:p>
        </w:tc>
        <w:tc>
          <w:tcPr>
            <w:tcW w:w="2410" w:type="dxa"/>
          </w:tcPr>
          <w:p w14:paraId="431AC843" w14:textId="20DE719C"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 xml:space="preserve">2 visites </w:t>
            </w:r>
            <w:r>
              <w:rPr>
                <w:rFonts w:ascii="Times New Roman" w:hAnsi="Times New Roman" w:cs="Times New Roman"/>
                <w:sz w:val="24"/>
                <w:szCs w:val="24"/>
              </w:rPr>
              <w:t xml:space="preserve">ont été </w:t>
            </w:r>
            <w:r w:rsidRPr="0070449F">
              <w:rPr>
                <w:rFonts w:ascii="Times New Roman" w:hAnsi="Times New Roman" w:cs="Times New Roman"/>
                <w:sz w:val="24"/>
                <w:szCs w:val="24"/>
              </w:rPr>
              <w:t>faites</w:t>
            </w:r>
          </w:p>
        </w:tc>
        <w:tc>
          <w:tcPr>
            <w:tcW w:w="2268" w:type="dxa"/>
          </w:tcPr>
          <w:p w14:paraId="042846B1"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Expériences partagées</w:t>
            </w:r>
          </w:p>
        </w:tc>
        <w:tc>
          <w:tcPr>
            <w:tcW w:w="1701" w:type="dxa"/>
          </w:tcPr>
          <w:p w14:paraId="5B15CB7B" w14:textId="4E5AFD21" w:rsidR="00767CB6" w:rsidRPr="0070449F" w:rsidRDefault="00767CB6" w:rsidP="0070449F">
            <w:pPr>
              <w:rPr>
                <w:rFonts w:ascii="Times New Roman" w:hAnsi="Times New Roman" w:cs="Times New Roman"/>
                <w:sz w:val="24"/>
                <w:szCs w:val="24"/>
              </w:rPr>
            </w:pPr>
          </w:p>
        </w:tc>
      </w:tr>
      <w:tr w:rsidR="00767CB6" w:rsidRPr="0070449F" w14:paraId="525AA38B" w14:textId="77777777" w:rsidTr="005B79DB">
        <w:tc>
          <w:tcPr>
            <w:tcW w:w="3403" w:type="dxa"/>
          </w:tcPr>
          <w:p w14:paraId="2CA1D4E7"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Rencontre nationale</w:t>
            </w:r>
          </w:p>
        </w:tc>
        <w:tc>
          <w:tcPr>
            <w:tcW w:w="2410" w:type="dxa"/>
          </w:tcPr>
          <w:p w14:paraId="5771632E" w14:textId="10B9383B"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 xml:space="preserve">1 rencontre </w:t>
            </w:r>
            <w:r>
              <w:rPr>
                <w:rFonts w:ascii="Times New Roman" w:hAnsi="Times New Roman" w:cs="Times New Roman"/>
                <w:sz w:val="24"/>
                <w:szCs w:val="24"/>
              </w:rPr>
              <w:t xml:space="preserve">a été </w:t>
            </w:r>
            <w:r w:rsidRPr="0070449F">
              <w:rPr>
                <w:rFonts w:ascii="Times New Roman" w:hAnsi="Times New Roman" w:cs="Times New Roman"/>
                <w:sz w:val="24"/>
                <w:szCs w:val="24"/>
              </w:rPr>
              <w:t>faite</w:t>
            </w:r>
          </w:p>
        </w:tc>
        <w:tc>
          <w:tcPr>
            <w:tcW w:w="2268" w:type="dxa"/>
          </w:tcPr>
          <w:p w14:paraId="1BD3460F" w14:textId="77777777" w:rsidR="00767CB6" w:rsidRPr="0070449F" w:rsidRDefault="00767CB6" w:rsidP="0070449F">
            <w:pPr>
              <w:rPr>
                <w:rFonts w:ascii="Times New Roman" w:hAnsi="Times New Roman" w:cs="Times New Roman"/>
                <w:sz w:val="24"/>
                <w:szCs w:val="24"/>
              </w:rPr>
            </w:pPr>
            <w:r w:rsidRPr="0070449F">
              <w:rPr>
                <w:rFonts w:ascii="Times New Roman" w:hAnsi="Times New Roman" w:cs="Times New Roman"/>
                <w:sz w:val="24"/>
                <w:szCs w:val="24"/>
              </w:rPr>
              <w:t>20CRPs touchés</w:t>
            </w:r>
          </w:p>
        </w:tc>
        <w:tc>
          <w:tcPr>
            <w:tcW w:w="1701" w:type="dxa"/>
          </w:tcPr>
          <w:p w14:paraId="1BA98B88" w14:textId="13ADC816" w:rsidR="00767CB6" w:rsidRPr="0070449F" w:rsidRDefault="00767CB6" w:rsidP="0070449F">
            <w:pPr>
              <w:rPr>
                <w:rFonts w:ascii="Times New Roman" w:hAnsi="Times New Roman" w:cs="Times New Roman"/>
                <w:sz w:val="24"/>
                <w:szCs w:val="24"/>
              </w:rPr>
            </w:pPr>
          </w:p>
        </w:tc>
      </w:tr>
      <w:tr w:rsidR="00767CB6" w:rsidRPr="0070449F" w14:paraId="7EF829B2" w14:textId="77777777" w:rsidTr="005B79DB">
        <w:tc>
          <w:tcPr>
            <w:tcW w:w="3403" w:type="dxa"/>
          </w:tcPr>
          <w:p w14:paraId="7A40DBBE" w14:textId="77777777" w:rsidR="00767CB6" w:rsidRPr="0070449F" w:rsidRDefault="00767CB6" w:rsidP="0070449F">
            <w:pPr>
              <w:rPr>
                <w:rFonts w:ascii="Times New Roman" w:hAnsi="Times New Roman" w:cs="Times New Roman"/>
                <w:sz w:val="24"/>
                <w:szCs w:val="24"/>
                <w:lang w:val="fr-FR"/>
              </w:rPr>
            </w:pPr>
            <w:r w:rsidRPr="0070449F">
              <w:rPr>
                <w:rFonts w:ascii="Times New Roman" w:hAnsi="Times New Roman" w:cs="Times New Roman"/>
                <w:sz w:val="24"/>
                <w:szCs w:val="24"/>
                <w:lang w:val="fr-FR"/>
              </w:rPr>
              <w:t>Appui aux initiatives des CRPs</w:t>
            </w:r>
          </w:p>
        </w:tc>
        <w:tc>
          <w:tcPr>
            <w:tcW w:w="2410" w:type="dxa"/>
          </w:tcPr>
          <w:p w14:paraId="253AF678" w14:textId="2CAED8A5" w:rsidR="00767CB6" w:rsidRPr="00767CB6" w:rsidRDefault="00767CB6" w:rsidP="0070449F">
            <w:pPr>
              <w:rPr>
                <w:rFonts w:ascii="Times New Roman" w:hAnsi="Times New Roman" w:cs="Times New Roman"/>
                <w:sz w:val="24"/>
                <w:szCs w:val="24"/>
                <w:lang w:val="fr-FR"/>
              </w:rPr>
            </w:pPr>
            <w:r w:rsidRPr="00767CB6">
              <w:rPr>
                <w:rFonts w:ascii="Times New Roman" w:hAnsi="Times New Roman" w:cs="Times New Roman"/>
                <w:sz w:val="24"/>
                <w:szCs w:val="24"/>
                <w:lang w:val="fr-FR"/>
              </w:rPr>
              <w:t>5 initiatives communautaires ont été appuyées</w:t>
            </w:r>
          </w:p>
        </w:tc>
        <w:tc>
          <w:tcPr>
            <w:tcW w:w="2268" w:type="dxa"/>
          </w:tcPr>
          <w:p w14:paraId="545C8C11" w14:textId="166B270F" w:rsidR="00767CB6" w:rsidRPr="0070449F" w:rsidRDefault="00767CB6" w:rsidP="00767CB6">
            <w:pPr>
              <w:rPr>
                <w:rFonts w:ascii="Times New Roman" w:hAnsi="Times New Roman" w:cs="Times New Roman"/>
                <w:sz w:val="24"/>
                <w:szCs w:val="24"/>
              </w:rPr>
            </w:pPr>
            <w:r w:rsidRPr="0070449F">
              <w:rPr>
                <w:rFonts w:ascii="Times New Roman" w:hAnsi="Times New Roman" w:cs="Times New Roman"/>
                <w:sz w:val="24"/>
                <w:szCs w:val="24"/>
              </w:rPr>
              <w:t>5 commun</w:t>
            </w:r>
            <w:r>
              <w:rPr>
                <w:rFonts w:ascii="Times New Roman" w:hAnsi="Times New Roman" w:cs="Times New Roman"/>
                <w:sz w:val="24"/>
                <w:szCs w:val="24"/>
              </w:rPr>
              <w:t>es ont été bénéficiaires</w:t>
            </w:r>
          </w:p>
        </w:tc>
        <w:tc>
          <w:tcPr>
            <w:tcW w:w="1701" w:type="dxa"/>
          </w:tcPr>
          <w:p w14:paraId="61FE971D" w14:textId="0CE1B974" w:rsidR="00767CB6" w:rsidRPr="0070449F" w:rsidRDefault="00767CB6" w:rsidP="0070449F">
            <w:pPr>
              <w:rPr>
                <w:rFonts w:ascii="Times New Roman" w:hAnsi="Times New Roman" w:cs="Times New Roman"/>
                <w:sz w:val="24"/>
                <w:szCs w:val="24"/>
              </w:rPr>
            </w:pPr>
          </w:p>
        </w:tc>
      </w:tr>
    </w:tbl>
    <w:p w14:paraId="11647CAA" w14:textId="77777777" w:rsidR="0070449F" w:rsidRDefault="0070449F" w:rsidP="0070449F">
      <w:pPr>
        <w:rPr>
          <w:rFonts w:ascii="Times New Roman" w:hAnsi="Times New Roman" w:cs="Times New Roman"/>
          <w:sz w:val="24"/>
          <w:szCs w:val="24"/>
        </w:rPr>
      </w:pPr>
    </w:p>
    <w:p w14:paraId="0A5B4FAA" w14:textId="77777777" w:rsidR="005B79DB" w:rsidRPr="008C0DCA" w:rsidRDefault="005B79DB" w:rsidP="005B79DB">
      <w:pPr>
        <w:shd w:val="clear" w:color="auto" w:fill="C6D9F1" w:themeFill="tex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i/>
          <w:sz w:val="24"/>
          <w:szCs w:val="24"/>
        </w:rPr>
      </w:pPr>
      <w:r w:rsidRPr="008C0DCA">
        <w:rPr>
          <w:rFonts w:ascii="Times New Roman" w:hAnsi="Times New Roman" w:cs="Times New Roman"/>
          <w:b/>
          <w:i/>
          <w:sz w:val="24"/>
          <w:szCs w:val="24"/>
        </w:rPr>
        <w:t>Les histoires de vie /changement</w:t>
      </w:r>
      <w:r>
        <w:rPr>
          <w:rFonts w:ascii="Times New Roman" w:hAnsi="Times New Roman" w:cs="Times New Roman"/>
          <w:b/>
          <w:i/>
          <w:sz w:val="24"/>
          <w:szCs w:val="24"/>
        </w:rPr>
        <w:t>s</w:t>
      </w:r>
      <w:r w:rsidRPr="008C0DCA">
        <w:rPr>
          <w:rFonts w:ascii="Times New Roman" w:hAnsi="Times New Roman" w:cs="Times New Roman"/>
          <w:b/>
          <w:i/>
          <w:sz w:val="24"/>
          <w:szCs w:val="24"/>
        </w:rPr>
        <w:t xml:space="preserve"> observés au cours de l’année 2022</w:t>
      </w:r>
    </w:p>
    <w:p w14:paraId="3DB34C8A" w14:textId="51792EAC" w:rsidR="00A93213" w:rsidRDefault="00A93213" w:rsidP="005B79DB">
      <w:pPr>
        <w:jc w:val="both"/>
        <w:rPr>
          <w:rFonts w:ascii="Times New Roman" w:hAnsi="Times New Roman"/>
          <w:b/>
          <w:sz w:val="24"/>
          <w:szCs w:val="24"/>
        </w:rPr>
      </w:pPr>
      <w:r w:rsidRPr="00A93213">
        <w:rPr>
          <w:rFonts w:ascii="Times New Roman" w:hAnsi="Times New Roman"/>
          <w:b/>
          <w:noProof/>
          <w:sz w:val="24"/>
          <w:szCs w:val="24"/>
        </w:rPr>
        <mc:AlternateContent>
          <mc:Choice Requires="wps">
            <w:drawing>
              <wp:anchor distT="45720" distB="45720" distL="114300" distR="114300" simplePos="0" relativeHeight="251692032" behindDoc="0" locked="0" layoutInCell="1" allowOverlap="1" wp14:anchorId="5A165DD1" wp14:editId="129B5535">
                <wp:simplePos x="0" y="0"/>
                <wp:positionH relativeFrom="margin">
                  <wp:posOffset>1863725</wp:posOffset>
                </wp:positionH>
                <wp:positionV relativeFrom="paragraph">
                  <wp:posOffset>3159125</wp:posOffset>
                </wp:positionV>
                <wp:extent cx="3876675" cy="485775"/>
                <wp:effectExtent l="0" t="0" r="28575"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85775"/>
                        </a:xfrm>
                        <a:prstGeom prst="rect">
                          <a:avLst/>
                        </a:prstGeom>
                        <a:solidFill>
                          <a:srgbClr val="FFFFFF"/>
                        </a:solidFill>
                        <a:ln w="9525">
                          <a:solidFill>
                            <a:srgbClr val="000000"/>
                          </a:solidFill>
                          <a:miter lim="800000"/>
                          <a:headEnd/>
                          <a:tailEnd/>
                        </a:ln>
                      </wps:spPr>
                      <wps:txbx>
                        <w:txbxContent>
                          <w:p w14:paraId="0BEAB5E9" w14:textId="7D196D28" w:rsidR="00A93213" w:rsidRPr="00A93213" w:rsidRDefault="00A93213" w:rsidP="00A93213">
                            <w:pPr>
                              <w:jc w:val="both"/>
                              <w:rPr>
                                <w:rFonts w:ascii="Times New Roman" w:hAnsi="Times New Roman" w:cs="Times New Roman"/>
                                <w:i/>
                                <w:sz w:val="24"/>
                                <w:szCs w:val="24"/>
                              </w:rPr>
                            </w:pPr>
                            <w:r w:rsidRPr="00A93213">
                              <w:rPr>
                                <w:rFonts w:ascii="Times New Roman" w:hAnsi="Times New Roman" w:cs="Times New Roman"/>
                                <w:i/>
                                <w:sz w:val="24"/>
                                <w:szCs w:val="24"/>
                              </w:rPr>
                              <w:t>En commune Giheta lors de la présentation d’une campagne sur les violences familiales (malversation et concubinage)</w:t>
                            </w:r>
                          </w:p>
                          <w:p w14:paraId="03D71927" w14:textId="5B984EF1" w:rsidR="00A93213" w:rsidRDefault="00A932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65DD1" id="_x0000_s1028" type="#_x0000_t202" style="position:absolute;left:0;text-align:left;margin-left:146.75pt;margin-top:248.75pt;width:305.25pt;height:38.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">
                <v:textbox>
                  <w:txbxContent>
                    <w:p w14:paraId="0BEAB5E9" w14:textId="7D196D28" w:rsidR="00A93213" w:rsidRPr="00A93213" w:rsidRDefault="00A93213" w:rsidP="00A93213">
                      <w:pPr>
                        <w:jc w:val="both"/>
                        <w:rPr>
                          <w:rFonts w:ascii="Times New Roman" w:hAnsi="Times New Roman" w:cs="Times New Roman"/>
                          <w:i/>
                          <w:sz w:val="24"/>
                          <w:szCs w:val="24"/>
                        </w:rPr>
                      </w:pPr>
                      <w:r w:rsidRPr="00A93213">
                        <w:rPr>
                          <w:rFonts w:ascii="Times New Roman" w:hAnsi="Times New Roman" w:cs="Times New Roman"/>
                          <w:i/>
                          <w:sz w:val="24"/>
                          <w:szCs w:val="24"/>
                        </w:rPr>
                        <w:t>En commune Giheta lors de la présentation d’une campagne sur les violences familiales (malversation et concubinage)</w:t>
                      </w:r>
                    </w:p>
                    <w:p w14:paraId="03D71927" w14:textId="5B984EF1" w:rsidR="00A93213" w:rsidRDefault="00A93213"/>
                  </w:txbxContent>
                </v:textbox>
                <w10:wrap type="square" anchorx="margin"/>
              </v:shape>
            </w:pict>
          </mc:Fallback>
        </mc:AlternateContent>
      </w:r>
      <w:r w:rsidR="005B79DB" w:rsidRPr="0070449F">
        <w:rPr>
          <w:b/>
          <w:noProof/>
          <w:lang w:eastAsia="fr-FR"/>
        </w:rPr>
        <w:drawing>
          <wp:anchor distT="0" distB="0" distL="114300" distR="114300" simplePos="0" relativeHeight="251682816" behindDoc="1" locked="0" layoutInCell="1" allowOverlap="1" wp14:anchorId="13535675" wp14:editId="05C84FF1">
            <wp:simplePos x="0" y="0"/>
            <wp:positionH relativeFrom="margin">
              <wp:align>right</wp:align>
            </wp:positionH>
            <wp:positionV relativeFrom="paragraph">
              <wp:posOffset>812800</wp:posOffset>
            </wp:positionV>
            <wp:extent cx="3881120" cy="2352675"/>
            <wp:effectExtent l="0" t="0" r="5080" b="9525"/>
            <wp:wrapTight wrapText="bothSides">
              <wp:wrapPolygon edited="0">
                <wp:start x="0" y="0"/>
                <wp:lineTo x="0" y="21513"/>
                <wp:lineTo x="21522" y="21513"/>
                <wp:lineTo x="21522" y="0"/>
                <wp:lineTo x="0" y="0"/>
              </wp:wrapPolygon>
            </wp:wrapTight>
            <wp:docPr id="4" name="Image 4" descr="C:\Users\Admin\Documents\photos Décembre 2022\IMG_20221012_145648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photos Décembre 2022\IMG_20221012_145648_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112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49F" w:rsidRPr="005B79DB">
        <w:rPr>
          <w:rFonts w:ascii="Times New Roman" w:hAnsi="Times New Roman"/>
          <w:sz w:val="24"/>
          <w:szCs w:val="24"/>
        </w:rPr>
        <w:t>Lors de la conduite de plus de 6 campagnes sur les violences familiales faites par les couples au</w:t>
      </w:r>
      <w:r w:rsidR="005B79DB">
        <w:rPr>
          <w:rFonts w:ascii="Times New Roman" w:hAnsi="Times New Roman"/>
          <w:sz w:val="24"/>
          <w:szCs w:val="24"/>
        </w:rPr>
        <w:t xml:space="preserve"> sein des communautés de Giheta, l</w:t>
      </w:r>
      <w:r w:rsidR="0070449F" w:rsidRPr="005B79DB">
        <w:rPr>
          <w:rFonts w:ascii="Times New Roman" w:hAnsi="Times New Roman"/>
          <w:sz w:val="24"/>
          <w:szCs w:val="24"/>
        </w:rPr>
        <w:t xml:space="preserve">es </w:t>
      </w:r>
      <w:r w:rsidR="005B79DB">
        <w:rPr>
          <w:rFonts w:ascii="Times New Roman" w:hAnsi="Times New Roman"/>
          <w:sz w:val="24"/>
          <w:szCs w:val="24"/>
        </w:rPr>
        <w:t>participants au projets</w:t>
      </w:r>
      <w:r w:rsidR="0070449F" w:rsidRPr="005B79DB">
        <w:rPr>
          <w:rFonts w:ascii="Times New Roman" w:hAnsi="Times New Roman"/>
          <w:sz w:val="24"/>
          <w:szCs w:val="24"/>
        </w:rPr>
        <w:t xml:space="preserve"> en collaboration avec l’administration locale et la population en générale, ont pu mener des réunions qui ont abouti au choix des violences prises comme prioritaires, en l’occurrence celles qui se font dans les familles entre autre la malversation</w:t>
      </w:r>
      <w:r w:rsidR="005B79DB">
        <w:rPr>
          <w:rFonts w:ascii="Times New Roman" w:hAnsi="Times New Roman"/>
          <w:sz w:val="24"/>
          <w:szCs w:val="24"/>
        </w:rPr>
        <w:t xml:space="preserve"> des biens familiaux par les hommes</w:t>
      </w:r>
      <w:r w:rsidR="0070449F" w:rsidRPr="005B79DB">
        <w:rPr>
          <w:rFonts w:ascii="Times New Roman" w:hAnsi="Times New Roman"/>
          <w:sz w:val="24"/>
          <w:szCs w:val="24"/>
        </w:rPr>
        <w:t xml:space="preserve">. Une maman âgée de 30 ans, de la colline Kaguhu, </w:t>
      </w:r>
      <w:r w:rsidR="005B79DB">
        <w:rPr>
          <w:rFonts w:ascii="Times New Roman" w:hAnsi="Times New Roman"/>
          <w:sz w:val="24"/>
          <w:szCs w:val="24"/>
        </w:rPr>
        <w:t>à témoigné</w:t>
      </w:r>
      <w:r w:rsidR="0070449F" w:rsidRPr="005B79DB">
        <w:rPr>
          <w:rFonts w:ascii="Times New Roman" w:hAnsi="Times New Roman"/>
          <w:sz w:val="24"/>
          <w:szCs w:val="24"/>
        </w:rPr>
        <w:t xml:space="preserve"> que plusieurs couples se </w:t>
      </w:r>
      <w:r w:rsidR="005B79DB">
        <w:rPr>
          <w:rFonts w:ascii="Times New Roman" w:hAnsi="Times New Roman"/>
          <w:sz w:val="24"/>
          <w:szCs w:val="24"/>
        </w:rPr>
        <w:t>re</w:t>
      </w:r>
      <w:r w:rsidR="0070449F" w:rsidRPr="005B79DB">
        <w:rPr>
          <w:rFonts w:ascii="Times New Roman" w:hAnsi="Times New Roman"/>
          <w:sz w:val="24"/>
          <w:szCs w:val="24"/>
        </w:rPr>
        <w:t xml:space="preserve">trouvent ne pas être capable de payer les frais de scolarisation de leurs enfants suite à </w:t>
      </w:r>
      <w:r w:rsidR="005B79DB">
        <w:rPr>
          <w:rFonts w:ascii="Times New Roman" w:hAnsi="Times New Roman"/>
          <w:sz w:val="24"/>
          <w:szCs w:val="24"/>
        </w:rPr>
        <w:t>ce comportement</w:t>
      </w:r>
      <w:r w:rsidR="0070449F" w:rsidRPr="005B79DB">
        <w:rPr>
          <w:rFonts w:ascii="Times New Roman" w:hAnsi="Times New Roman"/>
          <w:sz w:val="24"/>
          <w:szCs w:val="24"/>
        </w:rPr>
        <w:t xml:space="preserve"> et la plupart de</w:t>
      </w:r>
      <w:r w:rsidR="005B79DB">
        <w:rPr>
          <w:rFonts w:ascii="Times New Roman" w:hAnsi="Times New Roman"/>
          <w:sz w:val="24"/>
          <w:szCs w:val="24"/>
        </w:rPr>
        <w:t>s</w:t>
      </w:r>
      <w:r w:rsidR="0070449F" w:rsidRPr="005B79DB">
        <w:rPr>
          <w:rFonts w:ascii="Times New Roman" w:hAnsi="Times New Roman"/>
          <w:sz w:val="24"/>
          <w:szCs w:val="24"/>
        </w:rPr>
        <w:t xml:space="preserve"> couples s’altèrent souvent à l’alcoolisme et au concubinage.</w:t>
      </w:r>
      <w:r w:rsidR="0070449F" w:rsidRPr="005B79DB">
        <w:rPr>
          <w:rFonts w:ascii="Times New Roman" w:hAnsi="Times New Roman"/>
          <w:b/>
          <w:sz w:val="24"/>
          <w:szCs w:val="24"/>
        </w:rPr>
        <w:t xml:space="preserve">          </w:t>
      </w:r>
    </w:p>
    <w:p w14:paraId="5962C540" w14:textId="7CDEE095" w:rsidR="00A93213" w:rsidRDefault="00A93213" w:rsidP="005B79DB">
      <w:pPr>
        <w:jc w:val="both"/>
        <w:rPr>
          <w:rFonts w:ascii="Times New Roman" w:hAnsi="Times New Roman"/>
          <w:b/>
          <w:sz w:val="24"/>
          <w:szCs w:val="24"/>
        </w:rPr>
      </w:pPr>
    </w:p>
    <w:p w14:paraId="31ADFC46" w14:textId="6C209ADB" w:rsidR="00A93213" w:rsidRDefault="00A93213" w:rsidP="005B79DB">
      <w:pPr>
        <w:jc w:val="both"/>
        <w:rPr>
          <w:rFonts w:ascii="Times New Roman" w:hAnsi="Times New Roman"/>
          <w:b/>
          <w:sz w:val="24"/>
          <w:szCs w:val="24"/>
        </w:rPr>
      </w:pPr>
    </w:p>
    <w:p w14:paraId="07B1C843" w14:textId="3005AB30" w:rsidR="0070449F" w:rsidRPr="00A93213" w:rsidRDefault="00F62E69" w:rsidP="00A93213">
      <w:pPr>
        <w:jc w:val="both"/>
        <w:rPr>
          <w:rFonts w:ascii="Times New Roman" w:hAnsi="Times New Roman"/>
          <w:b/>
          <w:sz w:val="24"/>
          <w:szCs w:val="24"/>
        </w:rPr>
      </w:pPr>
      <w:r w:rsidRPr="00F62E69">
        <w:rPr>
          <w:rFonts w:ascii="Times New Roman" w:hAnsi="Times New Roman" w:cs="Times New Roman"/>
          <w:noProof/>
          <w:sz w:val="24"/>
          <w:szCs w:val="24"/>
          <w:lang w:eastAsia="fr-FR"/>
        </w:rPr>
        <w:lastRenderedPageBreak/>
        <mc:AlternateContent>
          <mc:Choice Requires="wps">
            <w:drawing>
              <wp:anchor distT="45720" distB="45720" distL="114300" distR="114300" simplePos="0" relativeHeight="251694080" behindDoc="0" locked="0" layoutInCell="1" allowOverlap="1" wp14:anchorId="64851B10" wp14:editId="2AAC7305">
                <wp:simplePos x="0" y="0"/>
                <wp:positionH relativeFrom="margin">
                  <wp:align>right</wp:align>
                </wp:positionH>
                <wp:positionV relativeFrom="paragraph">
                  <wp:posOffset>1680845</wp:posOffset>
                </wp:positionV>
                <wp:extent cx="2914650" cy="695325"/>
                <wp:effectExtent l="0" t="0" r="19050"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95325"/>
                        </a:xfrm>
                        <a:prstGeom prst="rect">
                          <a:avLst/>
                        </a:prstGeom>
                        <a:solidFill>
                          <a:srgbClr val="FFFFFF"/>
                        </a:solidFill>
                        <a:ln w="9525">
                          <a:solidFill>
                            <a:srgbClr val="000000"/>
                          </a:solidFill>
                          <a:miter lim="800000"/>
                          <a:headEnd/>
                          <a:tailEnd/>
                        </a:ln>
                      </wps:spPr>
                      <wps:txbx>
                        <w:txbxContent>
                          <w:p w14:paraId="4FACB76D" w14:textId="1A01AA38" w:rsidR="00F62E69" w:rsidRPr="00F62E69" w:rsidRDefault="00F62E69">
                            <w:pPr>
                              <w:rPr>
                                <w:rFonts w:ascii="Times New Roman" w:hAnsi="Times New Roman" w:cs="Times New Roman"/>
                                <w:i/>
                                <w:sz w:val="24"/>
                                <w:szCs w:val="24"/>
                              </w:rPr>
                            </w:pPr>
                            <w:r>
                              <w:rPr>
                                <w:rFonts w:ascii="Times New Roman" w:hAnsi="Times New Roman" w:cs="Times New Roman"/>
                                <w:i/>
                                <w:sz w:val="24"/>
                                <w:szCs w:val="24"/>
                              </w:rPr>
                              <w:t xml:space="preserve">En commune </w:t>
                            </w:r>
                            <w:r w:rsidRPr="00F62E69">
                              <w:rPr>
                                <w:rFonts w:ascii="Times New Roman" w:hAnsi="Times New Roman" w:cs="Times New Roman"/>
                                <w:i/>
                                <w:sz w:val="24"/>
                                <w:szCs w:val="24"/>
                              </w:rPr>
                              <w:t>Ruhororo lors de préparatifs de campagne sur les droits de l’enfant</w:t>
                            </w:r>
                            <w:r>
                              <w:rPr>
                                <w:rFonts w:ascii="Times New Roman" w:hAnsi="Times New Roman" w:cs="Times New Roman"/>
                                <w:i/>
                                <w:sz w:val="24"/>
                                <w:szCs w:val="24"/>
                              </w:rPr>
                              <w:t xml:space="preserve"> par les membres du comité de paix.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51B10" id="_x0000_s1029" type="#_x0000_t202" style="position:absolute;left:0;text-align:left;margin-left:178.3pt;margin-top:132.35pt;width:229.5pt;height:54.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">
                <v:textbox>
                  <w:txbxContent>
                    <w:p w14:paraId="4FACB76D" w14:textId="1A01AA38" w:rsidR="00F62E69" w:rsidRPr="00F62E69" w:rsidRDefault="00F62E69">
                      <w:pPr>
                        <w:rPr>
                          <w:rFonts w:ascii="Times New Roman" w:hAnsi="Times New Roman" w:cs="Times New Roman"/>
                          <w:i/>
                          <w:sz w:val="24"/>
                          <w:szCs w:val="24"/>
                        </w:rPr>
                      </w:pPr>
                      <w:r>
                        <w:rPr>
                          <w:rFonts w:ascii="Times New Roman" w:hAnsi="Times New Roman" w:cs="Times New Roman"/>
                          <w:i/>
                          <w:sz w:val="24"/>
                          <w:szCs w:val="24"/>
                        </w:rPr>
                        <w:t xml:space="preserve">En commune </w:t>
                      </w:r>
                      <w:r w:rsidRPr="00F62E69">
                        <w:rPr>
                          <w:rFonts w:ascii="Times New Roman" w:hAnsi="Times New Roman" w:cs="Times New Roman"/>
                          <w:i/>
                          <w:sz w:val="24"/>
                          <w:szCs w:val="24"/>
                        </w:rPr>
                        <w:t>Ruhororo lors de préparatifs de campagne sur les droits de l’enfant</w:t>
                      </w:r>
                      <w:r>
                        <w:rPr>
                          <w:rFonts w:ascii="Times New Roman" w:hAnsi="Times New Roman" w:cs="Times New Roman"/>
                          <w:i/>
                          <w:sz w:val="24"/>
                          <w:szCs w:val="24"/>
                        </w:rPr>
                        <w:t xml:space="preserve"> par les membres du comité de paix.</w:t>
                      </w:r>
                    </w:p>
                  </w:txbxContent>
                </v:textbox>
                <w10:wrap type="square" anchorx="margin"/>
              </v:shape>
            </w:pict>
          </mc:Fallback>
        </mc:AlternateContent>
      </w:r>
      <w:r w:rsidR="0070449F" w:rsidRPr="00A93213">
        <w:rPr>
          <w:rFonts w:ascii="Times New Roman" w:hAnsi="Times New Roman" w:cs="Times New Roman"/>
          <w:noProof/>
          <w:sz w:val="24"/>
          <w:szCs w:val="24"/>
          <w:lang w:eastAsia="fr-FR"/>
        </w:rPr>
        <w:drawing>
          <wp:anchor distT="0" distB="0" distL="114300" distR="114300" simplePos="0" relativeHeight="251683840" behindDoc="1" locked="0" layoutInCell="1" allowOverlap="1" wp14:anchorId="5290F92D" wp14:editId="1A9E8DA5">
            <wp:simplePos x="0" y="0"/>
            <wp:positionH relativeFrom="page">
              <wp:posOffset>3693160</wp:posOffset>
            </wp:positionH>
            <wp:positionV relativeFrom="paragraph">
              <wp:posOffset>216535</wp:posOffset>
            </wp:positionV>
            <wp:extent cx="2981325" cy="1424940"/>
            <wp:effectExtent l="0" t="0" r="9525" b="3810"/>
            <wp:wrapTight wrapText="bothSides">
              <wp:wrapPolygon edited="0">
                <wp:start x="0" y="0"/>
                <wp:lineTo x="0" y="21369"/>
                <wp:lineTo x="21531" y="21369"/>
                <wp:lineTo x="21531" y="0"/>
                <wp:lineTo x="0" y="0"/>
              </wp:wrapPolygon>
            </wp:wrapTight>
            <wp:docPr id="5" name="Image 5" descr="C:\Users\Admin\Documents\photos Décembre 2022\IMG_20221108_101353_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photos Décembre 2022\IMG_20221108_101353_8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213" w:rsidRPr="00A93213">
        <w:rPr>
          <w:rFonts w:ascii="Times New Roman" w:hAnsi="Times New Roman" w:cs="Times New Roman"/>
          <w:noProof/>
          <w:sz w:val="24"/>
          <w:szCs w:val="24"/>
          <w:lang w:eastAsia="fr-FR"/>
        </w:rPr>
        <w:t>En</w:t>
      </w:r>
      <w:r w:rsidR="00A93213">
        <w:rPr>
          <w:noProof/>
          <w:lang w:eastAsia="fr-FR"/>
        </w:rPr>
        <w:t xml:space="preserve"> </w:t>
      </w:r>
      <w:r w:rsidR="0070449F" w:rsidRPr="00A93213">
        <w:rPr>
          <w:rFonts w:ascii="Times New Roman" w:hAnsi="Times New Roman"/>
          <w:sz w:val="24"/>
          <w:szCs w:val="24"/>
        </w:rPr>
        <w:t xml:space="preserve"> </w:t>
      </w:r>
      <w:r w:rsidR="00A93213">
        <w:rPr>
          <w:rFonts w:ascii="Times New Roman" w:hAnsi="Times New Roman"/>
          <w:sz w:val="24"/>
          <w:szCs w:val="24"/>
        </w:rPr>
        <w:t>commune Ruhororo sur la colline de Mukoni, une dame  de la localité a</w:t>
      </w:r>
      <w:r w:rsidR="0070449F" w:rsidRPr="00A93213">
        <w:rPr>
          <w:rFonts w:ascii="Times New Roman" w:hAnsi="Times New Roman"/>
          <w:sz w:val="24"/>
          <w:szCs w:val="24"/>
        </w:rPr>
        <w:t xml:space="preserve"> a</w:t>
      </w:r>
      <w:r w:rsidR="00A93213">
        <w:rPr>
          <w:rFonts w:ascii="Times New Roman" w:hAnsi="Times New Roman"/>
          <w:sz w:val="24"/>
          <w:szCs w:val="24"/>
        </w:rPr>
        <w:t>voué</w:t>
      </w:r>
      <w:r w:rsidR="0070449F" w:rsidRPr="00A93213">
        <w:rPr>
          <w:rFonts w:ascii="Times New Roman" w:hAnsi="Times New Roman"/>
          <w:sz w:val="24"/>
          <w:szCs w:val="24"/>
        </w:rPr>
        <w:t xml:space="preserve"> avoir changé de mentalité dans le domaine de la protection des droits de l’enfant. Après avoir </w:t>
      </w:r>
      <w:r w:rsidRPr="00A93213">
        <w:rPr>
          <w:rFonts w:ascii="Times New Roman" w:hAnsi="Times New Roman"/>
          <w:sz w:val="24"/>
          <w:szCs w:val="24"/>
        </w:rPr>
        <w:t>bénéficié</w:t>
      </w:r>
      <w:r w:rsidR="0070449F" w:rsidRPr="00A93213">
        <w:rPr>
          <w:rFonts w:ascii="Times New Roman" w:hAnsi="Times New Roman"/>
          <w:sz w:val="24"/>
          <w:szCs w:val="24"/>
        </w:rPr>
        <w:t xml:space="preserve"> des formations </w:t>
      </w:r>
      <w:r w:rsidR="00A93213">
        <w:rPr>
          <w:rFonts w:ascii="Times New Roman" w:hAnsi="Times New Roman"/>
          <w:sz w:val="24"/>
          <w:szCs w:val="24"/>
        </w:rPr>
        <w:t xml:space="preserve">dans le cadre du projet et </w:t>
      </w:r>
      <w:r>
        <w:rPr>
          <w:rFonts w:ascii="Times New Roman" w:hAnsi="Times New Roman"/>
          <w:sz w:val="24"/>
          <w:szCs w:val="24"/>
        </w:rPr>
        <w:t>participé</w:t>
      </w:r>
      <w:r w:rsidR="0070449F" w:rsidRPr="00A93213">
        <w:rPr>
          <w:rFonts w:ascii="Times New Roman" w:hAnsi="Times New Roman"/>
          <w:sz w:val="24"/>
          <w:szCs w:val="24"/>
        </w:rPr>
        <w:t xml:space="preserve"> dans 3 campagnes </w:t>
      </w:r>
      <w:r w:rsidR="00A93213">
        <w:rPr>
          <w:rFonts w:ascii="Times New Roman" w:hAnsi="Times New Roman"/>
          <w:sz w:val="24"/>
          <w:szCs w:val="24"/>
        </w:rPr>
        <w:t xml:space="preserve">sur la promotion des droits de l’enfant </w:t>
      </w:r>
      <w:r w:rsidR="0070449F" w:rsidRPr="00A93213">
        <w:rPr>
          <w:rFonts w:ascii="Times New Roman" w:hAnsi="Times New Roman"/>
          <w:sz w:val="24"/>
          <w:szCs w:val="24"/>
        </w:rPr>
        <w:t xml:space="preserve">conduites par l’équipe </w:t>
      </w:r>
      <w:r w:rsidR="00A93213">
        <w:rPr>
          <w:rFonts w:ascii="Times New Roman" w:hAnsi="Times New Roman"/>
          <w:sz w:val="24"/>
          <w:szCs w:val="24"/>
        </w:rPr>
        <w:t>du projet</w:t>
      </w:r>
      <w:r w:rsidR="0070449F" w:rsidRPr="00A93213">
        <w:rPr>
          <w:rFonts w:ascii="Times New Roman" w:hAnsi="Times New Roman"/>
          <w:sz w:val="24"/>
          <w:szCs w:val="24"/>
        </w:rPr>
        <w:t xml:space="preserve"> de Ruhororo, cette dernière </w:t>
      </w:r>
      <w:r w:rsidR="00A93213">
        <w:rPr>
          <w:rFonts w:ascii="Times New Roman" w:hAnsi="Times New Roman"/>
          <w:sz w:val="24"/>
          <w:szCs w:val="24"/>
        </w:rPr>
        <w:t xml:space="preserve">a </w:t>
      </w:r>
      <w:r w:rsidR="0070449F" w:rsidRPr="00A93213">
        <w:rPr>
          <w:rFonts w:ascii="Times New Roman" w:hAnsi="Times New Roman"/>
          <w:sz w:val="24"/>
          <w:szCs w:val="24"/>
        </w:rPr>
        <w:t>co</w:t>
      </w:r>
      <w:r w:rsidR="00A93213">
        <w:rPr>
          <w:rFonts w:ascii="Times New Roman" w:hAnsi="Times New Roman"/>
          <w:sz w:val="24"/>
          <w:szCs w:val="24"/>
        </w:rPr>
        <w:t>ntribué</w:t>
      </w:r>
      <w:r w:rsidR="0070449F" w:rsidRPr="00A93213">
        <w:rPr>
          <w:rFonts w:ascii="Times New Roman" w:hAnsi="Times New Roman"/>
          <w:sz w:val="24"/>
          <w:szCs w:val="24"/>
        </w:rPr>
        <w:t xml:space="preserve"> </w:t>
      </w:r>
      <w:r w:rsidR="00A93213">
        <w:rPr>
          <w:rFonts w:ascii="Times New Roman" w:hAnsi="Times New Roman"/>
          <w:sz w:val="24"/>
          <w:szCs w:val="24"/>
        </w:rPr>
        <w:t>à la reprise à l’école pour</w:t>
      </w:r>
      <w:r w:rsidR="0070449F" w:rsidRPr="00A93213">
        <w:rPr>
          <w:rFonts w:ascii="Times New Roman" w:hAnsi="Times New Roman"/>
          <w:sz w:val="24"/>
          <w:szCs w:val="24"/>
        </w:rPr>
        <w:t xml:space="preserve"> 15 enfants des familles </w:t>
      </w:r>
      <w:r w:rsidR="00A93213">
        <w:rPr>
          <w:rFonts w:ascii="Times New Roman" w:hAnsi="Times New Roman"/>
          <w:sz w:val="24"/>
          <w:szCs w:val="24"/>
        </w:rPr>
        <w:t>voisines</w:t>
      </w:r>
      <w:r w:rsidR="0070449F" w:rsidRPr="00A93213">
        <w:rPr>
          <w:rFonts w:ascii="Times New Roman" w:hAnsi="Times New Roman"/>
          <w:sz w:val="24"/>
          <w:szCs w:val="24"/>
        </w:rPr>
        <w:t>. Elle a pris comme décision de continuer à faire son mieux dans sa communauté.</w:t>
      </w:r>
    </w:p>
    <w:p w14:paraId="3C5BBB5E" w14:textId="77777777" w:rsidR="001F72A3" w:rsidRDefault="001F72A3" w:rsidP="00F62E69">
      <w:pPr>
        <w:rPr>
          <w:rFonts w:ascii="Times New Roman" w:hAnsi="Times New Roman" w:cs="Times New Roman"/>
          <w:noProof/>
          <w:sz w:val="24"/>
          <w:szCs w:val="24"/>
          <w:lang w:eastAsia="fr-FR"/>
        </w:rPr>
      </w:pPr>
    </w:p>
    <w:p w14:paraId="37603DC9" w14:textId="68F09124" w:rsidR="0070449F" w:rsidRPr="00F62E69" w:rsidRDefault="00CE336D" w:rsidP="001F72A3">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1F72A3">
        <w:rPr>
          <w:rFonts w:ascii="Times New Roman" w:hAnsi="Times New Roman"/>
          <w:noProof/>
          <w:sz w:val="24"/>
          <w:szCs w:val="24"/>
        </w:rPr>
        <mc:AlternateContent>
          <mc:Choice Requires="wps">
            <w:drawing>
              <wp:anchor distT="45720" distB="45720" distL="114300" distR="114300" simplePos="0" relativeHeight="251696128" behindDoc="0" locked="0" layoutInCell="1" allowOverlap="1" wp14:anchorId="7885CE31" wp14:editId="7A0C42BB">
                <wp:simplePos x="0" y="0"/>
                <wp:positionH relativeFrom="margin">
                  <wp:align>left</wp:align>
                </wp:positionH>
                <wp:positionV relativeFrom="paragraph">
                  <wp:posOffset>4003675</wp:posOffset>
                </wp:positionV>
                <wp:extent cx="4048125" cy="326390"/>
                <wp:effectExtent l="0" t="0" r="28575" b="1651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26390"/>
                        </a:xfrm>
                        <a:prstGeom prst="rect">
                          <a:avLst/>
                        </a:prstGeom>
                        <a:solidFill>
                          <a:srgbClr val="FFFFFF"/>
                        </a:solidFill>
                        <a:ln w="9525">
                          <a:solidFill>
                            <a:srgbClr val="000000"/>
                          </a:solidFill>
                          <a:miter lim="800000"/>
                          <a:headEnd/>
                          <a:tailEnd/>
                        </a:ln>
                      </wps:spPr>
                      <wps:txbx>
                        <w:txbxContent>
                          <w:p w14:paraId="3B4B7494" w14:textId="1145052D" w:rsidR="001F72A3" w:rsidRPr="001F72A3" w:rsidRDefault="001F72A3" w:rsidP="001F72A3">
                            <w:pPr>
                              <w:rPr>
                                <w:rFonts w:ascii="Times New Roman" w:hAnsi="Times New Roman" w:cs="Times New Roman"/>
                                <w:i/>
                                <w:sz w:val="24"/>
                                <w:szCs w:val="24"/>
                              </w:rPr>
                            </w:pPr>
                            <w:r>
                              <w:rPr>
                                <w:rFonts w:ascii="Times New Roman" w:hAnsi="Times New Roman" w:cs="Times New Roman"/>
                                <w:i/>
                                <w:sz w:val="24"/>
                                <w:szCs w:val="24"/>
                              </w:rPr>
                              <w:t>Les p</w:t>
                            </w:r>
                            <w:r w:rsidRPr="001F72A3">
                              <w:rPr>
                                <w:rFonts w:ascii="Times New Roman" w:hAnsi="Times New Roman" w:cs="Times New Roman"/>
                                <w:i/>
                                <w:sz w:val="24"/>
                                <w:szCs w:val="24"/>
                              </w:rPr>
                              <w:t>articipants lors de la rencontre nationale tenue à Gitega</w:t>
                            </w:r>
                          </w:p>
                          <w:p w14:paraId="0BFD4C01" w14:textId="5E80193B" w:rsidR="001F72A3" w:rsidRDefault="001F7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5CE31" id="_x0000_s1030" type="#_x0000_t202" style="position:absolute;left:0;text-align:left;margin-left:0;margin-top:315.25pt;width:318.75pt;height:25.7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">
                <v:textbox>
                  <w:txbxContent>
                    <w:p w14:paraId="3B4B7494" w14:textId="1145052D" w:rsidR="001F72A3" w:rsidRPr="001F72A3" w:rsidRDefault="001F72A3" w:rsidP="001F72A3">
                      <w:pPr>
                        <w:rPr>
                          <w:rFonts w:ascii="Times New Roman" w:hAnsi="Times New Roman" w:cs="Times New Roman"/>
                          <w:i/>
                          <w:sz w:val="24"/>
                          <w:szCs w:val="24"/>
                        </w:rPr>
                      </w:pPr>
                      <w:r>
                        <w:rPr>
                          <w:rFonts w:ascii="Times New Roman" w:hAnsi="Times New Roman" w:cs="Times New Roman"/>
                          <w:i/>
                          <w:sz w:val="24"/>
                          <w:szCs w:val="24"/>
                        </w:rPr>
                        <w:t>Les p</w:t>
                      </w:r>
                      <w:r w:rsidRPr="001F72A3">
                        <w:rPr>
                          <w:rFonts w:ascii="Times New Roman" w:hAnsi="Times New Roman" w:cs="Times New Roman"/>
                          <w:i/>
                          <w:sz w:val="24"/>
                          <w:szCs w:val="24"/>
                        </w:rPr>
                        <w:t>articipants lors de la rencontre nationale tenue à Gitega</w:t>
                      </w:r>
                    </w:p>
                    <w:p w14:paraId="0BFD4C01" w14:textId="5E80193B" w:rsidR="001F72A3" w:rsidRDefault="001F72A3"/>
                  </w:txbxContent>
                </v:textbox>
                <w10:wrap type="square" anchorx="margin"/>
              </v:shape>
            </w:pict>
          </mc:Fallback>
        </mc:AlternateContent>
      </w:r>
      <w:r w:rsidRPr="001F72A3">
        <w:rPr>
          <w:rFonts w:ascii="Times New Roman" w:hAnsi="Times New Roman" w:cs="Times New Roman"/>
          <w:noProof/>
          <w:sz w:val="24"/>
          <w:szCs w:val="24"/>
        </w:rPr>
        <mc:AlternateContent>
          <mc:Choice Requires="wps">
            <w:drawing>
              <wp:anchor distT="45720" distB="45720" distL="114300" distR="114300" simplePos="0" relativeHeight="251698176" behindDoc="0" locked="0" layoutInCell="1" allowOverlap="1" wp14:anchorId="7BA06E5D" wp14:editId="5DADB258">
                <wp:simplePos x="0" y="0"/>
                <wp:positionH relativeFrom="margin">
                  <wp:align>right</wp:align>
                </wp:positionH>
                <wp:positionV relativeFrom="paragraph">
                  <wp:posOffset>3066415</wp:posOffset>
                </wp:positionV>
                <wp:extent cx="1695450" cy="1266825"/>
                <wp:effectExtent l="0" t="0" r="19050" b="285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6825"/>
                        </a:xfrm>
                        <a:prstGeom prst="rect">
                          <a:avLst/>
                        </a:prstGeom>
                        <a:solidFill>
                          <a:srgbClr val="FFFFFF"/>
                        </a:solidFill>
                        <a:ln w="9525">
                          <a:solidFill>
                            <a:srgbClr val="000000"/>
                          </a:solidFill>
                          <a:miter lim="800000"/>
                          <a:headEnd/>
                          <a:tailEnd/>
                        </a:ln>
                      </wps:spPr>
                      <wps:txbx>
                        <w:txbxContent>
                          <w:p w14:paraId="7F14C5F4" w14:textId="49EB1D02" w:rsidR="001F72A3" w:rsidRPr="001F72A3" w:rsidRDefault="001F72A3" w:rsidP="00CE336D">
                            <w:pPr>
                              <w:jc w:val="both"/>
                              <w:rPr>
                                <w:rFonts w:ascii="Times New Roman" w:hAnsi="Times New Roman" w:cs="Times New Roman"/>
                                <w:i/>
                                <w:sz w:val="24"/>
                                <w:szCs w:val="24"/>
                              </w:rPr>
                            </w:pPr>
                            <w:r w:rsidRPr="001F72A3">
                              <w:rPr>
                                <w:rFonts w:ascii="Times New Roman" w:hAnsi="Times New Roman" w:cs="Times New Roman"/>
                                <w:i/>
                                <w:sz w:val="24"/>
                                <w:szCs w:val="24"/>
                              </w:rPr>
                              <w:t xml:space="preserve">Le  </w:t>
                            </w:r>
                            <w:r>
                              <w:rPr>
                                <w:rFonts w:ascii="Times New Roman" w:hAnsi="Times New Roman" w:cs="Times New Roman"/>
                                <w:i/>
                                <w:sz w:val="24"/>
                                <w:szCs w:val="24"/>
                              </w:rPr>
                              <w:t>D</w:t>
                            </w:r>
                            <w:r w:rsidRPr="001F72A3">
                              <w:rPr>
                                <w:rFonts w:ascii="Times New Roman" w:hAnsi="Times New Roman" w:cs="Times New Roman"/>
                                <w:i/>
                                <w:sz w:val="24"/>
                                <w:szCs w:val="24"/>
                              </w:rPr>
                              <w:t xml:space="preserve">irecteur </w:t>
                            </w:r>
                            <w:r>
                              <w:rPr>
                                <w:rFonts w:ascii="Times New Roman" w:hAnsi="Times New Roman" w:cs="Times New Roman"/>
                                <w:i/>
                                <w:sz w:val="24"/>
                                <w:szCs w:val="24"/>
                              </w:rPr>
                              <w:t xml:space="preserve">des programmes du MIPAREC </w:t>
                            </w:r>
                            <w:r w:rsidRPr="001F72A3">
                              <w:rPr>
                                <w:rFonts w:ascii="Times New Roman" w:hAnsi="Times New Roman" w:cs="Times New Roman"/>
                                <w:i/>
                                <w:sz w:val="24"/>
                                <w:szCs w:val="24"/>
                              </w:rPr>
                              <w:t>en pleine facilitation sur la gestion des initiatives</w:t>
                            </w:r>
                            <w:r>
                              <w:rPr>
                                <w:rFonts w:ascii="Times New Roman" w:hAnsi="Times New Roman" w:cs="Times New Roman"/>
                                <w:i/>
                                <w:sz w:val="24"/>
                                <w:szCs w:val="24"/>
                              </w:rPr>
                              <w:t xml:space="preserve"> communautaires</w:t>
                            </w:r>
                          </w:p>
                          <w:p w14:paraId="30C2640B" w14:textId="1F96C820" w:rsidR="001F72A3" w:rsidRDefault="001F7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6E5D" id="_x0000_s1031" type="#_x0000_t202" style="position:absolute;left:0;text-align:left;margin-left:82.3pt;margin-top:241.45pt;width:133.5pt;height:99.7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">
                <v:textbox>
                  <w:txbxContent>
                    <w:p w14:paraId="7F14C5F4" w14:textId="49EB1D02" w:rsidR="001F72A3" w:rsidRPr="001F72A3" w:rsidRDefault="001F72A3" w:rsidP="00CE336D">
                      <w:pPr>
                        <w:jc w:val="both"/>
                        <w:rPr>
                          <w:rFonts w:ascii="Times New Roman" w:hAnsi="Times New Roman" w:cs="Times New Roman"/>
                          <w:i/>
                          <w:sz w:val="24"/>
                          <w:szCs w:val="24"/>
                        </w:rPr>
                      </w:pPr>
                      <w:r w:rsidRPr="001F72A3">
                        <w:rPr>
                          <w:rFonts w:ascii="Times New Roman" w:hAnsi="Times New Roman" w:cs="Times New Roman"/>
                          <w:i/>
                          <w:sz w:val="24"/>
                          <w:szCs w:val="24"/>
                        </w:rPr>
                        <w:t xml:space="preserve">Le  </w:t>
                      </w:r>
                      <w:r>
                        <w:rPr>
                          <w:rFonts w:ascii="Times New Roman" w:hAnsi="Times New Roman" w:cs="Times New Roman"/>
                          <w:i/>
                          <w:sz w:val="24"/>
                          <w:szCs w:val="24"/>
                        </w:rPr>
                        <w:t>D</w:t>
                      </w:r>
                      <w:r w:rsidRPr="001F72A3">
                        <w:rPr>
                          <w:rFonts w:ascii="Times New Roman" w:hAnsi="Times New Roman" w:cs="Times New Roman"/>
                          <w:i/>
                          <w:sz w:val="24"/>
                          <w:szCs w:val="24"/>
                        </w:rPr>
                        <w:t xml:space="preserve">irecteur </w:t>
                      </w:r>
                      <w:r>
                        <w:rPr>
                          <w:rFonts w:ascii="Times New Roman" w:hAnsi="Times New Roman" w:cs="Times New Roman"/>
                          <w:i/>
                          <w:sz w:val="24"/>
                          <w:szCs w:val="24"/>
                        </w:rPr>
                        <w:t xml:space="preserve">des programmes du MIPAREC </w:t>
                      </w:r>
                      <w:r w:rsidRPr="001F72A3">
                        <w:rPr>
                          <w:rFonts w:ascii="Times New Roman" w:hAnsi="Times New Roman" w:cs="Times New Roman"/>
                          <w:i/>
                          <w:sz w:val="24"/>
                          <w:szCs w:val="24"/>
                        </w:rPr>
                        <w:t>en pleine facilitation sur la gestion des initiatives</w:t>
                      </w:r>
                      <w:r>
                        <w:rPr>
                          <w:rFonts w:ascii="Times New Roman" w:hAnsi="Times New Roman" w:cs="Times New Roman"/>
                          <w:i/>
                          <w:sz w:val="24"/>
                          <w:szCs w:val="24"/>
                        </w:rPr>
                        <w:t xml:space="preserve"> communautaires</w:t>
                      </w:r>
                    </w:p>
                    <w:p w14:paraId="30C2640B" w14:textId="1F96C820" w:rsidR="001F72A3" w:rsidRDefault="001F72A3"/>
                  </w:txbxContent>
                </v:textbox>
                <w10:wrap type="square" anchorx="margin"/>
              </v:shape>
            </w:pict>
          </mc:Fallback>
        </mc:AlternateContent>
      </w:r>
      <w:r w:rsidRPr="00F62E69">
        <w:rPr>
          <w:rFonts w:ascii="Times New Roman" w:hAnsi="Times New Roman" w:cs="Times New Roman"/>
          <w:noProof/>
          <w:sz w:val="24"/>
          <w:szCs w:val="24"/>
          <w:lang w:eastAsia="fr-FR"/>
        </w:rPr>
        <w:drawing>
          <wp:anchor distT="0" distB="0" distL="114300" distR="114300" simplePos="0" relativeHeight="251685888" behindDoc="1" locked="0" layoutInCell="1" allowOverlap="1" wp14:anchorId="5CFA787B" wp14:editId="422C53A4">
            <wp:simplePos x="0" y="0"/>
            <wp:positionH relativeFrom="margin">
              <wp:align>left</wp:align>
            </wp:positionH>
            <wp:positionV relativeFrom="paragraph">
              <wp:posOffset>1831340</wp:posOffset>
            </wp:positionV>
            <wp:extent cx="4048125" cy="2122170"/>
            <wp:effectExtent l="0" t="0" r="9525" b="0"/>
            <wp:wrapTight wrapText="bothSides">
              <wp:wrapPolygon edited="0">
                <wp:start x="0" y="0"/>
                <wp:lineTo x="0" y="21329"/>
                <wp:lineTo x="21549" y="21329"/>
                <wp:lineTo x="21549" y="0"/>
                <wp:lineTo x="0" y="0"/>
              </wp:wrapPolygon>
            </wp:wrapTight>
            <wp:docPr id="35" name="Image 35" descr="C:\Users\Admin\Documents\photos Décembre 2022\IMG_20221118_125648_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cuments\photos Décembre 2022\IMG_20221118_125648_7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812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E69">
        <w:rPr>
          <w:rFonts w:ascii="Times New Roman" w:hAnsi="Times New Roman" w:cs="Times New Roman"/>
          <w:noProof/>
          <w:sz w:val="24"/>
          <w:szCs w:val="24"/>
          <w:lang w:eastAsia="fr-FR"/>
        </w:rPr>
        <w:drawing>
          <wp:anchor distT="0" distB="0" distL="114300" distR="114300" simplePos="0" relativeHeight="251684864" behindDoc="1" locked="0" layoutInCell="1" allowOverlap="1" wp14:anchorId="26E1F683" wp14:editId="795835AA">
            <wp:simplePos x="0" y="0"/>
            <wp:positionH relativeFrom="margin">
              <wp:align>right</wp:align>
            </wp:positionH>
            <wp:positionV relativeFrom="paragraph">
              <wp:posOffset>492125</wp:posOffset>
            </wp:positionV>
            <wp:extent cx="1638300" cy="2552700"/>
            <wp:effectExtent l="0" t="0" r="0" b="0"/>
            <wp:wrapTight wrapText="bothSides">
              <wp:wrapPolygon edited="0">
                <wp:start x="0" y="0"/>
                <wp:lineTo x="0" y="21439"/>
                <wp:lineTo x="21349" y="21439"/>
                <wp:lineTo x="21349" y="0"/>
                <wp:lineTo x="0" y="0"/>
              </wp:wrapPolygon>
            </wp:wrapTight>
            <wp:docPr id="34" name="Image 34" descr="C:\Users\Admin\Documents\photos Décembre 2022\IMG_20221118_100957_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cuments\photos Décembre 2022\IMG_20221118_100957_4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69" w:rsidRPr="00F62E69">
        <w:rPr>
          <w:rFonts w:ascii="Times New Roman" w:hAnsi="Times New Roman" w:cs="Times New Roman"/>
          <w:noProof/>
          <w:sz w:val="24"/>
          <w:szCs w:val="24"/>
          <w:lang w:eastAsia="fr-FR"/>
        </w:rPr>
        <w:t xml:space="preserve">En </w:t>
      </w:r>
      <w:r w:rsidR="00F62E69">
        <w:rPr>
          <w:rFonts w:ascii="Times New Roman" w:hAnsi="Times New Roman"/>
          <w:sz w:val="24"/>
          <w:szCs w:val="24"/>
        </w:rPr>
        <w:t>commune</w:t>
      </w:r>
      <w:r w:rsidR="0070449F" w:rsidRPr="00F62E69">
        <w:rPr>
          <w:rFonts w:ascii="Times New Roman" w:hAnsi="Times New Roman"/>
          <w:sz w:val="24"/>
          <w:szCs w:val="24"/>
        </w:rPr>
        <w:t xml:space="preserve"> Gitega, zone Mung</w:t>
      </w:r>
      <w:r w:rsidR="00F62E69">
        <w:rPr>
          <w:rFonts w:ascii="Times New Roman" w:hAnsi="Times New Roman"/>
          <w:sz w:val="24"/>
          <w:szCs w:val="24"/>
        </w:rPr>
        <w:t xml:space="preserve">wa </w:t>
      </w:r>
      <w:r w:rsidR="0070449F" w:rsidRPr="00F62E69">
        <w:rPr>
          <w:rFonts w:ascii="Times New Roman" w:hAnsi="Times New Roman"/>
          <w:sz w:val="24"/>
          <w:szCs w:val="24"/>
        </w:rPr>
        <w:t xml:space="preserve">une jeune fille –mère, </w:t>
      </w:r>
      <w:r w:rsidR="00F62E69">
        <w:rPr>
          <w:rFonts w:ascii="Times New Roman" w:hAnsi="Times New Roman"/>
          <w:sz w:val="24"/>
          <w:szCs w:val="24"/>
        </w:rPr>
        <w:t>a témoigné avoir bénéficié</w:t>
      </w:r>
      <w:r w:rsidR="0070449F" w:rsidRPr="00F62E69">
        <w:rPr>
          <w:rFonts w:ascii="Times New Roman" w:hAnsi="Times New Roman"/>
          <w:sz w:val="24"/>
          <w:szCs w:val="24"/>
        </w:rPr>
        <w:t xml:space="preserve"> des acquis des formations, des rencontres et </w:t>
      </w:r>
      <w:r w:rsidR="00F62E69">
        <w:rPr>
          <w:rFonts w:ascii="Times New Roman" w:hAnsi="Times New Roman"/>
          <w:sz w:val="24"/>
          <w:szCs w:val="24"/>
        </w:rPr>
        <w:t xml:space="preserve">des </w:t>
      </w:r>
      <w:r w:rsidR="0070449F" w:rsidRPr="00F62E69">
        <w:rPr>
          <w:rFonts w:ascii="Times New Roman" w:hAnsi="Times New Roman"/>
          <w:sz w:val="24"/>
          <w:szCs w:val="24"/>
        </w:rPr>
        <w:t>campagnes faites dans la localité et surtout sur le respect des droi</w:t>
      </w:r>
      <w:r w:rsidR="00F62E69">
        <w:rPr>
          <w:rFonts w:ascii="Times New Roman" w:hAnsi="Times New Roman"/>
          <w:sz w:val="24"/>
          <w:szCs w:val="24"/>
        </w:rPr>
        <w:t xml:space="preserve">ts de l’enfant en l’occurrence et </w:t>
      </w:r>
      <w:r w:rsidR="0070449F" w:rsidRPr="00F62E69">
        <w:rPr>
          <w:rFonts w:ascii="Times New Roman" w:hAnsi="Times New Roman"/>
          <w:sz w:val="24"/>
          <w:szCs w:val="24"/>
        </w:rPr>
        <w:t>l’enregistrement à l’état civile. Cette bénéficiaire faisait allusion à un procès qui l</w:t>
      </w:r>
      <w:r w:rsidR="00F62E69">
        <w:rPr>
          <w:rFonts w:ascii="Times New Roman" w:hAnsi="Times New Roman"/>
          <w:sz w:val="24"/>
          <w:szCs w:val="24"/>
        </w:rPr>
        <w:t>’</w:t>
      </w:r>
      <w:r w:rsidR="0070449F" w:rsidRPr="00F62E69">
        <w:rPr>
          <w:rFonts w:ascii="Times New Roman" w:hAnsi="Times New Roman"/>
          <w:sz w:val="24"/>
          <w:szCs w:val="24"/>
        </w:rPr>
        <w:t>a conduit</w:t>
      </w:r>
      <w:r w:rsidR="00F62E69">
        <w:rPr>
          <w:rFonts w:ascii="Times New Roman" w:hAnsi="Times New Roman"/>
          <w:sz w:val="24"/>
          <w:szCs w:val="24"/>
        </w:rPr>
        <w:t xml:space="preserve"> jusqu’au niveau du cabinet du G</w:t>
      </w:r>
      <w:r w:rsidR="0070449F" w:rsidRPr="00F62E69">
        <w:rPr>
          <w:rFonts w:ascii="Times New Roman" w:hAnsi="Times New Roman"/>
          <w:sz w:val="24"/>
          <w:szCs w:val="24"/>
        </w:rPr>
        <w:t>ouverneur</w:t>
      </w:r>
      <w:r w:rsidR="00F62E69">
        <w:rPr>
          <w:rFonts w:ascii="Times New Roman" w:hAnsi="Times New Roman"/>
          <w:sz w:val="24"/>
          <w:szCs w:val="24"/>
        </w:rPr>
        <w:t xml:space="preserve"> de la province Gitega</w:t>
      </w:r>
      <w:r w:rsidR="0070449F" w:rsidRPr="00F62E69">
        <w:rPr>
          <w:rFonts w:ascii="Times New Roman" w:hAnsi="Times New Roman"/>
          <w:sz w:val="24"/>
          <w:szCs w:val="24"/>
        </w:rPr>
        <w:t xml:space="preserve">, mais qui a abouti grâce </w:t>
      </w:r>
      <w:r w:rsidR="001F72A3">
        <w:rPr>
          <w:rFonts w:ascii="Times New Roman" w:hAnsi="Times New Roman"/>
          <w:sz w:val="24"/>
          <w:szCs w:val="24"/>
        </w:rPr>
        <w:t>à la contribution des membres du comité de paix</w:t>
      </w:r>
      <w:r w:rsidR="0070449F" w:rsidRPr="00F62E69">
        <w:rPr>
          <w:rFonts w:ascii="Times New Roman" w:hAnsi="Times New Roman"/>
          <w:sz w:val="24"/>
          <w:szCs w:val="24"/>
        </w:rPr>
        <w:t xml:space="preserve">. Elle est parmi celles qui </w:t>
      </w:r>
      <w:r w:rsidR="001F72A3">
        <w:rPr>
          <w:rFonts w:ascii="Times New Roman" w:hAnsi="Times New Roman"/>
          <w:sz w:val="24"/>
          <w:szCs w:val="24"/>
        </w:rPr>
        <w:t>ont bénéficié</w:t>
      </w:r>
      <w:r w:rsidR="0070449F" w:rsidRPr="00F62E69">
        <w:rPr>
          <w:rFonts w:ascii="Times New Roman" w:hAnsi="Times New Roman"/>
          <w:sz w:val="24"/>
          <w:szCs w:val="24"/>
        </w:rPr>
        <w:t xml:space="preserve"> de l’appui financier </w:t>
      </w:r>
      <w:r w:rsidR="001F72A3">
        <w:rPr>
          <w:rFonts w:ascii="Times New Roman" w:hAnsi="Times New Roman"/>
          <w:sz w:val="24"/>
          <w:szCs w:val="24"/>
        </w:rPr>
        <w:t>à travers le métier de couture parmi</w:t>
      </w:r>
      <w:r w:rsidR="0070449F" w:rsidRPr="00F62E69">
        <w:rPr>
          <w:rFonts w:ascii="Times New Roman" w:hAnsi="Times New Roman"/>
          <w:sz w:val="24"/>
          <w:szCs w:val="24"/>
        </w:rPr>
        <w:t xml:space="preserve"> </w:t>
      </w:r>
      <w:r w:rsidR="001F72A3">
        <w:rPr>
          <w:rFonts w:ascii="Times New Roman" w:hAnsi="Times New Roman"/>
          <w:sz w:val="24"/>
          <w:szCs w:val="24"/>
        </w:rPr>
        <w:t xml:space="preserve">les </w:t>
      </w:r>
      <w:r w:rsidR="0070449F" w:rsidRPr="00F62E69">
        <w:rPr>
          <w:rFonts w:ascii="Times New Roman" w:hAnsi="Times New Roman"/>
          <w:sz w:val="24"/>
          <w:szCs w:val="24"/>
        </w:rPr>
        <w:t xml:space="preserve">différentes initiatives </w:t>
      </w:r>
      <w:r w:rsidR="001F72A3">
        <w:rPr>
          <w:rFonts w:ascii="Times New Roman" w:hAnsi="Times New Roman"/>
          <w:sz w:val="24"/>
          <w:szCs w:val="24"/>
        </w:rPr>
        <w:t xml:space="preserve">communautaires </w:t>
      </w:r>
      <w:r w:rsidR="0070449F" w:rsidRPr="00F62E69">
        <w:rPr>
          <w:rFonts w:ascii="Times New Roman" w:hAnsi="Times New Roman"/>
          <w:sz w:val="24"/>
          <w:szCs w:val="24"/>
        </w:rPr>
        <w:t xml:space="preserve">en cours. </w:t>
      </w:r>
    </w:p>
    <w:p w14:paraId="0D0D0BB9" w14:textId="0E26899A" w:rsidR="001F72A3" w:rsidRPr="00CE336D" w:rsidRDefault="001F72A3" w:rsidP="00CE336D">
      <w:pPr>
        <w:rPr>
          <w:rFonts w:ascii="Times New Roman" w:hAnsi="Times New Roman"/>
          <w:sz w:val="24"/>
          <w:szCs w:val="24"/>
        </w:rPr>
      </w:pPr>
    </w:p>
    <w:p w14:paraId="2B200E22" w14:textId="77777777" w:rsidR="00CE336D" w:rsidRPr="00CD4530" w:rsidRDefault="00CE336D" w:rsidP="00CE336D">
      <w:pPr>
        <w:shd w:val="clear" w:color="auto" w:fill="C6D9F1" w:themeFill="text2" w:themeFillTint="33"/>
        <w:spacing w:after="0" w:line="240" w:lineRule="auto"/>
        <w:jc w:val="both"/>
        <w:rPr>
          <w:rFonts w:ascii="Times New Roman" w:eastAsia="Times New Roman" w:hAnsi="Times New Roman" w:cs="Times New Roman"/>
          <w:i/>
          <w:sz w:val="24"/>
          <w:szCs w:val="24"/>
          <w:lang w:eastAsia="fr-FR"/>
        </w:rPr>
      </w:pPr>
      <w:r w:rsidRPr="00CE336D">
        <w:rPr>
          <w:rFonts w:ascii="Times New Roman" w:hAnsi="Times New Roman" w:cs="Times New Roman"/>
          <w:b/>
          <w:i/>
          <w:sz w:val="24"/>
          <w:szCs w:val="24"/>
          <w:shd w:val="clear" w:color="auto" w:fill="C6D9F1" w:themeFill="text2" w:themeFillTint="33"/>
        </w:rPr>
        <w:t>Collaboration avec d'autres</w:t>
      </w:r>
      <w:r w:rsidRPr="00CD4530">
        <w:rPr>
          <w:rFonts w:ascii="Times New Roman" w:hAnsi="Times New Roman" w:cs="Times New Roman"/>
          <w:b/>
          <w:i/>
          <w:sz w:val="24"/>
          <w:szCs w:val="24"/>
        </w:rPr>
        <w:t xml:space="preserve"> acteurs sur le terrain</w:t>
      </w:r>
    </w:p>
    <w:p w14:paraId="1B6531A0" w14:textId="7D76AB45" w:rsidR="00CE336D" w:rsidRPr="00CE336D" w:rsidRDefault="0070449F" w:rsidP="00CE336D">
      <w:pPr>
        <w:jc w:val="both"/>
        <w:rPr>
          <w:rFonts w:ascii="Times New Roman" w:hAnsi="Times New Roman"/>
          <w:sz w:val="24"/>
          <w:szCs w:val="24"/>
        </w:rPr>
      </w:pPr>
      <w:r w:rsidRPr="00CE336D">
        <w:rPr>
          <w:rFonts w:ascii="Times New Roman" w:hAnsi="Times New Roman"/>
          <w:sz w:val="24"/>
          <w:szCs w:val="24"/>
        </w:rPr>
        <w:t>La participation dans les réunions organisées par l’administration dans les communes d’intervention du projet, nous permet</w:t>
      </w:r>
      <w:r w:rsidR="00CE336D">
        <w:rPr>
          <w:rFonts w:ascii="Times New Roman" w:hAnsi="Times New Roman"/>
          <w:sz w:val="24"/>
          <w:szCs w:val="24"/>
        </w:rPr>
        <w:t>tent</w:t>
      </w:r>
      <w:r w:rsidRPr="00CE336D">
        <w:rPr>
          <w:rFonts w:ascii="Times New Roman" w:hAnsi="Times New Roman"/>
          <w:sz w:val="24"/>
          <w:szCs w:val="24"/>
        </w:rPr>
        <w:t xml:space="preserve"> de connaitre d’autres intervenants par conséquent connaitre ce qu’ils font pour éviter de chevauchements.</w:t>
      </w:r>
    </w:p>
    <w:p w14:paraId="0D1A35D8" w14:textId="11657CF0" w:rsidR="0070449F" w:rsidRPr="00CE336D" w:rsidRDefault="0070449F" w:rsidP="00CE336D">
      <w:pPr>
        <w:shd w:val="clear" w:color="auto" w:fill="C6D9F1" w:themeFill="text2" w:themeFillTint="33"/>
        <w:spacing w:line="259" w:lineRule="auto"/>
        <w:contextualSpacing/>
        <w:rPr>
          <w:rFonts w:ascii="Times New Roman" w:hAnsi="Times New Roman"/>
          <w:b/>
          <w:i/>
          <w:sz w:val="24"/>
          <w:szCs w:val="24"/>
        </w:rPr>
      </w:pPr>
      <w:r w:rsidRPr="00CE336D">
        <w:rPr>
          <w:rFonts w:ascii="Times New Roman" w:hAnsi="Times New Roman"/>
          <w:b/>
          <w:i/>
          <w:sz w:val="24"/>
          <w:szCs w:val="24"/>
        </w:rPr>
        <w:t xml:space="preserve">Conclusion, leçons apprises </w:t>
      </w:r>
      <w:r w:rsidR="00CE336D" w:rsidRPr="00CE336D">
        <w:rPr>
          <w:rFonts w:ascii="Times New Roman" w:hAnsi="Times New Roman"/>
          <w:b/>
          <w:i/>
          <w:sz w:val="24"/>
          <w:szCs w:val="24"/>
        </w:rPr>
        <w:t>et ajustements programmatiques </w:t>
      </w:r>
    </w:p>
    <w:p w14:paraId="04C45AB9" w14:textId="77777777" w:rsidR="003822D0" w:rsidRDefault="0070449F" w:rsidP="003822D0">
      <w:pPr>
        <w:jc w:val="both"/>
        <w:rPr>
          <w:rFonts w:ascii="Times New Roman" w:hAnsi="Times New Roman" w:cs="Times New Roman"/>
          <w:sz w:val="24"/>
          <w:szCs w:val="24"/>
        </w:rPr>
      </w:pPr>
      <w:r w:rsidRPr="0070449F">
        <w:rPr>
          <w:rFonts w:ascii="Times New Roman" w:hAnsi="Times New Roman" w:cs="Times New Roman"/>
          <w:sz w:val="24"/>
          <w:szCs w:val="24"/>
        </w:rPr>
        <w:t xml:space="preserve">Durant cette période, nous saluons le dynamisme notoire des personnes ressources et </w:t>
      </w:r>
      <w:r w:rsidR="00EB60AE">
        <w:rPr>
          <w:rFonts w:ascii="Times New Roman" w:hAnsi="Times New Roman" w:cs="Times New Roman"/>
          <w:sz w:val="24"/>
          <w:szCs w:val="24"/>
        </w:rPr>
        <w:t xml:space="preserve">les </w:t>
      </w:r>
      <w:r w:rsidRPr="0070449F">
        <w:rPr>
          <w:rFonts w:ascii="Times New Roman" w:hAnsi="Times New Roman" w:cs="Times New Roman"/>
          <w:sz w:val="24"/>
          <w:szCs w:val="24"/>
        </w:rPr>
        <w:t xml:space="preserve">alliés </w:t>
      </w:r>
      <w:r w:rsidR="00EB60AE">
        <w:rPr>
          <w:rFonts w:ascii="Times New Roman" w:hAnsi="Times New Roman" w:cs="Times New Roman"/>
          <w:sz w:val="24"/>
          <w:szCs w:val="24"/>
        </w:rPr>
        <w:t xml:space="preserve">au changement </w:t>
      </w:r>
      <w:r w:rsidRPr="0070449F">
        <w:rPr>
          <w:rFonts w:ascii="Times New Roman" w:hAnsi="Times New Roman" w:cs="Times New Roman"/>
          <w:sz w:val="24"/>
          <w:szCs w:val="24"/>
        </w:rPr>
        <w:t xml:space="preserve">des cinq communes d’intervention du projet. Grace à ce dynamisme et en </w:t>
      </w:r>
      <w:r w:rsidRPr="0070449F">
        <w:rPr>
          <w:rFonts w:ascii="Times New Roman" w:hAnsi="Times New Roman" w:cs="Times New Roman"/>
          <w:sz w:val="24"/>
          <w:szCs w:val="24"/>
        </w:rPr>
        <w:lastRenderedPageBreak/>
        <w:t>collaboration avec la direction de programmes du M</w:t>
      </w:r>
      <w:r w:rsidR="00EB60AE">
        <w:rPr>
          <w:rFonts w:ascii="Times New Roman" w:hAnsi="Times New Roman" w:cs="Times New Roman"/>
          <w:sz w:val="24"/>
          <w:szCs w:val="24"/>
        </w:rPr>
        <w:t>IPAREC</w:t>
      </w:r>
      <w:r w:rsidRPr="0070449F">
        <w:rPr>
          <w:rFonts w:ascii="Times New Roman" w:hAnsi="Times New Roman" w:cs="Times New Roman"/>
          <w:sz w:val="24"/>
          <w:szCs w:val="24"/>
        </w:rPr>
        <w:t xml:space="preserve">, cinq initiatives ont été concrétisées, faisant le sujet des actions communes qui vont permettre aux </w:t>
      </w:r>
      <w:r w:rsidR="003822D0">
        <w:rPr>
          <w:rFonts w:ascii="Times New Roman" w:hAnsi="Times New Roman" w:cs="Times New Roman"/>
          <w:sz w:val="24"/>
          <w:szCs w:val="24"/>
        </w:rPr>
        <w:t>bénéficiaires du projet</w:t>
      </w:r>
      <w:r w:rsidRPr="0070449F">
        <w:rPr>
          <w:rFonts w:ascii="Times New Roman" w:hAnsi="Times New Roman" w:cs="Times New Roman"/>
          <w:sz w:val="24"/>
          <w:szCs w:val="24"/>
        </w:rPr>
        <w:t xml:space="preserve"> de se rencontrer souvent autour de</w:t>
      </w:r>
      <w:r w:rsidR="003822D0">
        <w:rPr>
          <w:rFonts w:ascii="Times New Roman" w:hAnsi="Times New Roman" w:cs="Times New Roman"/>
          <w:sz w:val="24"/>
          <w:szCs w:val="24"/>
        </w:rPr>
        <w:t xml:space="preserve">sdites initiatives, de </w:t>
      </w:r>
      <w:r w:rsidRPr="0070449F">
        <w:rPr>
          <w:rFonts w:ascii="Times New Roman" w:hAnsi="Times New Roman" w:cs="Times New Roman"/>
          <w:sz w:val="24"/>
          <w:szCs w:val="24"/>
        </w:rPr>
        <w:t xml:space="preserve">venir en aide d’une façon remarquable aux vulnérables </w:t>
      </w:r>
      <w:r w:rsidR="003822D0">
        <w:rPr>
          <w:rFonts w:ascii="Times New Roman" w:hAnsi="Times New Roman" w:cs="Times New Roman"/>
          <w:sz w:val="24"/>
          <w:szCs w:val="24"/>
        </w:rPr>
        <w:t>et ce</w:t>
      </w:r>
      <w:r w:rsidRPr="0070449F">
        <w:rPr>
          <w:rFonts w:ascii="Times New Roman" w:hAnsi="Times New Roman" w:cs="Times New Roman"/>
          <w:sz w:val="24"/>
          <w:szCs w:val="24"/>
        </w:rPr>
        <w:t xml:space="preserve"> sont des acquis des différentes campagnes conduites au sein des communautés respectives. Ces dernières  entrent en outre dans les perspectifs du gouvernement burundais qui prône le travail en coopératives comme priorité. Ces initiatives sont les suivantes :</w:t>
      </w:r>
    </w:p>
    <w:p w14:paraId="0BDA120D" w14:textId="77777777" w:rsidR="003822D0" w:rsidRDefault="0070449F" w:rsidP="001C5C6F">
      <w:pPr>
        <w:pStyle w:val="Paragraphedeliste"/>
        <w:numPr>
          <w:ilvl w:val="0"/>
          <w:numId w:val="37"/>
        </w:numPr>
        <w:jc w:val="both"/>
        <w:rPr>
          <w:rFonts w:ascii="Times New Roman" w:hAnsi="Times New Roman"/>
          <w:sz w:val="24"/>
          <w:szCs w:val="24"/>
        </w:rPr>
      </w:pPr>
      <w:r w:rsidRPr="003822D0">
        <w:rPr>
          <w:rFonts w:ascii="Times New Roman" w:hAnsi="Times New Roman"/>
          <w:sz w:val="24"/>
          <w:szCs w:val="24"/>
        </w:rPr>
        <w:t xml:space="preserve">Culture des champignons comestibles </w:t>
      </w:r>
      <w:r w:rsidR="003822D0">
        <w:rPr>
          <w:rFonts w:ascii="Times New Roman" w:hAnsi="Times New Roman"/>
          <w:sz w:val="24"/>
          <w:szCs w:val="24"/>
        </w:rPr>
        <w:t>et aux jeunes filles-</w:t>
      </w:r>
      <w:r w:rsidRPr="003822D0">
        <w:rPr>
          <w:rFonts w:ascii="Times New Roman" w:hAnsi="Times New Roman"/>
          <w:sz w:val="24"/>
          <w:szCs w:val="24"/>
        </w:rPr>
        <w:t xml:space="preserve">mères </w:t>
      </w:r>
      <w:r w:rsidR="003822D0">
        <w:rPr>
          <w:rFonts w:ascii="Times New Roman" w:hAnsi="Times New Roman"/>
          <w:sz w:val="24"/>
          <w:szCs w:val="24"/>
        </w:rPr>
        <w:t>les</w:t>
      </w:r>
      <w:r w:rsidRPr="003822D0">
        <w:rPr>
          <w:rFonts w:ascii="Times New Roman" w:hAnsi="Times New Roman"/>
          <w:sz w:val="24"/>
          <w:szCs w:val="24"/>
        </w:rPr>
        <w:t xml:space="preserve"> métier</w:t>
      </w:r>
      <w:r w:rsidR="003822D0">
        <w:rPr>
          <w:rFonts w:ascii="Times New Roman" w:hAnsi="Times New Roman"/>
          <w:sz w:val="24"/>
          <w:szCs w:val="24"/>
        </w:rPr>
        <w:t xml:space="preserve">s de couture et broderie en </w:t>
      </w:r>
      <w:r w:rsidRPr="003822D0">
        <w:rPr>
          <w:rFonts w:ascii="Times New Roman" w:hAnsi="Times New Roman"/>
          <w:sz w:val="24"/>
          <w:szCs w:val="24"/>
        </w:rPr>
        <w:t>zone Mungwa</w:t>
      </w:r>
      <w:r w:rsidR="003822D0">
        <w:rPr>
          <w:rFonts w:ascii="Times New Roman" w:hAnsi="Times New Roman"/>
          <w:sz w:val="24"/>
          <w:szCs w:val="24"/>
        </w:rPr>
        <w:t>, commune Gitega.</w:t>
      </w:r>
    </w:p>
    <w:p w14:paraId="0A98F1BD" w14:textId="526E8866" w:rsidR="003822D0" w:rsidRDefault="0070449F" w:rsidP="001C5C6F">
      <w:pPr>
        <w:pStyle w:val="Paragraphedeliste"/>
        <w:numPr>
          <w:ilvl w:val="0"/>
          <w:numId w:val="37"/>
        </w:numPr>
        <w:jc w:val="both"/>
        <w:rPr>
          <w:rFonts w:ascii="Times New Roman" w:hAnsi="Times New Roman"/>
          <w:sz w:val="24"/>
          <w:szCs w:val="24"/>
        </w:rPr>
      </w:pPr>
      <w:r w:rsidRPr="003822D0">
        <w:rPr>
          <w:rFonts w:ascii="Times New Roman" w:hAnsi="Times New Roman"/>
          <w:sz w:val="24"/>
          <w:szCs w:val="24"/>
        </w:rPr>
        <w:t xml:space="preserve">Culture de champignons comestibles </w:t>
      </w:r>
      <w:r w:rsidR="003822D0">
        <w:rPr>
          <w:rFonts w:ascii="Times New Roman" w:hAnsi="Times New Roman"/>
          <w:sz w:val="24"/>
          <w:szCs w:val="24"/>
        </w:rPr>
        <w:t xml:space="preserve">et pour </w:t>
      </w:r>
      <w:r w:rsidRPr="003822D0">
        <w:rPr>
          <w:rFonts w:ascii="Times New Roman" w:hAnsi="Times New Roman"/>
          <w:sz w:val="24"/>
          <w:szCs w:val="24"/>
        </w:rPr>
        <w:t xml:space="preserve"> des fille-mères </w:t>
      </w:r>
      <w:r w:rsidR="003822D0">
        <w:rPr>
          <w:rFonts w:ascii="Times New Roman" w:hAnsi="Times New Roman"/>
          <w:sz w:val="24"/>
          <w:szCs w:val="24"/>
        </w:rPr>
        <w:t>un capital rotatif</w:t>
      </w:r>
      <w:r w:rsidRPr="003822D0">
        <w:rPr>
          <w:rFonts w:ascii="Times New Roman" w:hAnsi="Times New Roman"/>
          <w:sz w:val="24"/>
          <w:szCs w:val="24"/>
        </w:rPr>
        <w:t xml:space="preserve"> pour </w:t>
      </w:r>
      <w:r w:rsidR="003822D0">
        <w:rPr>
          <w:rFonts w:ascii="Times New Roman" w:hAnsi="Times New Roman"/>
          <w:sz w:val="24"/>
          <w:szCs w:val="24"/>
        </w:rPr>
        <w:t>le petit commerce en commune Giheta.</w:t>
      </w:r>
    </w:p>
    <w:p w14:paraId="12F56293" w14:textId="77777777" w:rsidR="003822D0" w:rsidRDefault="0070449F" w:rsidP="001C5C6F">
      <w:pPr>
        <w:pStyle w:val="Paragraphedeliste"/>
        <w:numPr>
          <w:ilvl w:val="0"/>
          <w:numId w:val="37"/>
        </w:numPr>
        <w:jc w:val="both"/>
        <w:rPr>
          <w:rFonts w:ascii="Times New Roman" w:hAnsi="Times New Roman"/>
          <w:sz w:val="24"/>
          <w:szCs w:val="24"/>
        </w:rPr>
      </w:pPr>
      <w:r w:rsidRPr="003822D0">
        <w:rPr>
          <w:rFonts w:ascii="Times New Roman" w:hAnsi="Times New Roman"/>
          <w:sz w:val="24"/>
          <w:szCs w:val="24"/>
        </w:rPr>
        <w:t>Elevage de porcs pour supporter les enfants démunis qu</w:t>
      </w:r>
      <w:r w:rsidR="003822D0">
        <w:rPr>
          <w:rFonts w:ascii="Times New Roman" w:hAnsi="Times New Roman"/>
          <w:sz w:val="24"/>
          <w:szCs w:val="24"/>
        </w:rPr>
        <w:t>i ont repris le banc de l’école en commune Rutegama.</w:t>
      </w:r>
    </w:p>
    <w:p w14:paraId="6EA37F38" w14:textId="77777777" w:rsidR="003822D0" w:rsidRDefault="0070449F" w:rsidP="001C5C6F">
      <w:pPr>
        <w:pStyle w:val="Paragraphedeliste"/>
        <w:numPr>
          <w:ilvl w:val="0"/>
          <w:numId w:val="37"/>
        </w:numPr>
        <w:jc w:val="both"/>
        <w:rPr>
          <w:rFonts w:ascii="Times New Roman" w:hAnsi="Times New Roman"/>
          <w:sz w:val="24"/>
          <w:szCs w:val="24"/>
        </w:rPr>
      </w:pPr>
      <w:r w:rsidRPr="003822D0">
        <w:rPr>
          <w:rFonts w:ascii="Times New Roman" w:hAnsi="Times New Roman"/>
          <w:sz w:val="24"/>
          <w:szCs w:val="24"/>
        </w:rPr>
        <w:t>Elevage de porcs pour venir en aide les enfants en difficultés</w:t>
      </w:r>
      <w:r w:rsidR="003822D0">
        <w:rPr>
          <w:rFonts w:ascii="Times New Roman" w:hAnsi="Times New Roman"/>
          <w:sz w:val="24"/>
          <w:szCs w:val="24"/>
        </w:rPr>
        <w:t xml:space="preserve"> en commune Ruhororo.</w:t>
      </w:r>
    </w:p>
    <w:p w14:paraId="0E7BC244" w14:textId="59C0981A" w:rsidR="0070449F" w:rsidRPr="003822D0" w:rsidRDefault="0070449F" w:rsidP="001C5C6F">
      <w:pPr>
        <w:pStyle w:val="Paragraphedeliste"/>
        <w:numPr>
          <w:ilvl w:val="0"/>
          <w:numId w:val="37"/>
        </w:numPr>
        <w:jc w:val="both"/>
        <w:rPr>
          <w:rFonts w:ascii="Times New Roman" w:hAnsi="Times New Roman"/>
          <w:sz w:val="24"/>
          <w:szCs w:val="24"/>
        </w:rPr>
      </w:pPr>
      <w:r w:rsidRPr="003822D0">
        <w:rPr>
          <w:rFonts w:ascii="Times New Roman" w:hAnsi="Times New Roman"/>
          <w:sz w:val="24"/>
          <w:szCs w:val="24"/>
        </w:rPr>
        <w:t xml:space="preserve">Epargne &amp; crédit  et </w:t>
      </w:r>
      <w:r w:rsidR="003822D0">
        <w:rPr>
          <w:rFonts w:ascii="Times New Roman" w:hAnsi="Times New Roman"/>
          <w:sz w:val="24"/>
          <w:szCs w:val="24"/>
        </w:rPr>
        <w:t xml:space="preserve">le petit </w:t>
      </w:r>
      <w:r w:rsidRPr="003822D0">
        <w:rPr>
          <w:rFonts w:ascii="Times New Roman" w:hAnsi="Times New Roman"/>
          <w:sz w:val="24"/>
          <w:szCs w:val="24"/>
        </w:rPr>
        <w:t xml:space="preserve">commerce pour venir en aide les vulnérables et enfants abandonnés </w:t>
      </w:r>
      <w:r w:rsidR="003822D0">
        <w:rPr>
          <w:rFonts w:ascii="Times New Roman" w:hAnsi="Times New Roman"/>
          <w:sz w:val="24"/>
          <w:szCs w:val="24"/>
        </w:rPr>
        <w:t>en commune</w:t>
      </w:r>
      <w:r w:rsidRPr="003822D0">
        <w:rPr>
          <w:rFonts w:ascii="Times New Roman" w:hAnsi="Times New Roman"/>
          <w:sz w:val="24"/>
          <w:szCs w:val="24"/>
        </w:rPr>
        <w:t xml:space="preserve"> Ruyigi.</w:t>
      </w:r>
    </w:p>
    <w:p w14:paraId="4A665223" w14:textId="77777777" w:rsidR="00E45370" w:rsidRDefault="00E45370" w:rsidP="00E45370">
      <w:pPr>
        <w:pStyle w:val="Paragraphedeliste"/>
        <w:rPr>
          <w:rFonts w:ascii="Times New Roman" w:hAnsi="Times New Roman"/>
          <w:color w:val="000000" w:themeColor="text1"/>
          <w:sz w:val="24"/>
          <w:szCs w:val="24"/>
        </w:rPr>
      </w:pPr>
    </w:p>
    <w:p w14:paraId="5269E34D" w14:textId="77777777" w:rsidR="00E45370" w:rsidRPr="00AE4B13" w:rsidRDefault="00E45370" w:rsidP="00742A2F">
      <w:pPr>
        <w:widowControl w:val="0"/>
        <w:shd w:val="clear" w:color="auto" w:fill="D9D9D9" w:themeFill="background1" w:themeFillShade="D9"/>
        <w:spacing w:line="273" w:lineRule="auto"/>
        <w:jc w:val="both"/>
        <w:rPr>
          <w:rFonts w:ascii="Times New Roman" w:hAnsi="Times New Roman" w:cs="Times New Roman"/>
          <w:b/>
          <w:bCs/>
          <w:i/>
          <w:sz w:val="24"/>
          <w:szCs w:val="24"/>
        </w:rPr>
      </w:pPr>
      <w:r w:rsidRPr="00AE4B13">
        <w:rPr>
          <w:rFonts w:ascii="Times New Roman" w:hAnsi="Times New Roman" w:cs="Times New Roman"/>
          <w:b/>
          <w:bCs/>
          <w:i/>
          <w:sz w:val="24"/>
          <w:szCs w:val="24"/>
        </w:rPr>
        <w:t>III.2.2 Administration et ressources humaines.</w:t>
      </w:r>
    </w:p>
    <w:p w14:paraId="4341F1F7" w14:textId="77777777" w:rsidR="00E45370" w:rsidRPr="00AE4B13" w:rsidRDefault="00E45370" w:rsidP="00E45370">
      <w:pPr>
        <w:jc w:val="both"/>
        <w:rPr>
          <w:rFonts w:ascii="Times New Roman" w:hAnsi="Times New Roman" w:cs="Times New Roman"/>
          <w:b/>
          <w:sz w:val="24"/>
          <w:szCs w:val="24"/>
        </w:rPr>
      </w:pPr>
      <w:r w:rsidRPr="00AE4B13">
        <w:rPr>
          <w:rFonts w:ascii="Times New Roman" w:hAnsi="Times New Roman" w:cs="Times New Roman"/>
          <w:sz w:val="24"/>
          <w:szCs w:val="24"/>
        </w:rPr>
        <w:t xml:space="preserve">Différentes réalisations liées à la gestion des ressources humaines, à la logistique et achat, au charroi de la Direction des Programmes et de tous les projets du MIPAREC, à la réception des visiteurs ainsi qu’à la bibliothèque du MIPAREC ont été enregistrées durant l’exercice 2022. Pour accomplir toutes ces services, le staff  y affecté s’appuie aux tâches décrites dans le Manuel des Procédures Administratives et Financière de 2020. </w:t>
      </w:r>
    </w:p>
    <w:p w14:paraId="53EC6746" w14:textId="77777777" w:rsidR="00E45370" w:rsidRDefault="00E45370" w:rsidP="00E45370">
      <w:pPr>
        <w:jc w:val="both"/>
        <w:rPr>
          <w:rFonts w:ascii="Times New Roman" w:hAnsi="Times New Roman" w:cs="Times New Roman"/>
          <w:sz w:val="24"/>
          <w:szCs w:val="24"/>
        </w:rPr>
      </w:pPr>
      <w:r w:rsidRPr="00AE4B13">
        <w:rPr>
          <w:rFonts w:ascii="Times New Roman" w:hAnsi="Times New Roman" w:cs="Times New Roman"/>
          <w:sz w:val="24"/>
          <w:szCs w:val="24"/>
        </w:rPr>
        <w:t xml:space="preserve">En fonction de leurs tâches et d’autres qui lui ont été confiées par le Directeur, le staff du Département d’Administration et Ressources Humaines ont exercé pas mal d’activités au cours de l’année </w:t>
      </w:r>
      <w:r>
        <w:rPr>
          <w:rFonts w:ascii="Times New Roman" w:hAnsi="Times New Roman" w:cs="Times New Roman"/>
          <w:sz w:val="24"/>
          <w:szCs w:val="24"/>
        </w:rPr>
        <w:t>2022.</w:t>
      </w:r>
    </w:p>
    <w:p w14:paraId="2F42BA67" w14:textId="77777777" w:rsidR="00E45370" w:rsidRDefault="00E45370" w:rsidP="00E45370">
      <w:pPr>
        <w:jc w:val="both"/>
        <w:rPr>
          <w:rFonts w:ascii="Times New Roman" w:hAnsi="Times New Roman" w:cs="Times New Roman"/>
          <w:sz w:val="24"/>
          <w:szCs w:val="24"/>
        </w:rPr>
      </w:pPr>
      <w:r>
        <w:rPr>
          <w:rFonts w:ascii="Times New Roman" w:hAnsi="Times New Roman" w:cs="Times New Roman"/>
          <w:sz w:val="24"/>
          <w:szCs w:val="24"/>
        </w:rPr>
        <w:t>Pour l’administration et la gestion des ressources humaines, les réalisations ci-après ont été faites au cours de l’année 2022 :</w:t>
      </w:r>
    </w:p>
    <w:p w14:paraId="2DF5D052" w14:textId="77777777" w:rsidR="00E45370" w:rsidRDefault="00E45370" w:rsidP="001C5C6F">
      <w:pPr>
        <w:pStyle w:val="Paragraphedeliste"/>
        <w:numPr>
          <w:ilvl w:val="0"/>
          <w:numId w:val="30"/>
        </w:numPr>
        <w:jc w:val="both"/>
        <w:rPr>
          <w:rFonts w:ascii="Times New Roman" w:hAnsi="Times New Roman"/>
          <w:sz w:val="24"/>
          <w:szCs w:val="24"/>
        </w:rPr>
      </w:pPr>
      <w:r w:rsidRPr="00AE4B13">
        <w:rPr>
          <w:rFonts w:ascii="Times New Roman" w:hAnsi="Times New Roman"/>
          <w:sz w:val="24"/>
          <w:szCs w:val="24"/>
        </w:rPr>
        <w:t>Préparation des différents documents de la Direction (lettres de correspondances, ordre de mission, attestations de service, attestations de service rendu, notes de services, etc.…)</w:t>
      </w:r>
      <w:r>
        <w:rPr>
          <w:rFonts w:ascii="Times New Roman" w:hAnsi="Times New Roman"/>
          <w:sz w:val="24"/>
          <w:szCs w:val="24"/>
        </w:rPr>
        <w:t>.</w:t>
      </w:r>
    </w:p>
    <w:p w14:paraId="6524D631" w14:textId="77777777" w:rsidR="00742A2F" w:rsidRDefault="00E45370" w:rsidP="001C5C6F">
      <w:pPr>
        <w:pStyle w:val="Paragraphedeliste"/>
        <w:numPr>
          <w:ilvl w:val="0"/>
          <w:numId w:val="30"/>
        </w:numPr>
        <w:jc w:val="both"/>
        <w:rPr>
          <w:rFonts w:ascii="Times New Roman" w:hAnsi="Times New Roman"/>
          <w:sz w:val="24"/>
          <w:szCs w:val="24"/>
        </w:rPr>
      </w:pPr>
      <w:r w:rsidRPr="00AE4B13">
        <w:rPr>
          <w:rFonts w:ascii="Times New Roman" w:hAnsi="Times New Roman"/>
          <w:sz w:val="24"/>
          <w:szCs w:val="24"/>
        </w:rPr>
        <w:t>Assurance des condi</w:t>
      </w:r>
      <w:r>
        <w:rPr>
          <w:rFonts w:ascii="Times New Roman" w:hAnsi="Times New Roman"/>
          <w:sz w:val="24"/>
          <w:szCs w:val="24"/>
        </w:rPr>
        <w:t>tions de services du personnel notamment la p</w:t>
      </w:r>
      <w:r w:rsidRPr="00AE4B13">
        <w:rPr>
          <w:rFonts w:ascii="Times New Roman" w:hAnsi="Times New Roman"/>
          <w:sz w:val="24"/>
          <w:szCs w:val="24"/>
        </w:rPr>
        <w:t xml:space="preserve">réparation des contrats de travail des nouveaux employés conformément au code de travail en vigueur promulgué en 2020, le contrat de consultance pour les retraités et leur classement. </w:t>
      </w:r>
    </w:p>
    <w:p w14:paraId="4A459788" w14:textId="62766D50" w:rsidR="00E45370" w:rsidRDefault="00E45370" w:rsidP="00742A2F">
      <w:pPr>
        <w:pStyle w:val="Paragraphedeliste"/>
        <w:jc w:val="both"/>
        <w:rPr>
          <w:rFonts w:ascii="Times New Roman" w:hAnsi="Times New Roman"/>
          <w:sz w:val="24"/>
          <w:szCs w:val="24"/>
        </w:rPr>
      </w:pPr>
      <w:r w:rsidRPr="00AE4B13">
        <w:rPr>
          <w:rFonts w:ascii="Times New Roman" w:hAnsi="Times New Roman"/>
          <w:sz w:val="24"/>
          <w:szCs w:val="24"/>
        </w:rPr>
        <w:t>Pour l’année 2022, les projets qui ont bénéficié des nouveaux employés sont Gender Empower Women Equalaty Program III, Santé mentale, Barundi Tuyage,</w:t>
      </w:r>
      <w:r>
        <w:rPr>
          <w:rFonts w:ascii="Times New Roman" w:hAnsi="Times New Roman"/>
          <w:sz w:val="24"/>
          <w:szCs w:val="24"/>
        </w:rPr>
        <w:t xml:space="preserve"> et</w:t>
      </w:r>
      <w:r w:rsidR="0048362B">
        <w:rPr>
          <w:rFonts w:ascii="Times New Roman" w:hAnsi="Times New Roman"/>
          <w:sz w:val="24"/>
          <w:szCs w:val="24"/>
        </w:rPr>
        <w:t xml:space="preserve"> Amahoro at </w:t>
      </w:r>
      <w:r w:rsidRPr="00AE4B13">
        <w:rPr>
          <w:rFonts w:ascii="Times New Roman" w:hAnsi="Times New Roman"/>
          <w:sz w:val="24"/>
          <w:szCs w:val="24"/>
        </w:rPr>
        <w:t>Scale.</w:t>
      </w:r>
      <w:r>
        <w:rPr>
          <w:rFonts w:ascii="Times New Roman" w:hAnsi="Times New Roman"/>
          <w:sz w:val="24"/>
          <w:szCs w:val="24"/>
        </w:rPr>
        <w:t xml:space="preserve"> Certains pour cause du remplacement et d’autres pour les nouveaux projets.</w:t>
      </w:r>
    </w:p>
    <w:p w14:paraId="6AD309A8" w14:textId="77777777" w:rsidR="00E45370" w:rsidRDefault="00E45370" w:rsidP="001C5C6F">
      <w:pPr>
        <w:pStyle w:val="Paragraphedeliste"/>
        <w:numPr>
          <w:ilvl w:val="0"/>
          <w:numId w:val="30"/>
        </w:numPr>
        <w:jc w:val="both"/>
        <w:rPr>
          <w:rFonts w:ascii="Times New Roman" w:hAnsi="Times New Roman"/>
          <w:sz w:val="24"/>
          <w:szCs w:val="24"/>
        </w:rPr>
      </w:pPr>
      <w:r w:rsidRPr="009574CE">
        <w:rPr>
          <w:rFonts w:ascii="Times New Roman" w:hAnsi="Times New Roman"/>
          <w:sz w:val="24"/>
          <w:szCs w:val="24"/>
        </w:rPr>
        <w:t xml:space="preserve">Préparation </w:t>
      </w:r>
      <w:r>
        <w:rPr>
          <w:rFonts w:ascii="Times New Roman" w:hAnsi="Times New Roman"/>
          <w:sz w:val="24"/>
          <w:szCs w:val="24"/>
        </w:rPr>
        <w:t xml:space="preserve">et transmission à qui de droit </w:t>
      </w:r>
      <w:r w:rsidRPr="009574CE">
        <w:rPr>
          <w:rFonts w:ascii="Times New Roman" w:hAnsi="Times New Roman"/>
          <w:sz w:val="24"/>
          <w:szCs w:val="24"/>
        </w:rPr>
        <w:t xml:space="preserve">des lettres de prévis pour </w:t>
      </w:r>
      <w:r>
        <w:rPr>
          <w:rFonts w:ascii="Times New Roman" w:hAnsi="Times New Roman"/>
          <w:sz w:val="24"/>
          <w:szCs w:val="24"/>
        </w:rPr>
        <w:t>la fin des contrats.</w:t>
      </w:r>
    </w:p>
    <w:p w14:paraId="3D265649" w14:textId="77777777" w:rsidR="00E45370" w:rsidRDefault="00E45370" w:rsidP="001C5C6F">
      <w:pPr>
        <w:pStyle w:val="Paragraphedeliste"/>
        <w:numPr>
          <w:ilvl w:val="0"/>
          <w:numId w:val="30"/>
        </w:numPr>
        <w:jc w:val="both"/>
        <w:rPr>
          <w:rFonts w:ascii="Times New Roman" w:hAnsi="Times New Roman"/>
          <w:sz w:val="24"/>
          <w:szCs w:val="24"/>
        </w:rPr>
      </w:pPr>
      <w:r>
        <w:rPr>
          <w:rFonts w:ascii="Times New Roman" w:hAnsi="Times New Roman"/>
          <w:sz w:val="24"/>
          <w:szCs w:val="24"/>
        </w:rPr>
        <w:lastRenderedPageBreak/>
        <w:t>Octroie</w:t>
      </w:r>
      <w:r w:rsidRPr="009574CE">
        <w:rPr>
          <w:rFonts w:ascii="Times New Roman" w:hAnsi="Times New Roman"/>
          <w:sz w:val="24"/>
          <w:szCs w:val="24"/>
        </w:rPr>
        <w:t xml:space="preserve"> des congés collectifs et individuels du staff</w:t>
      </w:r>
      <w:r>
        <w:rPr>
          <w:rFonts w:ascii="Times New Roman" w:hAnsi="Times New Roman"/>
          <w:sz w:val="24"/>
          <w:szCs w:val="24"/>
        </w:rPr>
        <w:t xml:space="preserve"> selon le</w:t>
      </w:r>
      <w:r w:rsidRPr="009574CE">
        <w:rPr>
          <w:rFonts w:ascii="Times New Roman" w:hAnsi="Times New Roman"/>
          <w:sz w:val="24"/>
          <w:szCs w:val="24"/>
        </w:rPr>
        <w:t xml:space="preserve"> plan </w:t>
      </w:r>
      <w:r>
        <w:rPr>
          <w:rFonts w:ascii="Times New Roman" w:hAnsi="Times New Roman"/>
          <w:sz w:val="24"/>
          <w:szCs w:val="24"/>
        </w:rPr>
        <w:t xml:space="preserve">annuel </w:t>
      </w:r>
      <w:r w:rsidRPr="009574CE">
        <w:rPr>
          <w:rFonts w:ascii="Times New Roman" w:hAnsi="Times New Roman"/>
          <w:sz w:val="24"/>
          <w:szCs w:val="24"/>
        </w:rPr>
        <w:t xml:space="preserve">de congé </w:t>
      </w:r>
      <w:r>
        <w:rPr>
          <w:rFonts w:ascii="Times New Roman" w:hAnsi="Times New Roman"/>
          <w:sz w:val="24"/>
          <w:szCs w:val="24"/>
        </w:rPr>
        <w:t xml:space="preserve">de tout un chacun ainsi que des permissions. </w:t>
      </w:r>
    </w:p>
    <w:p w14:paraId="02C909DC" w14:textId="77777777" w:rsidR="00E45370" w:rsidRDefault="00E45370" w:rsidP="001C5C6F">
      <w:pPr>
        <w:pStyle w:val="Paragraphedeliste"/>
        <w:numPr>
          <w:ilvl w:val="0"/>
          <w:numId w:val="30"/>
        </w:numPr>
        <w:jc w:val="both"/>
        <w:rPr>
          <w:rFonts w:ascii="Times New Roman" w:hAnsi="Times New Roman"/>
          <w:sz w:val="24"/>
          <w:szCs w:val="24"/>
        </w:rPr>
      </w:pPr>
      <w:r w:rsidRPr="009574CE">
        <w:rPr>
          <w:rFonts w:ascii="Times New Roman" w:hAnsi="Times New Roman"/>
          <w:sz w:val="24"/>
          <w:szCs w:val="24"/>
        </w:rPr>
        <w:t>Donner des orientations aux nouveaux employés, des conseils et des corrections au staff</w:t>
      </w:r>
    </w:p>
    <w:p w14:paraId="758C0081" w14:textId="77777777" w:rsidR="00E45370" w:rsidRDefault="00E45370" w:rsidP="001C5C6F">
      <w:pPr>
        <w:pStyle w:val="Paragraphedeliste"/>
        <w:numPr>
          <w:ilvl w:val="0"/>
          <w:numId w:val="30"/>
        </w:numPr>
        <w:jc w:val="both"/>
        <w:rPr>
          <w:rFonts w:ascii="Times New Roman" w:hAnsi="Times New Roman"/>
          <w:sz w:val="24"/>
          <w:szCs w:val="24"/>
        </w:rPr>
      </w:pPr>
      <w:r w:rsidRPr="009574CE">
        <w:rPr>
          <w:rFonts w:ascii="Times New Roman" w:hAnsi="Times New Roman"/>
          <w:sz w:val="24"/>
          <w:szCs w:val="24"/>
        </w:rPr>
        <w:t>Continuité du classement des différents documents du personnel.</w:t>
      </w:r>
    </w:p>
    <w:p w14:paraId="16FC4EED" w14:textId="77777777" w:rsidR="00E45370" w:rsidRDefault="00E45370" w:rsidP="001C5C6F">
      <w:pPr>
        <w:pStyle w:val="Paragraphedeliste"/>
        <w:numPr>
          <w:ilvl w:val="0"/>
          <w:numId w:val="30"/>
        </w:numPr>
        <w:jc w:val="both"/>
        <w:rPr>
          <w:rFonts w:ascii="Times New Roman" w:hAnsi="Times New Roman"/>
          <w:sz w:val="24"/>
          <w:szCs w:val="24"/>
        </w:rPr>
      </w:pPr>
      <w:r w:rsidRPr="009574CE">
        <w:rPr>
          <w:rFonts w:ascii="Times New Roman" w:hAnsi="Times New Roman"/>
          <w:sz w:val="24"/>
          <w:szCs w:val="24"/>
        </w:rPr>
        <w:t>Organisation des différentes fêtes comme la Journée International de la femme qui a été célébré à Rumonge (</w:t>
      </w:r>
      <w:r w:rsidRPr="009574CE">
        <w:rPr>
          <w:rFonts w:ascii="Times New Roman" w:hAnsi="Times New Roman"/>
          <w:b/>
          <w:sz w:val="24"/>
          <w:szCs w:val="24"/>
        </w:rPr>
        <w:t>le 8 Mars</w:t>
      </w:r>
      <w:r w:rsidRPr="009574CE">
        <w:rPr>
          <w:rFonts w:ascii="Times New Roman" w:hAnsi="Times New Roman"/>
          <w:sz w:val="24"/>
          <w:szCs w:val="24"/>
        </w:rPr>
        <w:t>), la fête du Nouvel An pour le personnel, la fête du travail et des travailleurs (</w:t>
      </w:r>
      <w:r w:rsidRPr="009574CE">
        <w:rPr>
          <w:rFonts w:ascii="Times New Roman" w:hAnsi="Times New Roman"/>
          <w:b/>
          <w:sz w:val="24"/>
          <w:szCs w:val="24"/>
        </w:rPr>
        <w:t>1</w:t>
      </w:r>
      <w:r w:rsidRPr="009574CE">
        <w:rPr>
          <w:rFonts w:ascii="Times New Roman" w:hAnsi="Times New Roman"/>
          <w:b/>
          <w:sz w:val="24"/>
          <w:szCs w:val="24"/>
          <w:vertAlign w:val="superscript"/>
        </w:rPr>
        <w:t>er</w:t>
      </w:r>
      <w:r w:rsidRPr="009574CE">
        <w:rPr>
          <w:rFonts w:ascii="Times New Roman" w:hAnsi="Times New Roman"/>
          <w:b/>
          <w:sz w:val="24"/>
          <w:szCs w:val="24"/>
        </w:rPr>
        <w:t xml:space="preserve"> Mai</w:t>
      </w:r>
      <w:r w:rsidRPr="009574CE">
        <w:rPr>
          <w:rFonts w:ascii="Times New Roman" w:hAnsi="Times New Roman"/>
          <w:sz w:val="24"/>
          <w:szCs w:val="24"/>
        </w:rPr>
        <w:t>) qui a été célébré à Gitega ainsi que la fête de l’Indépendance du Burundi (</w:t>
      </w:r>
      <w:r w:rsidRPr="009574CE">
        <w:rPr>
          <w:rFonts w:ascii="Times New Roman" w:hAnsi="Times New Roman"/>
          <w:b/>
          <w:sz w:val="24"/>
          <w:szCs w:val="24"/>
        </w:rPr>
        <w:t>1</w:t>
      </w:r>
      <w:r w:rsidRPr="009574CE">
        <w:rPr>
          <w:rFonts w:ascii="Times New Roman" w:hAnsi="Times New Roman"/>
          <w:b/>
          <w:sz w:val="24"/>
          <w:szCs w:val="24"/>
          <w:vertAlign w:val="superscript"/>
        </w:rPr>
        <w:t>er</w:t>
      </w:r>
      <w:r w:rsidRPr="009574CE">
        <w:rPr>
          <w:rFonts w:ascii="Times New Roman" w:hAnsi="Times New Roman"/>
          <w:b/>
          <w:sz w:val="24"/>
          <w:szCs w:val="24"/>
        </w:rPr>
        <w:t>juillet)</w:t>
      </w:r>
      <w:r w:rsidRPr="009574CE">
        <w:rPr>
          <w:rFonts w:ascii="Times New Roman" w:hAnsi="Times New Roman"/>
          <w:sz w:val="24"/>
          <w:szCs w:val="24"/>
        </w:rPr>
        <w:t xml:space="preserve"> a été célébrée dans les différentes régions d’intervention</w:t>
      </w:r>
      <w:r>
        <w:rPr>
          <w:rFonts w:ascii="Times New Roman" w:hAnsi="Times New Roman"/>
          <w:sz w:val="24"/>
          <w:szCs w:val="24"/>
        </w:rPr>
        <w:t>.</w:t>
      </w:r>
    </w:p>
    <w:p w14:paraId="686CA074" w14:textId="77777777" w:rsidR="00E45370" w:rsidRDefault="00E45370" w:rsidP="001C5C6F">
      <w:pPr>
        <w:pStyle w:val="Paragraphedeliste"/>
        <w:numPr>
          <w:ilvl w:val="0"/>
          <w:numId w:val="30"/>
        </w:numPr>
        <w:jc w:val="both"/>
        <w:rPr>
          <w:rFonts w:ascii="Times New Roman" w:hAnsi="Times New Roman"/>
          <w:sz w:val="24"/>
          <w:szCs w:val="24"/>
        </w:rPr>
      </w:pPr>
      <w:r>
        <w:rPr>
          <w:rFonts w:ascii="Times New Roman" w:hAnsi="Times New Roman"/>
          <w:sz w:val="24"/>
          <w:szCs w:val="24"/>
        </w:rPr>
        <w:t xml:space="preserve">Accueil et </w:t>
      </w:r>
      <w:r w:rsidRPr="009574CE">
        <w:rPr>
          <w:rFonts w:ascii="Times New Roman" w:hAnsi="Times New Roman"/>
          <w:sz w:val="24"/>
          <w:szCs w:val="24"/>
        </w:rPr>
        <w:t>orientation des stagiaires professionnels regroupés en deux catégories</w:t>
      </w:r>
      <w:r>
        <w:rPr>
          <w:rFonts w:ascii="Times New Roman" w:hAnsi="Times New Roman"/>
          <w:sz w:val="24"/>
          <w:szCs w:val="24"/>
        </w:rPr>
        <w:t xml:space="preserve"> dont </w:t>
      </w:r>
      <w:r w:rsidRPr="009574CE">
        <w:rPr>
          <w:rFonts w:ascii="Times New Roman" w:hAnsi="Times New Roman"/>
          <w:sz w:val="24"/>
          <w:szCs w:val="24"/>
        </w:rPr>
        <w:t xml:space="preserve"> 11 venus de KIBOGOYE et 6 venus du New Generation pour la période de Mars-Avril-Mai 2022. Ceux des universités (de l’Université Polytechnique de Gitega au nombre 28 et de l’Institut Supérieur paramédical de Gitega au nombre 30, 1 de l’université du Burundi) pour les périodes d’Août-Septembre et d’Octobre –Novembre, Décembre 2022. </w:t>
      </w:r>
    </w:p>
    <w:p w14:paraId="2A54717C" w14:textId="77777777" w:rsidR="00E45370" w:rsidRDefault="00E45370" w:rsidP="001C5C6F">
      <w:pPr>
        <w:pStyle w:val="Paragraphedeliste"/>
        <w:numPr>
          <w:ilvl w:val="0"/>
          <w:numId w:val="30"/>
        </w:numPr>
        <w:jc w:val="both"/>
        <w:rPr>
          <w:rFonts w:ascii="Times New Roman" w:hAnsi="Times New Roman"/>
          <w:sz w:val="24"/>
          <w:szCs w:val="24"/>
        </w:rPr>
      </w:pPr>
      <w:r w:rsidRPr="00676ED7">
        <w:rPr>
          <w:rFonts w:ascii="Times New Roman" w:hAnsi="Times New Roman"/>
          <w:sz w:val="24"/>
          <w:szCs w:val="24"/>
        </w:rPr>
        <w:t>Coordination des missions des Chauffeurs affectés à la Direction</w:t>
      </w:r>
      <w:r>
        <w:rPr>
          <w:rFonts w:ascii="Times New Roman" w:hAnsi="Times New Roman"/>
          <w:sz w:val="24"/>
          <w:szCs w:val="24"/>
        </w:rPr>
        <w:t xml:space="preserve"> des programmes.</w:t>
      </w:r>
    </w:p>
    <w:p w14:paraId="049278BE" w14:textId="77777777" w:rsidR="00E45370" w:rsidRPr="00676ED7" w:rsidRDefault="00E45370" w:rsidP="001C5C6F">
      <w:pPr>
        <w:pStyle w:val="Paragraphedeliste"/>
        <w:numPr>
          <w:ilvl w:val="0"/>
          <w:numId w:val="30"/>
        </w:numPr>
        <w:jc w:val="both"/>
        <w:rPr>
          <w:rFonts w:ascii="Times New Roman" w:hAnsi="Times New Roman"/>
          <w:sz w:val="24"/>
          <w:szCs w:val="24"/>
        </w:rPr>
      </w:pPr>
      <w:r w:rsidRPr="00676ED7">
        <w:rPr>
          <w:rFonts w:ascii="Times New Roman" w:hAnsi="Times New Roman"/>
          <w:sz w:val="24"/>
          <w:szCs w:val="24"/>
        </w:rPr>
        <w:t xml:space="preserve">Participation dans des différentes réunions et les ateliers de renforcement des capacités des partenaires. </w:t>
      </w:r>
    </w:p>
    <w:p w14:paraId="022ECA93" w14:textId="77777777" w:rsidR="00E45370" w:rsidRPr="00676ED7" w:rsidRDefault="00E45370" w:rsidP="00E45370">
      <w:pPr>
        <w:jc w:val="both"/>
        <w:rPr>
          <w:rFonts w:ascii="Times New Roman" w:hAnsi="Times New Roman" w:cs="Times New Roman"/>
          <w:b/>
          <w:i/>
          <w:sz w:val="24"/>
          <w:szCs w:val="24"/>
        </w:rPr>
      </w:pPr>
      <w:r w:rsidRPr="008233C5">
        <w:rPr>
          <w:rFonts w:ascii="Times New Roman" w:hAnsi="Times New Roman" w:cs="Times New Roman"/>
          <w:sz w:val="24"/>
          <w:szCs w:val="24"/>
        </w:rPr>
        <w:t xml:space="preserve">MIPAREC comptait 82 employés dont 56 hommes et 26 femmes comme le montre le tableau </w:t>
      </w:r>
      <w:r>
        <w:rPr>
          <w:rFonts w:ascii="Times New Roman" w:hAnsi="Times New Roman" w:cs="Times New Roman"/>
          <w:sz w:val="24"/>
          <w:szCs w:val="24"/>
        </w:rPr>
        <w:t xml:space="preserve">ici-bas </w:t>
      </w:r>
      <w:r w:rsidRPr="008233C5">
        <w:rPr>
          <w:rFonts w:ascii="Times New Roman" w:hAnsi="Times New Roman" w:cs="Times New Roman"/>
          <w:sz w:val="24"/>
          <w:szCs w:val="24"/>
        </w:rPr>
        <w:t xml:space="preserve">en exercice 2022. </w:t>
      </w:r>
    </w:p>
    <w:tbl>
      <w:tblPr>
        <w:tblStyle w:val="Grilledutableau"/>
        <w:tblW w:w="9067" w:type="dxa"/>
        <w:tblLayout w:type="fixed"/>
        <w:tblLook w:val="04A0" w:firstRow="1" w:lastRow="0" w:firstColumn="1" w:lastColumn="0" w:noHBand="0" w:noVBand="1"/>
      </w:tblPr>
      <w:tblGrid>
        <w:gridCol w:w="5949"/>
        <w:gridCol w:w="1134"/>
        <w:gridCol w:w="1134"/>
        <w:gridCol w:w="850"/>
      </w:tblGrid>
      <w:tr w:rsidR="00E45370" w:rsidRPr="008233C5" w14:paraId="5EA41360" w14:textId="77777777" w:rsidTr="00314331">
        <w:trPr>
          <w:trHeight w:val="408"/>
        </w:trPr>
        <w:tc>
          <w:tcPr>
            <w:tcW w:w="5949" w:type="dxa"/>
          </w:tcPr>
          <w:p w14:paraId="581E09B2"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Service/projet</w:t>
            </w:r>
          </w:p>
          <w:p w14:paraId="1366D686" w14:textId="77777777" w:rsidR="00E45370" w:rsidRPr="008233C5" w:rsidRDefault="00E45370" w:rsidP="00314331">
            <w:pPr>
              <w:jc w:val="both"/>
              <w:rPr>
                <w:rFonts w:ascii="Times New Roman" w:hAnsi="Times New Roman" w:cs="Times New Roman"/>
                <w:b/>
                <w:sz w:val="24"/>
                <w:szCs w:val="24"/>
              </w:rPr>
            </w:pPr>
          </w:p>
        </w:tc>
        <w:tc>
          <w:tcPr>
            <w:tcW w:w="1134" w:type="dxa"/>
          </w:tcPr>
          <w:p w14:paraId="6B408986"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Hommes</w:t>
            </w:r>
          </w:p>
        </w:tc>
        <w:tc>
          <w:tcPr>
            <w:tcW w:w="1134" w:type="dxa"/>
          </w:tcPr>
          <w:p w14:paraId="25E8D863"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Femmes</w:t>
            </w:r>
          </w:p>
        </w:tc>
        <w:tc>
          <w:tcPr>
            <w:tcW w:w="850" w:type="dxa"/>
          </w:tcPr>
          <w:p w14:paraId="70C2076F"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Total</w:t>
            </w:r>
          </w:p>
        </w:tc>
      </w:tr>
      <w:tr w:rsidR="00E45370" w:rsidRPr="008233C5" w14:paraId="4F7EBA56" w14:textId="77777777" w:rsidTr="00314331">
        <w:tc>
          <w:tcPr>
            <w:tcW w:w="5949" w:type="dxa"/>
          </w:tcPr>
          <w:p w14:paraId="57883300" w14:textId="77777777" w:rsidR="00E45370" w:rsidRPr="008233C5" w:rsidRDefault="00E45370" w:rsidP="00314331">
            <w:pPr>
              <w:jc w:val="both"/>
              <w:rPr>
                <w:rFonts w:ascii="Times New Roman" w:hAnsi="Times New Roman" w:cs="Times New Roman"/>
                <w:sz w:val="24"/>
                <w:szCs w:val="24"/>
              </w:rPr>
            </w:pPr>
            <w:r w:rsidRPr="008233C5">
              <w:rPr>
                <w:rFonts w:ascii="Times New Roman" w:eastAsia="Times New Roman" w:hAnsi="Times New Roman" w:cs="Times New Roman"/>
                <w:bCs/>
                <w:color w:val="000000"/>
                <w:sz w:val="24"/>
                <w:szCs w:val="24"/>
              </w:rPr>
              <w:t>Direction</w:t>
            </w:r>
          </w:p>
        </w:tc>
        <w:tc>
          <w:tcPr>
            <w:tcW w:w="1134" w:type="dxa"/>
          </w:tcPr>
          <w:p w14:paraId="1F195AC6"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5</w:t>
            </w:r>
          </w:p>
          <w:p w14:paraId="2ABC1441" w14:textId="77777777" w:rsidR="00E45370" w:rsidRPr="008233C5" w:rsidRDefault="00E45370" w:rsidP="00314331">
            <w:pPr>
              <w:jc w:val="both"/>
              <w:rPr>
                <w:rFonts w:ascii="Times New Roman" w:hAnsi="Times New Roman" w:cs="Times New Roman"/>
                <w:sz w:val="24"/>
                <w:szCs w:val="24"/>
              </w:rPr>
            </w:pPr>
          </w:p>
        </w:tc>
        <w:tc>
          <w:tcPr>
            <w:tcW w:w="1134" w:type="dxa"/>
          </w:tcPr>
          <w:p w14:paraId="0C61CF8B"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8</w:t>
            </w:r>
          </w:p>
        </w:tc>
        <w:tc>
          <w:tcPr>
            <w:tcW w:w="850" w:type="dxa"/>
          </w:tcPr>
          <w:p w14:paraId="1F63B761"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13</w:t>
            </w:r>
          </w:p>
        </w:tc>
      </w:tr>
      <w:tr w:rsidR="00E45370" w:rsidRPr="008233C5" w14:paraId="7E60EE85" w14:textId="77777777" w:rsidTr="00314331">
        <w:tc>
          <w:tcPr>
            <w:tcW w:w="5949" w:type="dxa"/>
          </w:tcPr>
          <w:p w14:paraId="4BBF54A0"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Turning the tide</w:t>
            </w:r>
          </w:p>
        </w:tc>
        <w:tc>
          <w:tcPr>
            <w:tcW w:w="1134" w:type="dxa"/>
          </w:tcPr>
          <w:p w14:paraId="061E60BC"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1</w:t>
            </w:r>
          </w:p>
        </w:tc>
        <w:tc>
          <w:tcPr>
            <w:tcW w:w="1134" w:type="dxa"/>
          </w:tcPr>
          <w:p w14:paraId="5671C145"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0</w:t>
            </w:r>
          </w:p>
          <w:p w14:paraId="65105E03" w14:textId="77777777" w:rsidR="00E45370" w:rsidRPr="008233C5" w:rsidRDefault="00E45370" w:rsidP="00314331">
            <w:pPr>
              <w:jc w:val="both"/>
              <w:rPr>
                <w:rFonts w:ascii="Times New Roman" w:hAnsi="Times New Roman" w:cs="Times New Roman"/>
                <w:sz w:val="24"/>
                <w:szCs w:val="24"/>
              </w:rPr>
            </w:pPr>
          </w:p>
        </w:tc>
        <w:tc>
          <w:tcPr>
            <w:tcW w:w="850" w:type="dxa"/>
          </w:tcPr>
          <w:p w14:paraId="3FF39326"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1</w:t>
            </w:r>
          </w:p>
        </w:tc>
      </w:tr>
      <w:tr w:rsidR="00E45370" w:rsidRPr="008233C5" w14:paraId="6955593B" w14:textId="77777777" w:rsidTr="00314331">
        <w:tc>
          <w:tcPr>
            <w:tcW w:w="5949" w:type="dxa"/>
          </w:tcPr>
          <w:p w14:paraId="67AB5CB9" w14:textId="77777777" w:rsidR="00E45370" w:rsidRPr="008233C5" w:rsidRDefault="00E45370" w:rsidP="00314331">
            <w:pPr>
              <w:jc w:val="both"/>
              <w:rPr>
                <w:rFonts w:ascii="Times New Roman" w:hAnsi="Times New Roman" w:cs="Times New Roman"/>
                <w:sz w:val="24"/>
                <w:szCs w:val="24"/>
              </w:rPr>
            </w:pPr>
            <w:r>
              <w:rPr>
                <w:rFonts w:ascii="Times New Roman" w:hAnsi="Times New Roman" w:cs="Times New Roman"/>
                <w:sz w:val="24"/>
                <w:szCs w:val="24"/>
              </w:rPr>
              <w:t>Justice S</w:t>
            </w:r>
            <w:r w:rsidRPr="008233C5">
              <w:rPr>
                <w:rFonts w:ascii="Times New Roman" w:hAnsi="Times New Roman" w:cs="Times New Roman"/>
                <w:sz w:val="24"/>
                <w:szCs w:val="24"/>
              </w:rPr>
              <w:t>ociale</w:t>
            </w:r>
          </w:p>
        </w:tc>
        <w:tc>
          <w:tcPr>
            <w:tcW w:w="1134" w:type="dxa"/>
          </w:tcPr>
          <w:p w14:paraId="34112184"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17</w:t>
            </w:r>
          </w:p>
          <w:p w14:paraId="103F858B" w14:textId="77777777" w:rsidR="00E45370" w:rsidRPr="008233C5" w:rsidRDefault="00E45370" w:rsidP="00314331">
            <w:pPr>
              <w:jc w:val="both"/>
              <w:rPr>
                <w:rFonts w:ascii="Times New Roman" w:hAnsi="Times New Roman" w:cs="Times New Roman"/>
                <w:sz w:val="24"/>
                <w:szCs w:val="24"/>
              </w:rPr>
            </w:pPr>
          </w:p>
        </w:tc>
        <w:tc>
          <w:tcPr>
            <w:tcW w:w="1134" w:type="dxa"/>
          </w:tcPr>
          <w:p w14:paraId="6FF2EF00"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7</w:t>
            </w:r>
          </w:p>
        </w:tc>
        <w:tc>
          <w:tcPr>
            <w:tcW w:w="850" w:type="dxa"/>
          </w:tcPr>
          <w:p w14:paraId="55C7B41B"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24</w:t>
            </w:r>
          </w:p>
        </w:tc>
      </w:tr>
      <w:tr w:rsidR="00E45370" w:rsidRPr="008233C5" w14:paraId="0B51683A" w14:textId="77777777" w:rsidTr="00314331">
        <w:tc>
          <w:tcPr>
            <w:tcW w:w="5949" w:type="dxa"/>
          </w:tcPr>
          <w:p w14:paraId="0A4D1C15" w14:textId="77777777" w:rsidR="00E45370" w:rsidRPr="008233C5" w:rsidRDefault="00E45370" w:rsidP="00314331">
            <w:pPr>
              <w:rPr>
                <w:rFonts w:ascii="Times New Roman" w:eastAsia="Times New Roman" w:hAnsi="Times New Roman" w:cs="Times New Roman"/>
                <w:bCs/>
                <w:color w:val="000000"/>
                <w:sz w:val="24"/>
                <w:szCs w:val="24"/>
              </w:rPr>
            </w:pPr>
            <w:r w:rsidRPr="008233C5">
              <w:rPr>
                <w:rFonts w:ascii="Times New Roman" w:eastAsia="Times New Roman" w:hAnsi="Times New Roman" w:cs="Times New Roman"/>
                <w:bCs/>
                <w:color w:val="000000"/>
                <w:sz w:val="24"/>
                <w:szCs w:val="24"/>
              </w:rPr>
              <w:t>Gender Equality Empowerment Program III</w:t>
            </w:r>
          </w:p>
        </w:tc>
        <w:tc>
          <w:tcPr>
            <w:tcW w:w="1134" w:type="dxa"/>
          </w:tcPr>
          <w:p w14:paraId="4B3AF778"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13</w:t>
            </w:r>
          </w:p>
        </w:tc>
        <w:tc>
          <w:tcPr>
            <w:tcW w:w="1134" w:type="dxa"/>
          </w:tcPr>
          <w:p w14:paraId="30348605"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5</w:t>
            </w:r>
          </w:p>
        </w:tc>
        <w:tc>
          <w:tcPr>
            <w:tcW w:w="850" w:type="dxa"/>
          </w:tcPr>
          <w:p w14:paraId="6A0635F8"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18</w:t>
            </w:r>
          </w:p>
        </w:tc>
      </w:tr>
      <w:tr w:rsidR="00E45370" w:rsidRPr="008233C5" w14:paraId="061D7C57" w14:textId="77777777" w:rsidTr="00314331">
        <w:trPr>
          <w:trHeight w:val="430"/>
        </w:trPr>
        <w:tc>
          <w:tcPr>
            <w:tcW w:w="5949" w:type="dxa"/>
          </w:tcPr>
          <w:p w14:paraId="4D183995" w14:textId="77777777" w:rsidR="00E45370" w:rsidRPr="008233C5" w:rsidRDefault="00E45370" w:rsidP="00314331">
            <w:pPr>
              <w:jc w:val="both"/>
              <w:rPr>
                <w:rFonts w:ascii="Times New Roman" w:hAnsi="Times New Roman" w:cs="Times New Roman"/>
                <w:sz w:val="24"/>
                <w:szCs w:val="24"/>
              </w:rPr>
            </w:pPr>
            <w:r>
              <w:rPr>
                <w:rFonts w:ascii="Times New Roman" w:hAnsi="Times New Roman" w:cs="Times New Roman"/>
                <w:sz w:val="24"/>
                <w:szCs w:val="24"/>
              </w:rPr>
              <w:t xml:space="preserve">Amahoro at </w:t>
            </w:r>
            <w:r w:rsidRPr="008233C5">
              <w:rPr>
                <w:rFonts w:ascii="Times New Roman" w:hAnsi="Times New Roman" w:cs="Times New Roman"/>
                <w:sz w:val="24"/>
                <w:szCs w:val="24"/>
              </w:rPr>
              <w:t>Scale</w:t>
            </w:r>
          </w:p>
        </w:tc>
        <w:tc>
          <w:tcPr>
            <w:tcW w:w="1134" w:type="dxa"/>
          </w:tcPr>
          <w:p w14:paraId="3565F208"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8</w:t>
            </w:r>
          </w:p>
          <w:p w14:paraId="2302DBC6" w14:textId="77777777" w:rsidR="00E45370" w:rsidRPr="008233C5" w:rsidRDefault="00E45370" w:rsidP="00314331">
            <w:pPr>
              <w:jc w:val="both"/>
              <w:rPr>
                <w:rFonts w:ascii="Times New Roman" w:hAnsi="Times New Roman" w:cs="Times New Roman"/>
                <w:sz w:val="24"/>
                <w:szCs w:val="24"/>
              </w:rPr>
            </w:pPr>
          </w:p>
        </w:tc>
        <w:tc>
          <w:tcPr>
            <w:tcW w:w="1134" w:type="dxa"/>
          </w:tcPr>
          <w:p w14:paraId="3FB5FD9E"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2</w:t>
            </w:r>
          </w:p>
        </w:tc>
        <w:tc>
          <w:tcPr>
            <w:tcW w:w="850" w:type="dxa"/>
          </w:tcPr>
          <w:p w14:paraId="43CF6333"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10</w:t>
            </w:r>
          </w:p>
        </w:tc>
      </w:tr>
      <w:tr w:rsidR="00E45370" w:rsidRPr="008233C5" w14:paraId="19DCF354" w14:textId="77777777" w:rsidTr="00314331">
        <w:tc>
          <w:tcPr>
            <w:tcW w:w="5949" w:type="dxa"/>
          </w:tcPr>
          <w:p w14:paraId="3437BCCB" w14:textId="77777777" w:rsidR="00E45370" w:rsidRPr="00E45370" w:rsidRDefault="00E45370" w:rsidP="00314331">
            <w:pPr>
              <w:jc w:val="both"/>
              <w:rPr>
                <w:rFonts w:ascii="Times New Roman" w:hAnsi="Times New Roman" w:cs="Times New Roman"/>
                <w:sz w:val="24"/>
                <w:szCs w:val="24"/>
                <w:lang w:val="fr-FR"/>
              </w:rPr>
            </w:pPr>
            <w:r w:rsidRPr="00E45370">
              <w:rPr>
                <w:rFonts w:ascii="Times New Roman" w:eastAsia="Times New Roman" w:hAnsi="Times New Roman" w:cs="Times New Roman"/>
                <w:bCs/>
                <w:color w:val="000000"/>
                <w:sz w:val="24"/>
                <w:szCs w:val="24"/>
                <w:lang w:val="fr-FR"/>
              </w:rPr>
              <w:t>Bonne Gouvernance et dialogue entre les organisations de la société civile et les autorités locales (OSC)</w:t>
            </w:r>
          </w:p>
        </w:tc>
        <w:tc>
          <w:tcPr>
            <w:tcW w:w="1134" w:type="dxa"/>
          </w:tcPr>
          <w:p w14:paraId="59529182"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6</w:t>
            </w:r>
          </w:p>
        </w:tc>
        <w:tc>
          <w:tcPr>
            <w:tcW w:w="1134" w:type="dxa"/>
          </w:tcPr>
          <w:p w14:paraId="4FA5194B"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0</w:t>
            </w:r>
          </w:p>
        </w:tc>
        <w:tc>
          <w:tcPr>
            <w:tcW w:w="850" w:type="dxa"/>
          </w:tcPr>
          <w:p w14:paraId="0BC82FC3"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6</w:t>
            </w:r>
          </w:p>
        </w:tc>
      </w:tr>
      <w:tr w:rsidR="00E45370" w:rsidRPr="008233C5" w14:paraId="7497FDF6" w14:textId="77777777" w:rsidTr="00314331">
        <w:tc>
          <w:tcPr>
            <w:tcW w:w="5949" w:type="dxa"/>
          </w:tcPr>
          <w:p w14:paraId="4C6FACCA" w14:textId="77777777" w:rsidR="00E45370" w:rsidRPr="00E45370" w:rsidRDefault="00E45370" w:rsidP="00314331">
            <w:pPr>
              <w:jc w:val="both"/>
              <w:rPr>
                <w:rFonts w:ascii="Times New Roman" w:hAnsi="Times New Roman" w:cs="Times New Roman"/>
                <w:sz w:val="24"/>
                <w:szCs w:val="24"/>
                <w:lang w:val="fr-FR"/>
              </w:rPr>
            </w:pPr>
            <w:r w:rsidRPr="00E45370">
              <w:rPr>
                <w:rFonts w:ascii="Times New Roman" w:eastAsia="Times New Roman" w:hAnsi="Times New Roman" w:cs="Times New Roman"/>
                <w:bCs/>
                <w:color w:val="000000"/>
                <w:sz w:val="24"/>
                <w:szCs w:val="24"/>
                <w:lang w:val="fr-FR"/>
              </w:rPr>
              <w:t>Intégration de la santé mentale dans les soins de santé primaire (ISMSP)</w:t>
            </w:r>
          </w:p>
        </w:tc>
        <w:tc>
          <w:tcPr>
            <w:tcW w:w="1134" w:type="dxa"/>
          </w:tcPr>
          <w:p w14:paraId="7344A1F6"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3</w:t>
            </w:r>
          </w:p>
        </w:tc>
        <w:tc>
          <w:tcPr>
            <w:tcW w:w="1134" w:type="dxa"/>
          </w:tcPr>
          <w:p w14:paraId="2B065FBE"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1</w:t>
            </w:r>
          </w:p>
        </w:tc>
        <w:tc>
          <w:tcPr>
            <w:tcW w:w="850" w:type="dxa"/>
          </w:tcPr>
          <w:p w14:paraId="2E93BBCA"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4</w:t>
            </w:r>
          </w:p>
        </w:tc>
      </w:tr>
      <w:tr w:rsidR="00E45370" w:rsidRPr="008233C5" w14:paraId="1BE1BD2B" w14:textId="77777777" w:rsidTr="00314331">
        <w:trPr>
          <w:trHeight w:val="312"/>
        </w:trPr>
        <w:tc>
          <w:tcPr>
            <w:tcW w:w="5949" w:type="dxa"/>
          </w:tcPr>
          <w:p w14:paraId="05F6AE72" w14:textId="77777777" w:rsidR="00E45370" w:rsidRPr="008233C5" w:rsidRDefault="00E45370" w:rsidP="00314331">
            <w:pPr>
              <w:jc w:val="both"/>
              <w:rPr>
                <w:rFonts w:ascii="Times New Roman" w:eastAsia="Times New Roman" w:hAnsi="Times New Roman" w:cs="Times New Roman"/>
                <w:bCs/>
                <w:color w:val="000000"/>
                <w:sz w:val="24"/>
                <w:szCs w:val="24"/>
              </w:rPr>
            </w:pPr>
            <w:r w:rsidRPr="008233C5">
              <w:rPr>
                <w:rFonts w:ascii="Times New Roman" w:eastAsia="Times New Roman" w:hAnsi="Times New Roman" w:cs="Times New Roman"/>
                <w:bCs/>
                <w:color w:val="000000"/>
                <w:sz w:val="24"/>
                <w:szCs w:val="24"/>
              </w:rPr>
              <w:t>Barundi Tuyage</w:t>
            </w:r>
          </w:p>
        </w:tc>
        <w:tc>
          <w:tcPr>
            <w:tcW w:w="1134" w:type="dxa"/>
          </w:tcPr>
          <w:p w14:paraId="638F0A6D"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3</w:t>
            </w:r>
          </w:p>
          <w:p w14:paraId="018FEE97" w14:textId="77777777" w:rsidR="00E45370" w:rsidRPr="008233C5" w:rsidRDefault="00E45370" w:rsidP="00314331">
            <w:pPr>
              <w:jc w:val="both"/>
              <w:rPr>
                <w:rFonts w:ascii="Times New Roman" w:hAnsi="Times New Roman" w:cs="Times New Roman"/>
                <w:sz w:val="24"/>
                <w:szCs w:val="24"/>
              </w:rPr>
            </w:pPr>
          </w:p>
        </w:tc>
        <w:tc>
          <w:tcPr>
            <w:tcW w:w="1134" w:type="dxa"/>
          </w:tcPr>
          <w:p w14:paraId="09C0B50E" w14:textId="77777777" w:rsidR="00E45370" w:rsidRPr="008233C5" w:rsidRDefault="00E45370" w:rsidP="00314331">
            <w:pPr>
              <w:jc w:val="both"/>
              <w:rPr>
                <w:rFonts w:ascii="Times New Roman" w:hAnsi="Times New Roman" w:cs="Times New Roman"/>
                <w:sz w:val="24"/>
                <w:szCs w:val="24"/>
              </w:rPr>
            </w:pPr>
            <w:r w:rsidRPr="008233C5">
              <w:rPr>
                <w:rFonts w:ascii="Times New Roman" w:hAnsi="Times New Roman" w:cs="Times New Roman"/>
                <w:sz w:val="24"/>
                <w:szCs w:val="24"/>
              </w:rPr>
              <w:t>3</w:t>
            </w:r>
          </w:p>
        </w:tc>
        <w:tc>
          <w:tcPr>
            <w:tcW w:w="850" w:type="dxa"/>
          </w:tcPr>
          <w:p w14:paraId="40EE9548" w14:textId="77777777" w:rsidR="00E45370" w:rsidRPr="00676ED7" w:rsidRDefault="00E45370" w:rsidP="00314331">
            <w:pPr>
              <w:jc w:val="both"/>
              <w:rPr>
                <w:rFonts w:ascii="Times New Roman" w:hAnsi="Times New Roman" w:cs="Times New Roman"/>
                <w:sz w:val="24"/>
                <w:szCs w:val="24"/>
              </w:rPr>
            </w:pPr>
            <w:r w:rsidRPr="00676ED7">
              <w:rPr>
                <w:rFonts w:ascii="Times New Roman" w:hAnsi="Times New Roman" w:cs="Times New Roman"/>
                <w:sz w:val="24"/>
                <w:szCs w:val="24"/>
              </w:rPr>
              <w:t>6</w:t>
            </w:r>
          </w:p>
        </w:tc>
      </w:tr>
      <w:tr w:rsidR="00E45370" w:rsidRPr="008233C5" w14:paraId="47A42676" w14:textId="77777777" w:rsidTr="00314331">
        <w:tc>
          <w:tcPr>
            <w:tcW w:w="5949" w:type="dxa"/>
          </w:tcPr>
          <w:p w14:paraId="3E22D9DC"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TOTAL</w:t>
            </w:r>
          </w:p>
          <w:p w14:paraId="5A0CB273" w14:textId="77777777" w:rsidR="00E45370" w:rsidRPr="008233C5" w:rsidRDefault="00E45370" w:rsidP="00314331">
            <w:pPr>
              <w:jc w:val="both"/>
              <w:rPr>
                <w:rFonts w:ascii="Times New Roman" w:eastAsia="Times New Roman" w:hAnsi="Times New Roman" w:cs="Times New Roman"/>
                <w:b/>
                <w:bCs/>
                <w:color w:val="000000"/>
                <w:sz w:val="24"/>
                <w:szCs w:val="24"/>
              </w:rPr>
            </w:pPr>
          </w:p>
        </w:tc>
        <w:tc>
          <w:tcPr>
            <w:tcW w:w="1134" w:type="dxa"/>
          </w:tcPr>
          <w:p w14:paraId="3426C457"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56</w:t>
            </w:r>
          </w:p>
        </w:tc>
        <w:tc>
          <w:tcPr>
            <w:tcW w:w="1134" w:type="dxa"/>
          </w:tcPr>
          <w:p w14:paraId="4E46F9EC"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26</w:t>
            </w:r>
          </w:p>
        </w:tc>
        <w:tc>
          <w:tcPr>
            <w:tcW w:w="850" w:type="dxa"/>
          </w:tcPr>
          <w:p w14:paraId="13EEB50B"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82</w:t>
            </w:r>
          </w:p>
        </w:tc>
      </w:tr>
    </w:tbl>
    <w:p w14:paraId="4B414550" w14:textId="77777777" w:rsidR="00D75987" w:rsidRDefault="00D75987" w:rsidP="00E45370">
      <w:pPr>
        <w:jc w:val="both"/>
        <w:rPr>
          <w:rFonts w:ascii="Times New Roman" w:hAnsi="Times New Roman"/>
          <w:sz w:val="24"/>
          <w:szCs w:val="24"/>
        </w:rPr>
      </w:pPr>
    </w:p>
    <w:p w14:paraId="37A691F7" w14:textId="7FE27352" w:rsidR="0048362B" w:rsidRDefault="00E45370" w:rsidP="00E45370">
      <w:pPr>
        <w:jc w:val="both"/>
        <w:rPr>
          <w:rFonts w:ascii="Times New Roman" w:hAnsi="Times New Roman"/>
          <w:sz w:val="24"/>
          <w:szCs w:val="24"/>
        </w:rPr>
      </w:pPr>
      <w:r w:rsidRPr="00676ED7">
        <w:rPr>
          <w:rFonts w:ascii="Times New Roman" w:hAnsi="Times New Roman"/>
          <w:sz w:val="24"/>
          <w:szCs w:val="24"/>
        </w:rPr>
        <w:t>A cet effectif s’ajoute 4 dont 3 hommes et 1 femme qui ont bénéficiés un contrat spécial de consultance depuis Février 2022.</w:t>
      </w:r>
    </w:p>
    <w:p w14:paraId="220CE6B4" w14:textId="77777777" w:rsidR="00D75987" w:rsidRPr="00FD6967" w:rsidRDefault="00D75987" w:rsidP="00E45370">
      <w:pPr>
        <w:jc w:val="both"/>
        <w:rPr>
          <w:rFonts w:ascii="Times New Roman" w:hAnsi="Times New Roman"/>
          <w:sz w:val="24"/>
          <w:szCs w:val="24"/>
        </w:rPr>
      </w:pPr>
    </w:p>
    <w:tbl>
      <w:tblPr>
        <w:tblStyle w:val="Grilledutableau"/>
        <w:tblW w:w="0" w:type="auto"/>
        <w:tblInd w:w="18" w:type="dxa"/>
        <w:tblLook w:val="04A0" w:firstRow="1" w:lastRow="0" w:firstColumn="1" w:lastColumn="0" w:noHBand="0" w:noVBand="1"/>
      </w:tblPr>
      <w:tblGrid>
        <w:gridCol w:w="1884"/>
        <w:gridCol w:w="1123"/>
        <w:gridCol w:w="1170"/>
        <w:gridCol w:w="763"/>
        <w:gridCol w:w="3953"/>
      </w:tblGrid>
      <w:tr w:rsidR="00E45370" w:rsidRPr="008233C5" w14:paraId="501C6515" w14:textId="77777777" w:rsidTr="0048362B">
        <w:trPr>
          <w:trHeight w:val="410"/>
        </w:trPr>
        <w:tc>
          <w:tcPr>
            <w:tcW w:w="1884" w:type="dxa"/>
          </w:tcPr>
          <w:p w14:paraId="4681D962"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eastAsia="Times New Roman" w:hAnsi="Times New Roman"/>
                <w:b/>
                <w:bCs/>
                <w:color w:val="000000"/>
                <w:sz w:val="24"/>
                <w:szCs w:val="24"/>
              </w:rPr>
              <w:lastRenderedPageBreak/>
              <w:t>Projet/ service</w:t>
            </w:r>
          </w:p>
        </w:tc>
        <w:tc>
          <w:tcPr>
            <w:tcW w:w="1123" w:type="dxa"/>
          </w:tcPr>
          <w:p w14:paraId="7E7D687A"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Homme</w:t>
            </w:r>
            <w:r>
              <w:rPr>
                <w:rFonts w:ascii="Times New Roman" w:hAnsi="Times New Roman"/>
                <w:b/>
                <w:sz w:val="24"/>
                <w:szCs w:val="24"/>
              </w:rPr>
              <w:t>s</w:t>
            </w:r>
          </w:p>
        </w:tc>
        <w:tc>
          <w:tcPr>
            <w:tcW w:w="1170" w:type="dxa"/>
          </w:tcPr>
          <w:p w14:paraId="2C1E1565" w14:textId="77777777" w:rsidR="00E45370" w:rsidRPr="008233C5" w:rsidRDefault="00E45370" w:rsidP="00314331">
            <w:pPr>
              <w:jc w:val="both"/>
              <w:rPr>
                <w:rFonts w:ascii="Times New Roman" w:hAnsi="Times New Roman" w:cs="Times New Roman"/>
                <w:b/>
                <w:sz w:val="24"/>
                <w:szCs w:val="24"/>
              </w:rPr>
            </w:pPr>
            <w:r w:rsidRPr="008233C5">
              <w:rPr>
                <w:rFonts w:ascii="Times New Roman" w:hAnsi="Times New Roman" w:cs="Times New Roman"/>
                <w:b/>
                <w:sz w:val="24"/>
                <w:szCs w:val="24"/>
              </w:rPr>
              <w:t>Femme</w:t>
            </w:r>
            <w:r>
              <w:rPr>
                <w:rFonts w:ascii="Times New Roman" w:hAnsi="Times New Roman" w:cs="Times New Roman"/>
                <w:b/>
                <w:sz w:val="24"/>
                <w:szCs w:val="24"/>
              </w:rPr>
              <w:t>s</w:t>
            </w:r>
          </w:p>
          <w:p w14:paraId="19278DF3" w14:textId="77777777" w:rsidR="00E45370" w:rsidRPr="008233C5" w:rsidRDefault="00E45370" w:rsidP="00314331">
            <w:pPr>
              <w:pStyle w:val="Paragraphedeliste"/>
              <w:ind w:left="0"/>
              <w:jc w:val="both"/>
              <w:rPr>
                <w:rFonts w:ascii="Times New Roman" w:hAnsi="Times New Roman"/>
                <w:b/>
                <w:sz w:val="24"/>
                <w:szCs w:val="24"/>
              </w:rPr>
            </w:pPr>
          </w:p>
        </w:tc>
        <w:tc>
          <w:tcPr>
            <w:tcW w:w="763" w:type="dxa"/>
          </w:tcPr>
          <w:p w14:paraId="1D7D56FB"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Total</w:t>
            </w:r>
          </w:p>
        </w:tc>
        <w:tc>
          <w:tcPr>
            <w:tcW w:w="3953" w:type="dxa"/>
          </w:tcPr>
          <w:p w14:paraId="6C7E9B65"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Observation</w:t>
            </w:r>
          </w:p>
        </w:tc>
      </w:tr>
      <w:tr w:rsidR="00E45370" w:rsidRPr="008233C5" w14:paraId="12D97D9B" w14:textId="77777777" w:rsidTr="0048362B">
        <w:trPr>
          <w:trHeight w:val="474"/>
        </w:trPr>
        <w:tc>
          <w:tcPr>
            <w:tcW w:w="1884" w:type="dxa"/>
          </w:tcPr>
          <w:p w14:paraId="6C5EA5FA" w14:textId="77777777" w:rsidR="00E45370" w:rsidRPr="008233C5" w:rsidRDefault="00E45370" w:rsidP="00314331">
            <w:pPr>
              <w:pStyle w:val="Paragraphedeliste"/>
              <w:ind w:left="0"/>
              <w:jc w:val="both"/>
              <w:rPr>
                <w:rFonts w:ascii="Times New Roman" w:hAnsi="Times New Roman"/>
                <w:sz w:val="24"/>
                <w:szCs w:val="24"/>
              </w:rPr>
            </w:pPr>
            <w:r w:rsidRPr="008233C5">
              <w:rPr>
                <w:rFonts w:ascii="Times New Roman" w:hAnsi="Times New Roman"/>
                <w:sz w:val="24"/>
                <w:szCs w:val="24"/>
              </w:rPr>
              <w:t>Direction</w:t>
            </w:r>
          </w:p>
        </w:tc>
        <w:tc>
          <w:tcPr>
            <w:tcW w:w="1123" w:type="dxa"/>
          </w:tcPr>
          <w:p w14:paraId="06124F60" w14:textId="77777777" w:rsidR="00E45370" w:rsidRPr="008233C5" w:rsidRDefault="00E45370" w:rsidP="00314331">
            <w:pPr>
              <w:pStyle w:val="Paragraphedeliste"/>
              <w:ind w:left="0"/>
              <w:jc w:val="both"/>
              <w:rPr>
                <w:rFonts w:ascii="Times New Roman" w:hAnsi="Times New Roman"/>
                <w:sz w:val="24"/>
                <w:szCs w:val="24"/>
              </w:rPr>
            </w:pPr>
            <w:r>
              <w:rPr>
                <w:rFonts w:ascii="Times New Roman" w:hAnsi="Times New Roman"/>
                <w:sz w:val="24"/>
                <w:szCs w:val="24"/>
              </w:rPr>
              <w:t>3</w:t>
            </w:r>
          </w:p>
        </w:tc>
        <w:tc>
          <w:tcPr>
            <w:tcW w:w="1170" w:type="dxa"/>
          </w:tcPr>
          <w:p w14:paraId="077BCA8E" w14:textId="77777777" w:rsidR="00E45370" w:rsidRPr="008233C5" w:rsidRDefault="00E45370" w:rsidP="00314331">
            <w:pPr>
              <w:pStyle w:val="Paragraphedeliste"/>
              <w:ind w:left="0"/>
              <w:jc w:val="both"/>
              <w:rPr>
                <w:rFonts w:ascii="Times New Roman" w:hAnsi="Times New Roman"/>
                <w:sz w:val="24"/>
                <w:szCs w:val="24"/>
              </w:rPr>
            </w:pPr>
            <w:r w:rsidRPr="008233C5">
              <w:rPr>
                <w:rFonts w:ascii="Times New Roman" w:hAnsi="Times New Roman"/>
                <w:sz w:val="24"/>
                <w:szCs w:val="24"/>
              </w:rPr>
              <w:t>0</w:t>
            </w:r>
          </w:p>
        </w:tc>
        <w:tc>
          <w:tcPr>
            <w:tcW w:w="763" w:type="dxa"/>
          </w:tcPr>
          <w:p w14:paraId="3316514D" w14:textId="77777777" w:rsidR="00E45370" w:rsidRPr="00676ED7" w:rsidRDefault="00E45370" w:rsidP="00314331">
            <w:pPr>
              <w:pStyle w:val="Paragraphedeliste"/>
              <w:ind w:left="0"/>
              <w:jc w:val="both"/>
              <w:rPr>
                <w:rFonts w:ascii="Times New Roman" w:hAnsi="Times New Roman"/>
                <w:sz w:val="24"/>
                <w:szCs w:val="24"/>
              </w:rPr>
            </w:pPr>
            <w:r w:rsidRPr="00676ED7">
              <w:rPr>
                <w:rFonts w:ascii="Times New Roman" w:hAnsi="Times New Roman"/>
                <w:sz w:val="24"/>
                <w:szCs w:val="24"/>
              </w:rPr>
              <w:t>3</w:t>
            </w:r>
          </w:p>
        </w:tc>
        <w:tc>
          <w:tcPr>
            <w:tcW w:w="3953" w:type="dxa"/>
            <w:vMerge w:val="restart"/>
          </w:tcPr>
          <w:p w14:paraId="7A39B4C9" w14:textId="5EDAD903" w:rsidR="00E45370" w:rsidRPr="00E45370" w:rsidRDefault="00E45370" w:rsidP="0048362B">
            <w:pPr>
              <w:pStyle w:val="Paragraphedeliste"/>
              <w:ind w:left="0"/>
              <w:jc w:val="both"/>
              <w:rPr>
                <w:rFonts w:ascii="Times New Roman" w:hAnsi="Times New Roman"/>
                <w:sz w:val="24"/>
                <w:szCs w:val="24"/>
                <w:lang w:val="fr-FR"/>
              </w:rPr>
            </w:pPr>
            <w:r w:rsidRPr="00E45370">
              <w:rPr>
                <w:rFonts w:ascii="Times New Roman" w:hAnsi="Times New Roman"/>
                <w:sz w:val="24"/>
                <w:szCs w:val="24"/>
                <w:lang w:val="fr-FR"/>
              </w:rPr>
              <w:t xml:space="preserve">Une réglementation sur la prolongation des retraités est nécessaire car nul part dans </w:t>
            </w:r>
            <w:r w:rsidR="0048362B">
              <w:rPr>
                <w:rFonts w:ascii="Times New Roman" w:hAnsi="Times New Roman"/>
                <w:sz w:val="24"/>
                <w:szCs w:val="24"/>
                <w:lang w:val="fr-FR"/>
              </w:rPr>
              <w:t>les</w:t>
            </w:r>
            <w:r w:rsidRPr="00E45370">
              <w:rPr>
                <w:rFonts w:ascii="Times New Roman" w:hAnsi="Times New Roman"/>
                <w:sz w:val="24"/>
                <w:szCs w:val="24"/>
                <w:lang w:val="fr-FR"/>
              </w:rPr>
              <w:t xml:space="preserve"> documents </w:t>
            </w:r>
            <w:r w:rsidR="0048362B">
              <w:rPr>
                <w:rFonts w:ascii="Times New Roman" w:hAnsi="Times New Roman"/>
                <w:sz w:val="24"/>
                <w:szCs w:val="24"/>
                <w:lang w:val="fr-FR"/>
              </w:rPr>
              <w:t xml:space="preserve">régissant  MIPAREC </w:t>
            </w:r>
            <w:r w:rsidRPr="00E45370">
              <w:rPr>
                <w:rFonts w:ascii="Times New Roman" w:hAnsi="Times New Roman"/>
                <w:sz w:val="24"/>
                <w:szCs w:val="24"/>
                <w:lang w:val="fr-FR"/>
              </w:rPr>
              <w:t>n’est mentionné le régime de prolongation.</w:t>
            </w:r>
          </w:p>
        </w:tc>
      </w:tr>
      <w:tr w:rsidR="00E45370" w:rsidRPr="008233C5" w14:paraId="35812711" w14:textId="77777777" w:rsidTr="0048362B">
        <w:tc>
          <w:tcPr>
            <w:tcW w:w="1884" w:type="dxa"/>
          </w:tcPr>
          <w:p w14:paraId="3CB45D14" w14:textId="77777777" w:rsidR="00E45370" w:rsidRPr="008233C5" w:rsidRDefault="00E45370" w:rsidP="00314331">
            <w:pPr>
              <w:pStyle w:val="Paragraphedeliste"/>
              <w:ind w:left="0"/>
              <w:jc w:val="both"/>
              <w:rPr>
                <w:rFonts w:ascii="Times New Roman" w:hAnsi="Times New Roman"/>
                <w:sz w:val="24"/>
                <w:szCs w:val="24"/>
              </w:rPr>
            </w:pPr>
            <w:r w:rsidRPr="008233C5">
              <w:rPr>
                <w:rFonts w:ascii="Times New Roman" w:hAnsi="Times New Roman"/>
                <w:sz w:val="24"/>
                <w:szCs w:val="24"/>
              </w:rPr>
              <w:t>Justice sociale</w:t>
            </w:r>
          </w:p>
        </w:tc>
        <w:tc>
          <w:tcPr>
            <w:tcW w:w="1123" w:type="dxa"/>
          </w:tcPr>
          <w:p w14:paraId="6E63A3D3" w14:textId="77777777" w:rsidR="00E45370" w:rsidRPr="008233C5" w:rsidRDefault="00E45370" w:rsidP="00314331">
            <w:pPr>
              <w:pStyle w:val="Paragraphedeliste"/>
              <w:ind w:left="0"/>
              <w:jc w:val="both"/>
              <w:rPr>
                <w:rFonts w:ascii="Times New Roman" w:hAnsi="Times New Roman"/>
                <w:sz w:val="24"/>
                <w:szCs w:val="24"/>
              </w:rPr>
            </w:pPr>
            <w:r w:rsidRPr="008233C5">
              <w:rPr>
                <w:rFonts w:ascii="Times New Roman" w:hAnsi="Times New Roman"/>
                <w:sz w:val="24"/>
                <w:szCs w:val="24"/>
              </w:rPr>
              <w:t>0</w:t>
            </w:r>
          </w:p>
        </w:tc>
        <w:tc>
          <w:tcPr>
            <w:tcW w:w="1170" w:type="dxa"/>
          </w:tcPr>
          <w:p w14:paraId="7F90D481" w14:textId="77777777" w:rsidR="00E45370" w:rsidRPr="008233C5" w:rsidRDefault="00E45370" w:rsidP="00314331">
            <w:pPr>
              <w:pStyle w:val="Paragraphedeliste"/>
              <w:ind w:left="0"/>
              <w:jc w:val="both"/>
              <w:rPr>
                <w:rFonts w:ascii="Times New Roman" w:hAnsi="Times New Roman"/>
                <w:sz w:val="24"/>
                <w:szCs w:val="24"/>
              </w:rPr>
            </w:pPr>
            <w:r w:rsidRPr="008233C5">
              <w:rPr>
                <w:rFonts w:ascii="Times New Roman" w:hAnsi="Times New Roman"/>
                <w:sz w:val="24"/>
                <w:szCs w:val="24"/>
              </w:rPr>
              <w:t>1</w:t>
            </w:r>
          </w:p>
        </w:tc>
        <w:tc>
          <w:tcPr>
            <w:tcW w:w="763" w:type="dxa"/>
          </w:tcPr>
          <w:p w14:paraId="723546A1" w14:textId="77777777" w:rsidR="00E45370" w:rsidRPr="00676ED7" w:rsidRDefault="00E45370" w:rsidP="00314331">
            <w:pPr>
              <w:pStyle w:val="Paragraphedeliste"/>
              <w:ind w:left="0"/>
              <w:jc w:val="both"/>
              <w:rPr>
                <w:rFonts w:ascii="Times New Roman" w:hAnsi="Times New Roman"/>
                <w:sz w:val="24"/>
                <w:szCs w:val="24"/>
              </w:rPr>
            </w:pPr>
            <w:r w:rsidRPr="00676ED7">
              <w:rPr>
                <w:rFonts w:ascii="Times New Roman" w:hAnsi="Times New Roman"/>
                <w:sz w:val="24"/>
                <w:szCs w:val="24"/>
              </w:rPr>
              <w:t>1</w:t>
            </w:r>
          </w:p>
        </w:tc>
        <w:tc>
          <w:tcPr>
            <w:tcW w:w="3953" w:type="dxa"/>
            <w:vMerge/>
          </w:tcPr>
          <w:p w14:paraId="00E392BE" w14:textId="77777777" w:rsidR="00E45370" w:rsidRPr="008233C5" w:rsidRDefault="00E45370" w:rsidP="00314331">
            <w:pPr>
              <w:pStyle w:val="Paragraphedeliste"/>
              <w:ind w:left="0"/>
              <w:jc w:val="both"/>
              <w:rPr>
                <w:rFonts w:ascii="Times New Roman" w:hAnsi="Times New Roman"/>
                <w:b/>
                <w:sz w:val="24"/>
                <w:szCs w:val="24"/>
              </w:rPr>
            </w:pPr>
          </w:p>
        </w:tc>
      </w:tr>
      <w:tr w:rsidR="00E45370" w:rsidRPr="008233C5" w14:paraId="1DA77276" w14:textId="77777777" w:rsidTr="0048362B">
        <w:trPr>
          <w:trHeight w:val="403"/>
        </w:trPr>
        <w:tc>
          <w:tcPr>
            <w:tcW w:w="1884" w:type="dxa"/>
          </w:tcPr>
          <w:p w14:paraId="36C478D1"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TOTAL</w:t>
            </w:r>
          </w:p>
        </w:tc>
        <w:tc>
          <w:tcPr>
            <w:tcW w:w="1123" w:type="dxa"/>
          </w:tcPr>
          <w:p w14:paraId="2A5BAD5D"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3</w:t>
            </w:r>
          </w:p>
        </w:tc>
        <w:tc>
          <w:tcPr>
            <w:tcW w:w="1170" w:type="dxa"/>
          </w:tcPr>
          <w:p w14:paraId="1A168E8C"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1</w:t>
            </w:r>
          </w:p>
        </w:tc>
        <w:tc>
          <w:tcPr>
            <w:tcW w:w="763" w:type="dxa"/>
          </w:tcPr>
          <w:p w14:paraId="6E674874" w14:textId="77777777" w:rsidR="00E45370" w:rsidRPr="008233C5" w:rsidRDefault="00E45370" w:rsidP="00314331">
            <w:pPr>
              <w:pStyle w:val="Paragraphedeliste"/>
              <w:ind w:left="0"/>
              <w:jc w:val="both"/>
              <w:rPr>
                <w:rFonts w:ascii="Times New Roman" w:hAnsi="Times New Roman"/>
                <w:b/>
                <w:sz w:val="24"/>
                <w:szCs w:val="24"/>
              </w:rPr>
            </w:pPr>
            <w:r w:rsidRPr="008233C5">
              <w:rPr>
                <w:rFonts w:ascii="Times New Roman" w:hAnsi="Times New Roman"/>
                <w:b/>
                <w:sz w:val="24"/>
                <w:szCs w:val="24"/>
              </w:rPr>
              <w:t>4</w:t>
            </w:r>
          </w:p>
        </w:tc>
        <w:tc>
          <w:tcPr>
            <w:tcW w:w="3953" w:type="dxa"/>
            <w:vMerge/>
          </w:tcPr>
          <w:p w14:paraId="0B5381CE" w14:textId="77777777" w:rsidR="00E45370" w:rsidRPr="008233C5" w:rsidRDefault="00E45370" w:rsidP="00314331">
            <w:pPr>
              <w:pStyle w:val="Paragraphedeliste"/>
              <w:ind w:left="0"/>
              <w:jc w:val="both"/>
              <w:rPr>
                <w:rFonts w:ascii="Times New Roman" w:hAnsi="Times New Roman"/>
                <w:b/>
                <w:sz w:val="24"/>
                <w:szCs w:val="24"/>
              </w:rPr>
            </w:pPr>
          </w:p>
        </w:tc>
      </w:tr>
    </w:tbl>
    <w:p w14:paraId="24215E45" w14:textId="77777777" w:rsidR="0048362B" w:rsidRDefault="0048362B" w:rsidP="00E45370">
      <w:pPr>
        <w:jc w:val="both"/>
        <w:rPr>
          <w:rFonts w:ascii="Times New Roman" w:hAnsi="Times New Roman" w:cs="Times New Roman"/>
          <w:sz w:val="24"/>
          <w:szCs w:val="24"/>
        </w:rPr>
      </w:pPr>
    </w:p>
    <w:p w14:paraId="3BDEDC4E"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 xml:space="preserve">Au cours de l’année 2022, les employés MANIRAMBONA Vianney, NDIKUMANA Evrard, EMERUSABE Dieudonné qui étaient affectés au projet </w:t>
      </w:r>
      <w:r w:rsidRPr="008233C5">
        <w:rPr>
          <w:rFonts w:ascii="Times New Roman" w:hAnsi="Times New Roman" w:cs="Times New Roman"/>
          <w:i/>
          <w:sz w:val="24"/>
          <w:szCs w:val="24"/>
        </w:rPr>
        <w:t>Gender</w:t>
      </w:r>
      <w:r>
        <w:rPr>
          <w:rFonts w:ascii="Times New Roman" w:hAnsi="Times New Roman" w:cs="Times New Roman"/>
          <w:i/>
          <w:sz w:val="24"/>
          <w:szCs w:val="24"/>
        </w:rPr>
        <w:t xml:space="preserve"> </w:t>
      </w:r>
      <w:r w:rsidRPr="008233C5">
        <w:rPr>
          <w:rFonts w:ascii="Times New Roman" w:hAnsi="Times New Roman" w:cs="Times New Roman"/>
          <w:i/>
          <w:sz w:val="24"/>
          <w:szCs w:val="24"/>
        </w:rPr>
        <w:t>Empowerment</w:t>
      </w:r>
      <w:r>
        <w:rPr>
          <w:rFonts w:ascii="Times New Roman" w:hAnsi="Times New Roman" w:cs="Times New Roman"/>
          <w:i/>
          <w:sz w:val="24"/>
          <w:szCs w:val="24"/>
        </w:rPr>
        <w:t xml:space="preserve"> </w:t>
      </w:r>
      <w:r w:rsidRPr="008233C5">
        <w:rPr>
          <w:rFonts w:ascii="Times New Roman" w:hAnsi="Times New Roman" w:cs="Times New Roman"/>
          <w:i/>
          <w:sz w:val="24"/>
          <w:szCs w:val="24"/>
        </w:rPr>
        <w:t>Women</w:t>
      </w:r>
      <w:r>
        <w:rPr>
          <w:rFonts w:ascii="Times New Roman" w:hAnsi="Times New Roman" w:cs="Times New Roman"/>
          <w:i/>
          <w:sz w:val="24"/>
          <w:szCs w:val="24"/>
        </w:rPr>
        <w:t xml:space="preserve"> </w:t>
      </w:r>
      <w:r w:rsidRPr="008233C5">
        <w:rPr>
          <w:rFonts w:ascii="Times New Roman" w:hAnsi="Times New Roman" w:cs="Times New Roman"/>
          <w:i/>
          <w:sz w:val="24"/>
          <w:szCs w:val="24"/>
        </w:rPr>
        <w:t>Equality Program III</w:t>
      </w:r>
      <w:r w:rsidRPr="008233C5">
        <w:rPr>
          <w:rFonts w:ascii="Times New Roman" w:hAnsi="Times New Roman" w:cs="Times New Roman"/>
          <w:sz w:val="24"/>
          <w:szCs w:val="24"/>
        </w:rPr>
        <w:t>, GAHUNGU Gérard du projet</w:t>
      </w:r>
      <w:r w:rsidRPr="008233C5">
        <w:rPr>
          <w:rFonts w:ascii="Times New Roman" w:hAnsi="Times New Roman" w:cs="Times New Roman"/>
          <w:i/>
          <w:sz w:val="24"/>
          <w:szCs w:val="24"/>
        </w:rPr>
        <w:t xml:space="preserve"> Intégration de la santé mentale dans les soins de santé primaire et</w:t>
      </w:r>
      <w:r w:rsidRPr="008233C5">
        <w:rPr>
          <w:rFonts w:ascii="Times New Roman" w:hAnsi="Times New Roman" w:cs="Times New Roman"/>
          <w:sz w:val="24"/>
          <w:szCs w:val="24"/>
        </w:rPr>
        <w:t xml:space="preserve"> NKUNZIMANA Richard du projet Amahoro@Scale ont démissionné. CUBAHIRO Lionel et AKIMANA Jean Berthrand Aristide du projet </w:t>
      </w:r>
      <w:r w:rsidRPr="008233C5">
        <w:rPr>
          <w:rFonts w:ascii="Times New Roman" w:hAnsi="Times New Roman" w:cs="Times New Roman"/>
          <w:i/>
          <w:sz w:val="24"/>
          <w:szCs w:val="24"/>
        </w:rPr>
        <w:t>Gender</w:t>
      </w:r>
      <w:r>
        <w:rPr>
          <w:rFonts w:ascii="Times New Roman" w:hAnsi="Times New Roman" w:cs="Times New Roman"/>
          <w:i/>
          <w:sz w:val="24"/>
          <w:szCs w:val="24"/>
        </w:rPr>
        <w:t xml:space="preserve"> </w:t>
      </w:r>
      <w:r w:rsidRPr="008233C5">
        <w:rPr>
          <w:rFonts w:ascii="Times New Roman" w:hAnsi="Times New Roman" w:cs="Times New Roman"/>
          <w:i/>
          <w:sz w:val="24"/>
          <w:szCs w:val="24"/>
        </w:rPr>
        <w:t>Empowerment</w:t>
      </w:r>
      <w:r>
        <w:rPr>
          <w:rFonts w:ascii="Times New Roman" w:hAnsi="Times New Roman" w:cs="Times New Roman"/>
          <w:i/>
          <w:sz w:val="24"/>
          <w:szCs w:val="24"/>
        </w:rPr>
        <w:t xml:space="preserve"> </w:t>
      </w:r>
      <w:r w:rsidRPr="008233C5">
        <w:rPr>
          <w:rFonts w:ascii="Times New Roman" w:hAnsi="Times New Roman" w:cs="Times New Roman"/>
          <w:i/>
          <w:sz w:val="24"/>
          <w:szCs w:val="24"/>
        </w:rPr>
        <w:t>Women</w:t>
      </w:r>
      <w:r>
        <w:rPr>
          <w:rFonts w:ascii="Times New Roman" w:hAnsi="Times New Roman" w:cs="Times New Roman"/>
          <w:i/>
          <w:sz w:val="24"/>
          <w:szCs w:val="24"/>
        </w:rPr>
        <w:t xml:space="preserve"> </w:t>
      </w:r>
      <w:r w:rsidRPr="008233C5">
        <w:rPr>
          <w:rFonts w:ascii="Times New Roman" w:hAnsi="Times New Roman" w:cs="Times New Roman"/>
          <w:i/>
          <w:sz w:val="24"/>
          <w:szCs w:val="24"/>
        </w:rPr>
        <w:t xml:space="preserve">Equality Program III </w:t>
      </w:r>
      <w:r w:rsidRPr="008233C5">
        <w:rPr>
          <w:rFonts w:ascii="Times New Roman" w:hAnsi="Times New Roman" w:cs="Times New Roman"/>
          <w:sz w:val="24"/>
          <w:szCs w:val="24"/>
        </w:rPr>
        <w:t>ont déserté.  NDIKUMANA Pasteur</w:t>
      </w:r>
      <w:r>
        <w:rPr>
          <w:rFonts w:ascii="Times New Roman" w:hAnsi="Times New Roman" w:cs="Times New Roman"/>
          <w:sz w:val="24"/>
          <w:szCs w:val="24"/>
        </w:rPr>
        <w:t xml:space="preserve">, le veilleur du projet </w:t>
      </w:r>
      <w:r w:rsidRPr="007E402E">
        <w:rPr>
          <w:rFonts w:ascii="Times New Roman" w:hAnsi="Times New Roman" w:cs="Times New Roman"/>
          <w:i/>
          <w:sz w:val="24"/>
          <w:szCs w:val="24"/>
        </w:rPr>
        <w:t>Justice Sociale</w:t>
      </w:r>
      <w:r w:rsidRPr="008233C5">
        <w:rPr>
          <w:rFonts w:ascii="Times New Roman" w:hAnsi="Times New Roman" w:cs="Times New Roman"/>
          <w:sz w:val="24"/>
          <w:szCs w:val="24"/>
        </w:rPr>
        <w:t xml:space="preserve"> </w:t>
      </w:r>
      <w:r>
        <w:rPr>
          <w:rFonts w:ascii="Times New Roman" w:hAnsi="Times New Roman" w:cs="Times New Roman"/>
          <w:sz w:val="24"/>
          <w:szCs w:val="24"/>
        </w:rPr>
        <w:t xml:space="preserve"> au bureau de Ruyigi </w:t>
      </w:r>
      <w:r w:rsidRPr="008233C5">
        <w:rPr>
          <w:rFonts w:ascii="Times New Roman" w:hAnsi="Times New Roman" w:cs="Times New Roman"/>
          <w:sz w:val="24"/>
          <w:szCs w:val="24"/>
        </w:rPr>
        <w:t xml:space="preserve"> est en détention depuis le 29 Novembre 2022, </w:t>
      </w:r>
      <w:r>
        <w:rPr>
          <w:rFonts w:ascii="Times New Roman" w:hAnsi="Times New Roman" w:cs="Times New Roman"/>
          <w:sz w:val="24"/>
          <w:szCs w:val="24"/>
        </w:rPr>
        <w:t>à la  prison centrale de RUYIGI.</w:t>
      </w:r>
    </w:p>
    <w:p w14:paraId="6FB66217" w14:textId="77777777" w:rsidR="00E45370" w:rsidRPr="008233C5" w:rsidRDefault="00E45370" w:rsidP="00E45370">
      <w:pPr>
        <w:jc w:val="both"/>
        <w:rPr>
          <w:rFonts w:ascii="Times New Roman" w:hAnsi="Times New Roman" w:cs="Times New Roman"/>
          <w:sz w:val="24"/>
          <w:szCs w:val="24"/>
        </w:rPr>
      </w:pPr>
      <w:r w:rsidRPr="008233C5">
        <w:rPr>
          <w:rFonts w:ascii="Times New Roman" w:hAnsi="Times New Roman" w:cs="Times New Roman"/>
          <w:sz w:val="24"/>
          <w:szCs w:val="24"/>
        </w:rPr>
        <w:t>Les réal</w:t>
      </w:r>
      <w:r>
        <w:rPr>
          <w:rFonts w:ascii="Times New Roman" w:hAnsi="Times New Roman" w:cs="Times New Roman"/>
          <w:sz w:val="24"/>
          <w:szCs w:val="24"/>
        </w:rPr>
        <w:t>isations du service d’achat et l</w:t>
      </w:r>
      <w:r w:rsidRPr="008233C5">
        <w:rPr>
          <w:rFonts w:ascii="Times New Roman" w:hAnsi="Times New Roman" w:cs="Times New Roman"/>
          <w:sz w:val="24"/>
          <w:szCs w:val="24"/>
        </w:rPr>
        <w:t>ogistique ont articulé sur les points suivants :</w:t>
      </w:r>
    </w:p>
    <w:p w14:paraId="42DE10AE" w14:textId="77777777" w:rsidR="00E45370" w:rsidRPr="008233C5" w:rsidRDefault="00E45370" w:rsidP="001C5C6F">
      <w:pPr>
        <w:pStyle w:val="Paragraphedeliste"/>
        <w:numPr>
          <w:ilvl w:val="0"/>
          <w:numId w:val="5"/>
        </w:numPr>
        <w:suppressAutoHyphens w:val="0"/>
        <w:autoSpaceDN/>
        <w:spacing w:after="200" w:line="276" w:lineRule="auto"/>
        <w:contextualSpacing/>
        <w:jc w:val="both"/>
        <w:textAlignment w:val="auto"/>
        <w:rPr>
          <w:rFonts w:ascii="Times New Roman" w:hAnsi="Times New Roman"/>
          <w:sz w:val="24"/>
          <w:szCs w:val="24"/>
        </w:rPr>
      </w:pPr>
      <w:r w:rsidRPr="008233C5">
        <w:rPr>
          <w:rFonts w:ascii="Times New Roman" w:hAnsi="Times New Roman"/>
          <w:sz w:val="24"/>
          <w:szCs w:val="24"/>
        </w:rPr>
        <w:t xml:space="preserve">Préparation des bons de commande pour les services de restauration, d’hébergement, du matériel tenant compte des demandes d’achats et </w:t>
      </w:r>
      <w:r>
        <w:rPr>
          <w:rFonts w:ascii="Times New Roman" w:hAnsi="Times New Roman"/>
          <w:sz w:val="24"/>
          <w:szCs w:val="24"/>
        </w:rPr>
        <w:t xml:space="preserve">des </w:t>
      </w:r>
      <w:r w:rsidRPr="008233C5">
        <w:rPr>
          <w:rFonts w:ascii="Times New Roman" w:hAnsi="Times New Roman"/>
          <w:sz w:val="24"/>
          <w:szCs w:val="24"/>
        </w:rPr>
        <w:t>ordre</w:t>
      </w:r>
      <w:r>
        <w:rPr>
          <w:rFonts w:ascii="Times New Roman" w:hAnsi="Times New Roman"/>
          <w:sz w:val="24"/>
          <w:szCs w:val="24"/>
        </w:rPr>
        <w:t>s</w:t>
      </w:r>
      <w:r w:rsidRPr="008233C5">
        <w:rPr>
          <w:rFonts w:ascii="Times New Roman" w:hAnsi="Times New Roman"/>
          <w:sz w:val="24"/>
          <w:szCs w:val="24"/>
        </w:rPr>
        <w:t xml:space="preserve"> de mission </w:t>
      </w:r>
    </w:p>
    <w:p w14:paraId="5C32B4A8" w14:textId="77777777" w:rsidR="00E45370" w:rsidRDefault="00E45370" w:rsidP="001C5C6F">
      <w:pPr>
        <w:pStyle w:val="Paragraphedeliste"/>
        <w:numPr>
          <w:ilvl w:val="0"/>
          <w:numId w:val="5"/>
        </w:numPr>
        <w:suppressAutoHyphens w:val="0"/>
        <w:autoSpaceDN/>
        <w:spacing w:after="200" w:line="276" w:lineRule="auto"/>
        <w:contextualSpacing/>
        <w:jc w:val="both"/>
        <w:textAlignment w:val="auto"/>
        <w:rPr>
          <w:rFonts w:ascii="Times New Roman" w:hAnsi="Times New Roman"/>
          <w:sz w:val="24"/>
          <w:szCs w:val="24"/>
        </w:rPr>
      </w:pPr>
      <w:r w:rsidRPr="008233C5">
        <w:rPr>
          <w:rFonts w:ascii="Times New Roman" w:hAnsi="Times New Roman"/>
          <w:sz w:val="24"/>
          <w:szCs w:val="24"/>
        </w:rPr>
        <w:t xml:space="preserve">Suivi de près </w:t>
      </w:r>
      <w:r>
        <w:rPr>
          <w:rFonts w:ascii="Times New Roman" w:hAnsi="Times New Roman"/>
          <w:sz w:val="24"/>
          <w:szCs w:val="24"/>
        </w:rPr>
        <w:t>de la qualité des services et des biens achetés, gestion rationnelle</w:t>
      </w:r>
      <w:r w:rsidRPr="008233C5">
        <w:rPr>
          <w:rFonts w:ascii="Times New Roman" w:hAnsi="Times New Roman"/>
          <w:sz w:val="24"/>
          <w:szCs w:val="24"/>
        </w:rPr>
        <w:t xml:space="preserve"> du matériel </w:t>
      </w:r>
      <w:r>
        <w:rPr>
          <w:rFonts w:ascii="Times New Roman" w:hAnsi="Times New Roman"/>
          <w:sz w:val="24"/>
          <w:szCs w:val="24"/>
        </w:rPr>
        <w:t xml:space="preserve">de formation </w:t>
      </w:r>
      <w:r w:rsidRPr="008233C5">
        <w:rPr>
          <w:rFonts w:ascii="Times New Roman" w:hAnsi="Times New Roman"/>
          <w:sz w:val="24"/>
          <w:szCs w:val="24"/>
        </w:rPr>
        <w:t>et du carburan</w:t>
      </w:r>
      <w:r>
        <w:rPr>
          <w:rFonts w:ascii="Times New Roman" w:hAnsi="Times New Roman"/>
          <w:sz w:val="24"/>
          <w:szCs w:val="24"/>
        </w:rPr>
        <w:t>t.</w:t>
      </w:r>
    </w:p>
    <w:p w14:paraId="20497BE2" w14:textId="77777777" w:rsidR="00E45370" w:rsidRPr="00C51272" w:rsidRDefault="00E45370" w:rsidP="00E45370">
      <w:pPr>
        <w:contextualSpacing/>
        <w:jc w:val="both"/>
        <w:rPr>
          <w:rFonts w:ascii="Times New Roman" w:hAnsi="Times New Roman"/>
          <w:sz w:val="24"/>
          <w:szCs w:val="24"/>
        </w:rPr>
      </w:pPr>
      <w:r>
        <w:rPr>
          <w:rFonts w:ascii="Times New Roman" w:hAnsi="Times New Roman"/>
          <w:sz w:val="24"/>
          <w:szCs w:val="24"/>
        </w:rPr>
        <w:t xml:space="preserve">Quant à la gestion du charroi, </w:t>
      </w:r>
      <w:r w:rsidRPr="008233C5">
        <w:rPr>
          <w:rFonts w:ascii="Times New Roman" w:hAnsi="Times New Roman" w:cs="Times New Roman"/>
          <w:sz w:val="24"/>
          <w:szCs w:val="24"/>
        </w:rPr>
        <w:t>MIPAREC n’a pas un Chargé du service de Charroi depuis la période de Juillet 2020, ses tâches se font d’ici est là. Pour les matériels roulants des projets, chaq</w:t>
      </w:r>
      <w:r>
        <w:rPr>
          <w:rFonts w:ascii="Times New Roman" w:hAnsi="Times New Roman" w:cs="Times New Roman"/>
          <w:sz w:val="24"/>
          <w:szCs w:val="24"/>
        </w:rPr>
        <w:t xml:space="preserve">ue projet a assuré son charroi et </w:t>
      </w:r>
      <w:r w:rsidRPr="008233C5">
        <w:rPr>
          <w:rFonts w:ascii="Times New Roman" w:hAnsi="Times New Roman" w:cs="Times New Roman"/>
          <w:sz w:val="24"/>
          <w:szCs w:val="24"/>
        </w:rPr>
        <w:t xml:space="preserve">ceci crée du désordre du matériel roulant du MIPAREC.  </w:t>
      </w:r>
    </w:p>
    <w:p w14:paraId="3E224154" w14:textId="77777777" w:rsidR="00E45370" w:rsidRDefault="00E45370" w:rsidP="00E45370">
      <w:pPr>
        <w:jc w:val="both"/>
        <w:rPr>
          <w:rFonts w:ascii="Times New Roman" w:hAnsi="Times New Roman" w:cs="Times New Roman"/>
          <w:sz w:val="24"/>
          <w:szCs w:val="24"/>
        </w:rPr>
      </w:pPr>
      <w:r>
        <w:rPr>
          <w:rFonts w:ascii="Times New Roman" w:hAnsi="Times New Roman" w:cs="Times New Roman"/>
          <w:sz w:val="24"/>
          <w:szCs w:val="24"/>
        </w:rPr>
        <w:t>Le</w:t>
      </w:r>
      <w:r w:rsidRPr="008233C5">
        <w:rPr>
          <w:rFonts w:ascii="Times New Roman" w:hAnsi="Times New Roman" w:cs="Times New Roman"/>
          <w:sz w:val="24"/>
          <w:szCs w:val="24"/>
        </w:rPr>
        <w:t xml:space="preserve"> service de </w:t>
      </w:r>
      <w:r>
        <w:rPr>
          <w:rFonts w:ascii="Times New Roman" w:hAnsi="Times New Roman" w:cs="Times New Roman"/>
          <w:sz w:val="24"/>
          <w:szCs w:val="24"/>
        </w:rPr>
        <w:t xml:space="preserve">la </w:t>
      </w:r>
      <w:r w:rsidRPr="008233C5">
        <w:rPr>
          <w:rFonts w:ascii="Times New Roman" w:hAnsi="Times New Roman" w:cs="Times New Roman"/>
          <w:sz w:val="24"/>
          <w:szCs w:val="24"/>
        </w:rPr>
        <w:t>réception a continué à accueillir et à orienter les différents visiteurs de l’organisation vers les différents bureaux et aux concernés.</w:t>
      </w:r>
    </w:p>
    <w:p w14:paraId="4330FE25" w14:textId="768B6E2A" w:rsidR="00E45370" w:rsidRPr="008233C5" w:rsidRDefault="00E45370" w:rsidP="00E45370">
      <w:pPr>
        <w:jc w:val="both"/>
        <w:rPr>
          <w:rFonts w:ascii="Times New Roman" w:hAnsi="Times New Roman" w:cs="Times New Roman"/>
          <w:sz w:val="24"/>
          <w:szCs w:val="24"/>
        </w:rPr>
      </w:pPr>
      <w:r>
        <w:rPr>
          <w:rFonts w:ascii="Times New Roman" w:hAnsi="Times New Roman" w:cs="Times New Roman"/>
          <w:sz w:val="24"/>
          <w:szCs w:val="24"/>
        </w:rPr>
        <w:t>La b</w:t>
      </w:r>
      <w:r w:rsidRPr="008233C5">
        <w:rPr>
          <w:rFonts w:ascii="Times New Roman" w:hAnsi="Times New Roman" w:cs="Times New Roman"/>
          <w:sz w:val="24"/>
          <w:szCs w:val="24"/>
        </w:rPr>
        <w:t xml:space="preserve">ibliothèque a </w:t>
      </w:r>
      <w:r>
        <w:rPr>
          <w:rFonts w:ascii="Times New Roman" w:hAnsi="Times New Roman" w:cs="Times New Roman"/>
          <w:sz w:val="24"/>
          <w:szCs w:val="24"/>
        </w:rPr>
        <w:t xml:space="preserve">également </w:t>
      </w:r>
      <w:r w:rsidRPr="008233C5">
        <w:rPr>
          <w:rFonts w:ascii="Times New Roman" w:hAnsi="Times New Roman" w:cs="Times New Roman"/>
          <w:sz w:val="24"/>
          <w:szCs w:val="24"/>
        </w:rPr>
        <w:t>accueilli les différents lecteurs comme les élèves du post</w:t>
      </w:r>
      <w:r w:rsidR="0031432E">
        <w:rPr>
          <w:rFonts w:ascii="Times New Roman" w:hAnsi="Times New Roman" w:cs="Times New Roman"/>
          <w:sz w:val="24"/>
          <w:szCs w:val="24"/>
        </w:rPr>
        <w:t>-</w:t>
      </w:r>
      <w:r w:rsidRPr="008233C5">
        <w:rPr>
          <w:rFonts w:ascii="Times New Roman" w:hAnsi="Times New Roman" w:cs="Times New Roman"/>
          <w:sz w:val="24"/>
          <w:szCs w:val="24"/>
        </w:rPr>
        <w:t xml:space="preserve"> fondamental, les étudiants et leurs professeurs des différentes écoles desquelles MIPAREC a octroyé des stages ainsi que les Pasteurs, citons le l</w:t>
      </w:r>
      <w:r>
        <w:rPr>
          <w:rFonts w:ascii="Times New Roman" w:hAnsi="Times New Roman" w:cs="Times New Roman"/>
          <w:sz w:val="24"/>
          <w:szCs w:val="24"/>
        </w:rPr>
        <w:t xml:space="preserve">ecteur qui </w:t>
      </w:r>
      <w:r w:rsidRPr="008233C5">
        <w:rPr>
          <w:rFonts w:ascii="Times New Roman" w:hAnsi="Times New Roman" w:cs="Times New Roman"/>
          <w:sz w:val="24"/>
          <w:szCs w:val="24"/>
        </w:rPr>
        <w:t>aime beaucoup la visiter, l’apprécie beaucoup et l’a publié du nom du  Docteur Lucien.</w:t>
      </w:r>
    </w:p>
    <w:p w14:paraId="4992A7FC" w14:textId="77777777" w:rsidR="00E45370" w:rsidRDefault="00E45370" w:rsidP="00E45370">
      <w:pPr>
        <w:jc w:val="both"/>
        <w:rPr>
          <w:rFonts w:ascii="Times New Roman" w:hAnsi="Times New Roman" w:cs="Times New Roman"/>
          <w:sz w:val="24"/>
          <w:szCs w:val="24"/>
        </w:rPr>
      </w:pPr>
      <w:r w:rsidRPr="00B71371">
        <w:rPr>
          <w:rFonts w:ascii="Times New Roman" w:hAnsi="Times New Roman" w:cs="Times New Roman"/>
          <w:sz w:val="24"/>
          <w:szCs w:val="24"/>
        </w:rPr>
        <w:t>Soulignons que la bibliothèque dispose des différents livres tels que l</w:t>
      </w:r>
      <w:r w:rsidRPr="00B71371">
        <w:rPr>
          <w:rFonts w:ascii="Times New Roman" w:hAnsi="Times New Roman"/>
          <w:sz w:val="24"/>
          <w:szCs w:val="24"/>
        </w:rPr>
        <w:t xml:space="preserve">es livres pour les enfants, les dictionnaires, </w:t>
      </w:r>
      <w:r w:rsidRPr="00B71371">
        <w:rPr>
          <w:rFonts w:ascii="Times New Roman" w:hAnsi="Times New Roman" w:cs="Times New Roman"/>
          <w:sz w:val="24"/>
          <w:szCs w:val="24"/>
        </w:rPr>
        <w:t>l</w:t>
      </w:r>
      <w:r w:rsidRPr="00B71371">
        <w:rPr>
          <w:rFonts w:ascii="Times New Roman" w:hAnsi="Times New Roman"/>
          <w:sz w:val="24"/>
          <w:szCs w:val="24"/>
        </w:rPr>
        <w:t xml:space="preserve">es livres pédagogiques, </w:t>
      </w:r>
      <w:r w:rsidRPr="00B71371">
        <w:rPr>
          <w:rFonts w:ascii="Times New Roman" w:hAnsi="Times New Roman" w:cs="Times New Roman"/>
          <w:sz w:val="24"/>
          <w:szCs w:val="24"/>
        </w:rPr>
        <w:t>l</w:t>
      </w:r>
      <w:r w:rsidRPr="00B71371">
        <w:rPr>
          <w:rFonts w:ascii="Times New Roman" w:hAnsi="Times New Roman"/>
          <w:sz w:val="24"/>
          <w:szCs w:val="24"/>
        </w:rPr>
        <w:t xml:space="preserve">es Romans, </w:t>
      </w:r>
      <w:r w:rsidRPr="00B71371">
        <w:rPr>
          <w:rFonts w:ascii="Times New Roman" w:hAnsi="Times New Roman" w:cs="Times New Roman"/>
          <w:sz w:val="24"/>
          <w:szCs w:val="24"/>
        </w:rPr>
        <w:t>l</w:t>
      </w:r>
      <w:r w:rsidRPr="00B71371">
        <w:rPr>
          <w:rFonts w:ascii="Times New Roman" w:hAnsi="Times New Roman"/>
          <w:sz w:val="24"/>
          <w:szCs w:val="24"/>
        </w:rPr>
        <w:t xml:space="preserve">es livres qui parlent du Sida, les livres d’Arts et de Technologie, </w:t>
      </w:r>
      <w:r w:rsidRPr="00B71371">
        <w:rPr>
          <w:rFonts w:ascii="Times New Roman" w:hAnsi="Times New Roman" w:cs="Times New Roman"/>
          <w:sz w:val="24"/>
          <w:szCs w:val="24"/>
        </w:rPr>
        <w:t>l</w:t>
      </w:r>
      <w:r w:rsidRPr="00B71371">
        <w:rPr>
          <w:rFonts w:ascii="Times New Roman" w:hAnsi="Times New Roman"/>
          <w:sz w:val="24"/>
          <w:szCs w:val="24"/>
        </w:rPr>
        <w:t xml:space="preserve">es livres de langue et littératures, </w:t>
      </w:r>
      <w:r w:rsidRPr="00B71371">
        <w:rPr>
          <w:rFonts w:ascii="Times New Roman" w:hAnsi="Times New Roman" w:cs="Times New Roman"/>
          <w:sz w:val="24"/>
          <w:szCs w:val="24"/>
        </w:rPr>
        <w:t>l</w:t>
      </w:r>
      <w:r w:rsidRPr="00B71371">
        <w:rPr>
          <w:rFonts w:ascii="Times New Roman" w:hAnsi="Times New Roman"/>
          <w:sz w:val="24"/>
          <w:szCs w:val="24"/>
        </w:rPr>
        <w:t xml:space="preserve">es livres de la résolution pacifique des conflits, les livres sur la Religion et la philosophie, </w:t>
      </w:r>
      <w:r w:rsidRPr="00B71371">
        <w:rPr>
          <w:rFonts w:ascii="Times New Roman" w:hAnsi="Times New Roman" w:cs="Times New Roman"/>
          <w:sz w:val="24"/>
          <w:szCs w:val="24"/>
        </w:rPr>
        <w:t>l</w:t>
      </w:r>
      <w:r w:rsidRPr="00B71371">
        <w:rPr>
          <w:rFonts w:ascii="Times New Roman" w:hAnsi="Times New Roman"/>
          <w:sz w:val="24"/>
          <w:szCs w:val="24"/>
        </w:rPr>
        <w:t>es livres sur l’Afrique et le développement, les Elections, etc.…</w:t>
      </w:r>
      <w:r w:rsidRPr="008233C5">
        <w:rPr>
          <w:rFonts w:ascii="Times New Roman" w:hAnsi="Times New Roman" w:cs="Times New Roman"/>
          <w:sz w:val="24"/>
          <w:szCs w:val="24"/>
        </w:rPr>
        <w:t>La bibliothèque dispose 4 machines en mauvais état suite aux virus.</w:t>
      </w:r>
    </w:p>
    <w:p w14:paraId="1A434085" w14:textId="77777777" w:rsidR="00E45370" w:rsidRPr="008233C5" w:rsidRDefault="00E45370" w:rsidP="00E45370">
      <w:pPr>
        <w:jc w:val="both"/>
        <w:rPr>
          <w:rFonts w:ascii="Times New Roman" w:hAnsi="Times New Roman" w:cs="Times New Roman"/>
          <w:sz w:val="24"/>
          <w:szCs w:val="24"/>
        </w:rPr>
      </w:pPr>
      <w:r>
        <w:rPr>
          <w:rFonts w:ascii="Times New Roman" w:hAnsi="Times New Roman" w:cs="Times New Roman"/>
          <w:sz w:val="24"/>
          <w:szCs w:val="24"/>
        </w:rPr>
        <w:t>Et comme succès, contraintes et défis de ce département qui est nouveau depuis Juillet 2020, on noterait ce qui suit :</w:t>
      </w:r>
    </w:p>
    <w:p w14:paraId="210EFD38" w14:textId="77777777" w:rsidR="00E45370" w:rsidRPr="00B71371" w:rsidRDefault="00E45370" w:rsidP="001C5C6F">
      <w:pPr>
        <w:pStyle w:val="Paragraphedeliste"/>
        <w:numPr>
          <w:ilvl w:val="0"/>
          <w:numId w:val="31"/>
        </w:numPr>
        <w:jc w:val="both"/>
        <w:rPr>
          <w:rFonts w:ascii="Times New Roman" w:hAnsi="Times New Roman"/>
          <w:sz w:val="24"/>
          <w:szCs w:val="24"/>
        </w:rPr>
      </w:pPr>
      <w:r w:rsidRPr="00B71371">
        <w:rPr>
          <w:rFonts w:ascii="Times New Roman" w:hAnsi="Times New Roman"/>
          <w:sz w:val="24"/>
          <w:szCs w:val="24"/>
        </w:rPr>
        <w:lastRenderedPageBreak/>
        <w:t>Département d’Administration et de Ressources Humaines était en ordre dans la production des contrats de travail conforme au Code de travail loi n</w:t>
      </w:r>
      <w:r w:rsidRPr="00B71371">
        <w:rPr>
          <w:rFonts w:ascii="Times New Roman" w:hAnsi="Times New Roman"/>
          <w:sz w:val="24"/>
          <w:szCs w:val="24"/>
          <w:vertAlign w:val="superscript"/>
        </w:rPr>
        <w:t xml:space="preserve">o </w:t>
      </w:r>
      <w:r w:rsidRPr="00B71371">
        <w:rPr>
          <w:rFonts w:ascii="Times New Roman" w:hAnsi="Times New Roman"/>
          <w:sz w:val="24"/>
          <w:szCs w:val="24"/>
        </w:rPr>
        <w:t xml:space="preserve">1/ 11 du 24 Novembre 2020 portant révision du décret - loi no1/037 du 7 Juillet 1993. Tous les employés qui sont entrés en fonction depuis 2021 ont eu ces contrats de travail. Tous les nouveaux employés ont été orientés sur l’organisation MIPAREC avant d’entrer en fonction. En plus, des registres de présences des employés ont été mis et tenus dans toutes régions d’intervention ce qui permet le suivi des employés non affectés au siège même si certains ne les complètent pas d’une façon régulière et correctement. Actuellement, les dossiers datent de 2021, sont bien conservés, classés et contiennent tous les éléments nécessaires constitutifs d’un dossier de l’employé. </w:t>
      </w:r>
    </w:p>
    <w:p w14:paraId="3B273B7B" w14:textId="77777777" w:rsidR="00E45370" w:rsidRDefault="00E45370" w:rsidP="001C5C6F">
      <w:pPr>
        <w:pStyle w:val="Paragraphedeliste"/>
        <w:numPr>
          <w:ilvl w:val="0"/>
          <w:numId w:val="31"/>
        </w:numPr>
        <w:jc w:val="both"/>
        <w:rPr>
          <w:rFonts w:ascii="Times New Roman" w:hAnsi="Times New Roman"/>
          <w:sz w:val="24"/>
          <w:szCs w:val="24"/>
        </w:rPr>
      </w:pPr>
      <w:r w:rsidRPr="003B0601">
        <w:rPr>
          <w:rFonts w:ascii="Times New Roman" w:hAnsi="Times New Roman"/>
          <w:sz w:val="24"/>
          <w:szCs w:val="24"/>
        </w:rPr>
        <w:t>Même si le département d’Administration et de Ressources humaines a essayé de travailler dans la conservation et le classement des dossiers du personnel, il reste à faire suite aux irrégularités observées depuis longtemps. Signalons que les dossiers d’avant 2021 qui manquaient certains éléments n’ont pas été revus au cours de 2022. Pour que ce Département puisse mettre toutes ces choses en ordre, i</w:t>
      </w:r>
      <w:r>
        <w:rPr>
          <w:rFonts w:ascii="Times New Roman" w:hAnsi="Times New Roman"/>
          <w:sz w:val="24"/>
          <w:szCs w:val="24"/>
        </w:rPr>
        <w:t>l faudra encore plus de temps.</w:t>
      </w:r>
    </w:p>
    <w:p w14:paraId="6B21B9C5" w14:textId="77777777" w:rsidR="00E45370" w:rsidRPr="003B0601" w:rsidRDefault="00E45370" w:rsidP="001C5C6F">
      <w:pPr>
        <w:pStyle w:val="Paragraphedeliste"/>
        <w:numPr>
          <w:ilvl w:val="0"/>
          <w:numId w:val="31"/>
        </w:numPr>
        <w:jc w:val="both"/>
        <w:rPr>
          <w:rFonts w:ascii="Times New Roman" w:hAnsi="Times New Roman"/>
          <w:sz w:val="24"/>
          <w:szCs w:val="24"/>
        </w:rPr>
      </w:pPr>
      <w:r w:rsidRPr="003B0601">
        <w:rPr>
          <w:rFonts w:ascii="Times New Roman" w:hAnsi="Times New Roman"/>
          <w:sz w:val="24"/>
          <w:szCs w:val="24"/>
        </w:rPr>
        <w:t>En plus, le département d’Administration et Ressources Humaines utilise quotidiennement les différents documents pour la bonne gestion, certains d’entre eux ne sont pas harmonisés. C’est à l’exemple le règlement d’ordre intérieur du personnel avec la Manuel des procédures Administratives et financières adopté en Juillet 2020. Et d’autres documents manquent comme les différentes politiques demandées ou recommandées par les partenaires.</w:t>
      </w:r>
    </w:p>
    <w:p w14:paraId="07E09D7A" w14:textId="77777777" w:rsidR="00E45370" w:rsidRDefault="00E45370" w:rsidP="001C5C6F">
      <w:pPr>
        <w:pStyle w:val="Paragraphedeliste"/>
        <w:numPr>
          <w:ilvl w:val="0"/>
          <w:numId w:val="31"/>
        </w:numPr>
        <w:spacing w:after="0"/>
        <w:contextualSpacing/>
        <w:jc w:val="both"/>
        <w:rPr>
          <w:rFonts w:ascii="Times New Roman" w:eastAsia="Times New Roman" w:hAnsi="Times New Roman"/>
          <w:color w:val="000000"/>
          <w:sz w:val="24"/>
          <w:szCs w:val="24"/>
        </w:rPr>
      </w:pPr>
      <w:r w:rsidRPr="008C27CC">
        <w:rPr>
          <w:rFonts w:ascii="Times New Roman" w:hAnsi="Times New Roman"/>
          <w:sz w:val="24"/>
          <w:szCs w:val="24"/>
        </w:rPr>
        <w:t>Pour le Service</w:t>
      </w:r>
      <w:r w:rsidRPr="008C27CC">
        <w:rPr>
          <w:rFonts w:ascii="Times New Roman" w:eastAsia="Times New Roman" w:hAnsi="Times New Roman"/>
          <w:color w:val="000000"/>
          <w:sz w:val="24"/>
          <w:szCs w:val="24"/>
        </w:rPr>
        <w:t xml:space="preserve"> d’Achat et Logistique,</w:t>
      </w:r>
      <w:r w:rsidRPr="008C27CC">
        <w:rPr>
          <w:rFonts w:ascii="Times New Roman" w:hAnsi="Times New Roman"/>
          <w:sz w:val="24"/>
          <w:szCs w:val="24"/>
        </w:rPr>
        <w:t xml:space="preserve"> certains défis ont été identifiés entre autres certaines communes qui ont un seul fournisseur de salle et de restauration, retard de paiement des fournisseurs parce que c</w:t>
      </w:r>
      <w:r w:rsidRPr="008C27CC">
        <w:rPr>
          <w:rFonts w:ascii="Times New Roman" w:eastAsia="Times New Roman" w:hAnsi="Times New Roman"/>
          <w:color w:val="000000"/>
          <w:sz w:val="24"/>
          <w:szCs w:val="24"/>
        </w:rPr>
        <w:t>ertains agents de terrain retardent les pièces pour les acheminer chez les comptables, sans oublier la pénurie du carburant a perturbé quelque fois les activités.</w:t>
      </w:r>
    </w:p>
    <w:p w14:paraId="4F05FBCE" w14:textId="77777777" w:rsidR="00E45370" w:rsidRPr="008C27CC" w:rsidRDefault="00E45370" w:rsidP="00E45370">
      <w:pPr>
        <w:pStyle w:val="Paragraphedeliste"/>
        <w:spacing w:after="0"/>
        <w:contextualSpacing/>
        <w:jc w:val="both"/>
        <w:rPr>
          <w:rFonts w:ascii="Times New Roman" w:eastAsia="Times New Roman" w:hAnsi="Times New Roman"/>
          <w:color w:val="000000"/>
          <w:sz w:val="24"/>
          <w:szCs w:val="24"/>
        </w:rPr>
      </w:pPr>
    </w:p>
    <w:p w14:paraId="324B4A2B" w14:textId="77777777" w:rsidR="00E45370" w:rsidRDefault="00E45370" w:rsidP="00E45370">
      <w:pPr>
        <w:jc w:val="both"/>
        <w:rPr>
          <w:rFonts w:ascii="Times New Roman" w:hAnsi="Times New Roman"/>
          <w:sz w:val="24"/>
          <w:szCs w:val="24"/>
        </w:rPr>
      </w:pPr>
      <w:r w:rsidRPr="008C27CC">
        <w:rPr>
          <w:rFonts w:ascii="Times New Roman" w:hAnsi="Times New Roman"/>
          <w:sz w:val="24"/>
          <w:szCs w:val="24"/>
        </w:rPr>
        <w:t>Pour le bon fonctionnement du département d’Administration et de ressources humaines, les suggestions et recommandations suivantes sont émises :</w:t>
      </w:r>
    </w:p>
    <w:p w14:paraId="0D691B42" w14:textId="77777777" w:rsidR="00E45370" w:rsidRDefault="00E45370" w:rsidP="001C5C6F">
      <w:pPr>
        <w:pStyle w:val="Paragraphedeliste"/>
        <w:numPr>
          <w:ilvl w:val="0"/>
          <w:numId w:val="32"/>
        </w:numPr>
        <w:contextualSpacing/>
        <w:jc w:val="both"/>
        <w:rPr>
          <w:rFonts w:ascii="Times New Roman" w:hAnsi="Times New Roman"/>
          <w:sz w:val="24"/>
          <w:szCs w:val="24"/>
        </w:rPr>
      </w:pPr>
      <w:r w:rsidRPr="008C27CC">
        <w:rPr>
          <w:rFonts w:ascii="Times New Roman" w:hAnsi="Times New Roman"/>
          <w:sz w:val="24"/>
          <w:szCs w:val="24"/>
        </w:rPr>
        <w:t xml:space="preserve">Pour assurer des services de qualité, le Département d’Administration et Ressources Humaines recommande le renforcement des capacités du staff affecté dans le dit département sur l’administration, la gestion des ressources humaines, le classement, l’archivage des documents ainsi que le recyclage sur code du travail en vigueur. </w:t>
      </w:r>
    </w:p>
    <w:p w14:paraId="144758F8" w14:textId="77777777" w:rsidR="00E45370" w:rsidRDefault="00E45370" w:rsidP="00E45370">
      <w:pPr>
        <w:pStyle w:val="Paragraphedeliste"/>
        <w:contextualSpacing/>
        <w:jc w:val="both"/>
        <w:rPr>
          <w:rFonts w:ascii="Times New Roman" w:hAnsi="Times New Roman"/>
          <w:sz w:val="24"/>
          <w:szCs w:val="24"/>
        </w:rPr>
      </w:pPr>
    </w:p>
    <w:p w14:paraId="102CD918" w14:textId="0CD4F7AA" w:rsidR="00E45370" w:rsidRPr="00D75987" w:rsidRDefault="00E45370" w:rsidP="001C5C6F">
      <w:pPr>
        <w:pStyle w:val="Paragraphedeliste"/>
        <w:numPr>
          <w:ilvl w:val="0"/>
          <w:numId w:val="32"/>
        </w:numPr>
        <w:suppressAutoHyphens w:val="0"/>
        <w:autoSpaceDN/>
        <w:spacing w:after="200" w:line="276" w:lineRule="auto"/>
        <w:contextualSpacing/>
        <w:jc w:val="both"/>
        <w:textAlignment w:val="auto"/>
        <w:rPr>
          <w:rFonts w:ascii="Times New Roman" w:hAnsi="Times New Roman"/>
          <w:color w:val="000000" w:themeColor="text1"/>
          <w:sz w:val="24"/>
          <w:szCs w:val="24"/>
        </w:rPr>
      </w:pPr>
      <w:r w:rsidRPr="008233C5">
        <w:rPr>
          <w:rFonts w:ascii="Times New Roman" w:hAnsi="Times New Roman"/>
          <w:color w:val="000000" w:themeColor="text1"/>
          <w:sz w:val="24"/>
          <w:szCs w:val="24"/>
        </w:rPr>
        <w:t>La politique genre et de lutte contre les abus sexuels et harcèlement est urgemment</w:t>
      </w:r>
      <w:r>
        <w:rPr>
          <w:rFonts w:ascii="Times New Roman" w:hAnsi="Times New Roman"/>
          <w:color w:val="000000" w:themeColor="text1"/>
          <w:sz w:val="24"/>
          <w:szCs w:val="24"/>
        </w:rPr>
        <w:t xml:space="preserve"> </w:t>
      </w:r>
      <w:r w:rsidRPr="008233C5">
        <w:rPr>
          <w:rFonts w:ascii="Times New Roman" w:hAnsi="Times New Roman"/>
          <w:color w:val="000000" w:themeColor="text1"/>
          <w:sz w:val="24"/>
          <w:szCs w:val="24"/>
        </w:rPr>
        <w:t xml:space="preserve">car elle a été beaucoup demandée par les partenaires. </w:t>
      </w:r>
      <w:r w:rsidRPr="00D75987">
        <w:rPr>
          <w:rFonts w:ascii="Times New Roman" w:hAnsi="Times New Roman"/>
          <w:color w:val="000000" w:themeColor="text1"/>
          <w:sz w:val="24"/>
          <w:szCs w:val="24"/>
        </w:rPr>
        <w:t xml:space="preserve">Dans cette optique, le département d’Administration et ressources humaines recommande à l’organisation de mettre en place un document appelé « convention collective » parce que c’est un outil utile et indispensable dans la gestion des ressources humaines d’autant plus qu’elle est exigée par le code de travail en vigueur. Elle est beaucoup stipulée dans les articles du code de travail. </w:t>
      </w:r>
    </w:p>
    <w:p w14:paraId="7BA0E9A9" w14:textId="77777777" w:rsidR="00FD6967" w:rsidRPr="0031432E" w:rsidRDefault="00FD6967" w:rsidP="00FD6967">
      <w:pPr>
        <w:pStyle w:val="Paragraphedeliste"/>
        <w:suppressAutoHyphens w:val="0"/>
        <w:autoSpaceDN/>
        <w:spacing w:after="200" w:line="276" w:lineRule="auto"/>
        <w:contextualSpacing/>
        <w:jc w:val="both"/>
        <w:textAlignment w:val="auto"/>
        <w:rPr>
          <w:rFonts w:ascii="Times New Roman" w:hAnsi="Times New Roman"/>
          <w:color w:val="000000" w:themeColor="text1"/>
          <w:sz w:val="24"/>
          <w:szCs w:val="24"/>
        </w:rPr>
      </w:pPr>
    </w:p>
    <w:p w14:paraId="361695FF" w14:textId="22905D05" w:rsidR="0031432E" w:rsidRDefault="00E45370" w:rsidP="001C5C6F">
      <w:pPr>
        <w:pStyle w:val="Paragraphedeliste"/>
        <w:numPr>
          <w:ilvl w:val="0"/>
          <w:numId w:val="32"/>
        </w:numPr>
        <w:suppressAutoHyphens w:val="0"/>
        <w:autoSpaceDN/>
        <w:spacing w:after="200" w:line="276" w:lineRule="auto"/>
        <w:contextualSpacing/>
        <w:jc w:val="both"/>
        <w:textAlignment w:val="auto"/>
        <w:rPr>
          <w:rFonts w:ascii="Times New Roman" w:hAnsi="Times New Roman"/>
          <w:sz w:val="24"/>
          <w:szCs w:val="24"/>
        </w:rPr>
      </w:pPr>
      <w:r w:rsidRPr="008233C5">
        <w:rPr>
          <w:rFonts w:ascii="Times New Roman" w:hAnsi="Times New Roman"/>
          <w:sz w:val="24"/>
          <w:szCs w:val="24"/>
        </w:rPr>
        <w:t>Prévoir un compte /fonds d’indemnités de fin de contrat du fait que certains employés sont partis sans être indemnisés ce qui pourrait être source de conflit de travail et causer des problèmes à l’organisation.</w:t>
      </w:r>
    </w:p>
    <w:p w14:paraId="174D3F4B" w14:textId="77777777" w:rsidR="00FD6967" w:rsidRPr="00FD6967" w:rsidRDefault="00FD6967" w:rsidP="00FD6967">
      <w:pPr>
        <w:pStyle w:val="Paragraphedeliste"/>
        <w:suppressAutoHyphens w:val="0"/>
        <w:autoSpaceDN/>
        <w:spacing w:after="200" w:line="276" w:lineRule="auto"/>
        <w:contextualSpacing/>
        <w:jc w:val="both"/>
        <w:textAlignment w:val="auto"/>
        <w:rPr>
          <w:rFonts w:ascii="Times New Roman" w:hAnsi="Times New Roman"/>
          <w:sz w:val="24"/>
          <w:szCs w:val="24"/>
        </w:rPr>
      </w:pPr>
    </w:p>
    <w:p w14:paraId="1390775F" w14:textId="77777777" w:rsidR="00E45370" w:rsidRPr="00C12D64" w:rsidRDefault="00E45370" w:rsidP="001C5C6F">
      <w:pPr>
        <w:pStyle w:val="Paragraphedeliste"/>
        <w:numPr>
          <w:ilvl w:val="0"/>
          <w:numId w:val="32"/>
        </w:numPr>
        <w:jc w:val="both"/>
        <w:rPr>
          <w:rFonts w:ascii="Times New Roman" w:hAnsi="Times New Roman"/>
          <w:sz w:val="24"/>
          <w:szCs w:val="24"/>
        </w:rPr>
      </w:pPr>
      <w:r w:rsidRPr="008C27CC">
        <w:rPr>
          <w:rFonts w:ascii="Times New Roman" w:hAnsi="Times New Roman"/>
          <w:sz w:val="24"/>
          <w:szCs w:val="24"/>
        </w:rPr>
        <w:lastRenderedPageBreak/>
        <w:t>Pour faciliter l’achat et la logistique, il faut m</w:t>
      </w:r>
      <w:r w:rsidRPr="008C27CC">
        <w:rPr>
          <w:rFonts w:ascii="Times New Roman" w:eastAsia="Times New Roman" w:hAnsi="Times New Roman"/>
          <w:color w:val="000000"/>
          <w:sz w:val="24"/>
          <w:szCs w:val="24"/>
        </w:rPr>
        <w:t xml:space="preserve">ettre sur place les fournisseurs dans les communes avec un seul fournisseur, </w:t>
      </w:r>
      <w:r w:rsidRPr="008C27CC">
        <w:rPr>
          <w:rFonts w:ascii="Times New Roman" w:hAnsi="Times New Roman"/>
          <w:sz w:val="24"/>
          <w:szCs w:val="24"/>
        </w:rPr>
        <w:t>c</w:t>
      </w:r>
      <w:r w:rsidRPr="008C27CC">
        <w:rPr>
          <w:rFonts w:ascii="Times New Roman" w:eastAsia="Times New Roman" w:hAnsi="Times New Roman"/>
          <w:color w:val="000000"/>
          <w:sz w:val="24"/>
          <w:szCs w:val="24"/>
        </w:rPr>
        <w:t xml:space="preserve">onstituer un stock de carburant </w:t>
      </w:r>
      <w:r w:rsidRPr="008C27CC">
        <w:rPr>
          <w:rFonts w:ascii="Times New Roman" w:hAnsi="Times New Roman"/>
          <w:sz w:val="24"/>
          <w:szCs w:val="24"/>
        </w:rPr>
        <w:t xml:space="preserve">pour faire face aux pénuries éventuelles, multiplier les </w:t>
      </w:r>
      <w:r w:rsidRPr="008C27CC">
        <w:rPr>
          <w:rFonts w:ascii="Times New Roman" w:eastAsia="Times New Roman" w:hAnsi="Times New Roman"/>
          <w:color w:val="000000"/>
          <w:sz w:val="24"/>
          <w:szCs w:val="24"/>
        </w:rPr>
        <w:t xml:space="preserve">fournisseurs du carburant et </w:t>
      </w:r>
      <w:r>
        <w:rPr>
          <w:rFonts w:ascii="Times New Roman" w:eastAsia="Times New Roman" w:hAnsi="Times New Roman"/>
          <w:color w:val="000000"/>
          <w:sz w:val="24"/>
          <w:szCs w:val="24"/>
        </w:rPr>
        <w:t>a</w:t>
      </w:r>
      <w:r w:rsidRPr="008C27CC">
        <w:rPr>
          <w:rFonts w:ascii="Times New Roman" w:eastAsia="Times New Roman" w:hAnsi="Times New Roman"/>
          <w:color w:val="000000"/>
          <w:sz w:val="24"/>
          <w:szCs w:val="24"/>
        </w:rPr>
        <w:t>ctualiser la base des données des fournisseurs.</w:t>
      </w:r>
    </w:p>
    <w:p w14:paraId="41A3F33C" w14:textId="79DCBDB2" w:rsidR="00E45370" w:rsidRPr="008233C5" w:rsidRDefault="00E45370" w:rsidP="00E45370">
      <w:pPr>
        <w:jc w:val="both"/>
        <w:rPr>
          <w:rFonts w:ascii="Times New Roman" w:hAnsi="Times New Roman" w:cs="Times New Roman"/>
          <w:color w:val="000000" w:themeColor="text1"/>
          <w:sz w:val="24"/>
          <w:szCs w:val="24"/>
        </w:rPr>
      </w:pPr>
      <w:r w:rsidRPr="008233C5">
        <w:rPr>
          <w:rFonts w:ascii="Times New Roman" w:hAnsi="Times New Roman" w:cs="Times New Roman"/>
          <w:sz w:val="24"/>
          <w:szCs w:val="24"/>
        </w:rPr>
        <w:t>D</w:t>
      </w:r>
      <w:r w:rsidRPr="008233C5">
        <w:rPr>
          <w:rFonts w:ascii="Times New Roman" w:hAnsi="Times New Roman" w:cs="Times New Roman"/>
          <w:color w:val="000000" w:themeColor="text1"/>
          <w:sz w:val="24"/>
          <w:szCs w:val="24"/>
        </w:rPr>
        <w:t>eux ans de fonction dans le d</w:t>
      </w:r>
      <w:r>
        <w:rPr>
          <w:rFonts w:ascii="Times New Roman" w:hAnsi="Times New Roman" w:cs="Times New Roman"/>
          <w:color w:val="000000" w:themeColor="text1"/>
          <w:sz w:val="24"/>
          <w:szCs w:val="24"/>
        </w:rPr>
        <w:t>épartement d’Administration et R</w:t>
      </w:r>
      <w:r w:rsidRPr="008233C5">
        <w:rPr>
          <w:rFonts w:ascii="Times New Roman" w:hAnsi="Times New Roman" w:cs="Times New Roman"/>
          <w:color w:val="000000" w:themeColor="text1"/>
          <w:sz w:val="24"/>
          <w:szCs w:val="24"/>
        </w:rPr>
        <w:t xml:space="preserve">essources Humaines, le constat </w:t>
      </w:r>
      <w:r>
        <w:rPr>
          <w:rFonts w:ascii="Times New Roman" w:hAnsi="Times New Roman" w:cs="Times New Roman"/>
          <w:color w:val="000000" w:themeColor="text1"/>
          <w:sz w:val="24"/>
          <w:szCs w:val="24"/>
        </w:rPr>
        <w:t>est que notre organisation perd</w:t>
      </w:r>
      <w:r w:rsidRPr="008233C5">
        <w:rPr>
          <w:rFonts w:ascii="Times New Roman" w:hAnsi="Times New Roman" w:cs="Times New Roman"/>
          <w:color w:val="000000" w:themeColor="text1"/>
          <w:sz w:val="24"/>
          <w:szCs w:val="24"/>
        </w:rPr>
        <w:t xml:space="preserve"> en ce qui concerne les indemnisations de fin de contrat de travail. Ceci est dû au mouvement de certains employés dont leurs contrats de t</w:t>
      </w:r>
      <w:r w:rsidR="0031432E">
        <w:rPr>
          <w:rFonts w:ascii="Times New Roman" w:hAnsi="Times New Roman" w:cs="Times New Roman"/>
          <w:color w:val="000000" w:themeColor="text1"/>
          <w:sz w:val="24"/>
          <w:szCs w:val="24"/>
        </w:rPr>
        <w:t>ravail sont résiliés à la fin des</w:t>
      </w:r>
      <w:r w:rsidRPr="008233C5">
        <w:rPr>
          <w:rFonts w:ascii="Times New Roman" w:hAnsi="Times New Roman" w:cs="Times New Roman"/>
          <w:color w:val="000000" w:themeColor="text1"/>
          <w:sz w:val="24"/>
          <w:szCs w:val="24"/>
        </w:rPr>
        <w:t xml:space="preserve"> projet</w:t>
      </w:r>
      <w:r w:rsidR="0031432E">
        <w:rPr>
          <w:rFonts w:ascii="Times New Roman" w:hAnsi="Times New Roman" w:cs="Times New Roman"/>
          <w:color w:val="000000" w:themeColor="text1"/>
          <w:sz w:val="24"/>
          <w:szCs w:val="24"/>
        </w:rPr>
        <w:t>s</w:t>
      </w:r>
      <w:r w:rsidRPr="008233C5">
        <w:rPr>
          <w:rFonts w:ascii="Times New Roman" w:hAnsi="Times New Roman" w:cs="Times New Roman"/>
          <w:color w:val="000000" w:themeColor="text1"/>
          <w:sz w:val="24"/>
          <w:szCs w:val="24"/>
        </w:rPr>
        <w:t xml:space="preserve"> auquel</w:t>
      </w:r>
      <w:r w:rsidR="0031432E">
        <w:rPr>
          <w:rFonts w:ascii="Times New Roman" w:hAnsi="Times New Roman" w:cs="Times New Roman"/>
          <w:color w:val="000000" w:themeColor="text1"/>
          <w:sz w:val="24"/>
          <w:szCs w:val="24"/>
        </w:rPr>
        <w:t>s</w:t>
      </w:r>
      <w:r w:rsidRPr="008233C5">
        <w:rPr>
          <w:rFonts w:ascii="Times New Roman" w:hAnsi="Times New Roman" w:cs="Times New Roman"/>
          <w:color w:val="000000" w:themeColor="text1"/>
          <w:sz w:val="24"/>
          <w:szCs w:val="24"/>
        </w:rPr>
        <w:t xml:space="preserve"> ils étaient affectés et reviennent pour occuper des nouveaux postes dans les nouveaux projets.  Dans certains projets où les bailleurs de fonds sont favorables, les employés sont indemnisés après la fin du projet et d’autres non.  Pour ces premiers, au retour ils auront droit à une autre indemnisation à la fin de ce nouveau projet alors qu’ils sont restés dans une même organisation. Pour éviter cette perte, l’organisation devrait se fixer un délai min</w:t>
      </w:r>
      <w:r>
        <w:rPr>
          <w:rFonts w:ascii="Times New Roman" w:hAnsi="Times New Roman" w:cs="Times New Roman"/>
          <w:color w:val="000000" w:themeColor="text1"/>
          <w:sz w:val="24"/>
          <w:szCs w:val="24"/>
        </w:rPr>
        <w:t>imal d’indemnisation. Comme le Règlement d’O</w:t>
      </w:r>
      <w:r w:rsidRPr="008233C5">
        <w:rPr>
          <w:rFonts w:ascii="Times New Roman" w:hAnsi="Times New Roman" w:cs="Times New Roman"/>
          <w:color w:val="000000" w:themeColor="text1"/>
          <w:sz w:val="24"/>
          <w:szCs w:val="24"/>
        </w:rPr>
        <w:t xml:space="preserve">rdre Intérieur du Personnel prévoit 6 mois pour l’employé à considérer comme un interne, l’organisation pourrait garder cette période ou l’augmenter pour voir si l’employé n’aurait pas eu la chance de retourner et puis cumuler les anciennetés. Si l’employé ne revient pas, il aura droit à l’indemnisation de fin </w:t>
      </w:r>
      <w:r>
        <w:rPr>
          <w:rFonts w:ascii="Times New Roman" w:hAnsi="Times New Roman" w:cs="Times New Roman"/>
          <w:color w:val="000000" w:themeColor="text1"/>
          <w:sz w:val="24"/>
          <w:szCs w:val="24"/>
        </w:rPr>
        <w:t xml:space="preserve">de </w:t>
      </w:r>
      <w:r w:rsidRPr="008233C5">
        <w:rPr>
          <w:rFonts w:ascii="Times New Roman" w:hAnsi="Times New Roman" w:cs="Times New Roman"/>
          <w:color w:val="000000" w:themeColor="text1"/>
          <w:sz w:val="24"/>
          <w:szCs w:val="24"/>
        </w:rPr>
        <w:t>contrat de travail et s’il revient l’organisation va</w:t>
      </w:r>
      <w:r>
        <w:rPr>
          <w:rFonts w:ascii="Times New Roman" w:hAnsi="Times New Roman" w:cs="Times New Roman"/>
          <w:color w:val="000000" w:themeColor="text1"/>
          <w:sz w:val="24"/>
          <w:szCs w:val="24"/>
        </w:rPr>
        <w:t xml:space="preserve"> cumuler les anciennetés. De ce</w:t>
      </w:r>
      <w:r w:rsidRPr="008233C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fait</w:t>
      </w:r>
      <w:r w:rsidRPr="008233C5">
        <w:rPr>
          <w:rFonts w:ascii="Times New Roman" w:hAnsi="Times New Roman" w:cs="Times New Roman"/>
          <w:color w:val="000000" w:themeColor="text1"/>
          <w:sz w:val="24"/>
          <w:szCs w:val="24"/>
        </w:rPr>
        <w:t xml:space="preserve">, l’organisation devrait alors constituer un fond </w:t>
      </w:r>
      <w:r>
        <w:rPr>
          <w:rFonts w:ascii="Times New Roman" w:hAnsi="Times New Roman" w:cs="Times New Roman"/>
          <w:color w:val="000000" w:themeColor="text1"/>
          <w:sz w:val="24"/>
          <w:szCs w:val="24"/>
        </w:rPr>
        <w:t xml:space="preserve">unique </w:t>
      </w:r>
      <w:r w:rsidRPr="008233C5">
        <w:rPr>
          <w:rFonts w:ascii="Times New Roman" w:hAnsi="Times New Roman" w:cs="Times New Roman"/>
          <w:color w:val="000000" w:themeColor="text1"/>
          <w:sz w:val="24"/>
          <w:szCs w:val="24"/>
        </w:rPr>
        <w:t xml:space="preserve">d’indemnisation à </w:t>
      </w:r>
      <w:r>
        <w:rPr>
          <w:rFonts w:ascii="Times New Roman" w:hAnsi="Times New Roman" w:cs="Times New Roman"/>
          <w:color w:val="000000" w:themeColor="text1"/>
          <w:sz w:val="24"/>
          <w:szCs w:val="24"/>
        </w:rPr>
        <w:t>partir d</w:t>
      </w:r>
      <w:r w:rsidRPr="008233C5">
        <w:rPr>
          <w:rFonts w:ascii="Times New Roman" w:hAnsi="Times New Roman" w:cs="Times New Roman"/>
          <w:color w:val="000000" w:themeColor="text1"/>
          <w:sz w:val="24"/>
          <w:szCs w:val="24"/>
        </w:rPr>
        <w:t xml:space="preserve">es fonds </w:t>
      </w:r>
      <w:r>
        <w:rPr>
          <w:rFonts w:ascii="Times New Roman" w:hAnsi="Times New Roman" w:cs="Times New Roman"/>
          <w:color w:val="000000" w:themeColor="text1"/>
          <w:sz w:val="24"/>
          <w:szCs w:val="24"/>
        </w:rPr>
        <w:t xml:space="preserve">y afférant </w:t>
      </w:r>
      <w:r w:rsidRPr="008233C5">
        <w:rPr>
          <w:rFonts w:ascii="Times New Roman" w:hAnsi="Times New Roman" w:cs="Times New Roman"/>
          <w:color w:val="000000" w:themeColor="text1"/>
          <w:sz w:val="24"/>
          <w:szCs w:val="24"/>
        </w:rPr>
        <w:t>se trouvant dans les différents projets et l’exiger aux différents partenaires pour ne pas se créer d</w:t>
      </w:r>
      <w:r w:rsidRPr="008233C5">
        <w:rPr>
          <w:rFonts w:ascii="Times New Roman" w:hAnsi="Times New Roman" w:cs="Times New Roman"/>
          <w:sz w:val="24"/>
          <w:szCs w:val="24"/>
        </w:rPr>
        <w:t>es problèmes.</w:t>
      </w:r>
    </w:p>
    <w:p w14:paraId="1363CAC4" w14:textId="77777777" w:rsidR="00E45370" w:rsidRPr="007E1EC1" w:rsidRDefault="00E45370" w:rsidP="00E45370">
      <w:pPr>
        <w:pStyle w:val="Sansinterligne"/>
        <w:jc w:val="both"/>
        <w:rPr>
          <w:rFonts w:ascii="Times New Roman" w:hAnsi="Times New Roman"/>
          <w:sz w:val="24"/>
          <w:szCs w:val="24"/>
          <w:lang w:val="fr-FR"/>
        </w:rPr>
      </w:pPr>
    </w:p>
    <w:p w14:paraId="76667FC4" w14:textId="77777777" w:rsidR="00E45370" w:rsidRDefault="00E45370" w:rsidP="00880C1D">
      <w:pPr>
        <w:widowControl w:val="0"/>
        <w:shd w:val="clear" w:color="auto" w:fill="D9D9D9" w:themeFill="background1" w:themeFillShade="D9"/>
        <w:spacing w:line="273" w:lineRule="auto"/>
        <w:jc w:val="both"/>
        <w:rPr>
          <w:rFonts w:ascii="Times New Roman" w:hAnsi="Times New Roman" w:cs="Times New Roman"/>
          <w:b/>
          <w:bCs/>
          <w:i/>
          <w:sz w:val="24"/>
          <w:szCs w:val="24"/>
        </w:rPr>
      </w:pPr>
      <w:r>
        <w:rPr>
          <w:rFonts w:ascii="Times New Roman" w:hAnsi="Times New Roman" w:cs="Times New Roman"/>
          <w:b/>
          <w:bCs/>
          <w:i/>
          <w:sz w:val="24"/>
          <w:szCs w:val="24"/>
        </w:rPr>
        <w:t>III.2.3</w:t>
      </w:r>
      <w:r w:rsidRPr="00AE4B13">
        <w:rPr>
          <w:rFonts w:ascii="Times New Roman" w:hAnsi="Times New Roman" w:cs="Times New Roman"/>
          <w:b/>
          <w:bCs/>
          <w:i/>
          <w:sz w:val="24"/>
          <w:szCs w:val="24"/>
        </w:rPr>
        <w:t xml:space="preserve"> </w:t>
      </w:r>
      <w:r>
        <w:rPr>
          <w:rFonts w:ascii="Times New Roman" w:hAnsi="Times New Roman" w:cs="Times New Roman"/>
          <w:b/>
          <w:bCs/>
          <w:i/>
          <w:sz w:val="24"/>
          <w:szCs w:val="24"/>
        </w:rPr>
        <w:t>Finances</w:t>
      </w:r>
    </w:p>
    <w:p w14:paraId="7E151699" w14:textId="77777777" w:rsidR="00880C1D" w:rsidRDefault="00E45370" w:rsidP="00E45370">
      <w:pPr>
        <w:spacing w:line="240" w:lineRule="auto"/>
        <w:jc w:val="both"/>
        <w:rPr>
          <w:rFonts w:ascii="Times New Roman" w:hAnsi="Times New Roman" w:cs="Times New Roman"/>
          <w:sz w:val="24"/>
          <w:szCs w:val="24"/>
        </w:rPr>
      </w:pPr>
      <w:r w:rsidRPr="008F007C">
        <w:rPr>
          <w:rFonts w:ascii="Times New Roman" w:hAnsi="Times New Roman" w:cs="Times New Roman"/>
          <w:sz w:val="24"/>
          <w:szCs w:val="24"/>
        </w:rPr>
        <w:t xml:space="preserve">Au cours de l’exercice fiscal 2022 le total du budget transféré par différents partenaires techniques et financiers s’élève </w:t>
      </w:r>
      <w:r>
        <w:rPr>
          <w:rFonts w:ascii="Times New Roman" w:hAnsi="Times New Roman" w:cs="Times New Roman"/>
          <w:sz w:val="24"/>
          <w:szCs w:val="24"/>
        </w:rPr>
        <w:t>à</w:t>
      </w:r>
      <w:r w:rsidRPr="008F007C">
        <w:rPr>
          <w:rFonts w:ascii="Times New Roman" w:hAnsi="Times New Roman" w:cs="Times New Roman"/>
          <w:sz w:val="24"/>
          <w:szCs w:val="24"/>
        </w:rPr>
        <w:t xml:space="preserve"> </w:t>
      </w:r>
      <w:r w:rsidRPr="001C7C7D">
        <w:rPr>
          <w:rFonts w:ascii="Times New Roman" w:hAnsi="Times New Roman" w:cs="Times New Roman"/>
          <w:b/>
          <w:sz w:val="24"/>
          <w:szCs w:val="24"/>
        </w:rPr>
        <w:t>2 346 438 227 Fbu</w:t>
      </w:r>
      <w:r w:rsidRPr="008F007C">
        <w:rPr>
          <w:rFonts w:ascii="Times New Roman" w:hAnsi="Times New Roman" w:cs="Times New Roman"/>
          <w:sz w:val="24"/>
          <w:szCs w:val="24"/>
        </w:rPr>
        <w:t>. Le budget consomm</w:t>
      </w:r>
      <w:r>
        <w:rPr>
          <w:rFonts w:ascii="Times New Roman" w:hAnsi="Times New Roman" w:cs="Times New Roman"/>
          <w:sz w:val="24"/>
          <w:szCs w:val="24"/>
        </w:rPr>
        <w:t xml:space="preserve">é </w:t>
      </w:r>
      <w:r w:rsidRPr="008F007C">
        <w:rPr>
          <w:rFonts w:ascii="Times New Roman" w:hAnsi="Times New Roman" w:cs="Times New Roman"/>
          <w:sz w:val="24"/>
          <w:szCs w:val="24"/>
        </w:rPr>
        <w:t>/encouru est de</w:t>
      </w:r>
      <w:r>
        <w:rPr>
          <w:rFonts w:ascii="Times New Roman" w:hAnsi="Times New Roman" w:cs="Times New Roman"/>
          <w:sz w:val="24"/>
          <w:szCs w:val="24"/>
        </w:rPr>
        <w:t xml:space="preserve">  </w:t>
      </w:r>
      <w:r w:rsidRPr="008F007C">
        <w:rPr>
          <w:rFonts w:ascii="Times New Roman" w:hAnsi="Times New Roman" w:cs="Times New Roman"/>
          <w:sz w:val="24"/>
          <w:szCs w:val="24"/>
        </w:rPr>
        <w:t xml:space="preserve"> </w:t>
      </w:r>
      <w:r w:rsidRPr="001C7C7D">
        <w:rPr>
          <w:rFonts w:ascii="Times New Roman" w:hAnsi="Times New Roman" w:cs="Times New Roman"/>
          <w:b/>
          <w:sz w:val="24"/>
          <w:szCs w:val="24"/>
        </w:rPr>
        <w:t>2 181 602 791 Fbu</w:t>
      </w:r>
      <w:r w:rsidRPr="008F007C">
        <w:rPr>
          <w:rFonts w:ascii="Times New Roman" w:hAnsi="Times New Roman" w:cs="Times New Roman"/>
          <w:sz w:val="24"/>
          <w:szCs w:val="24"/>
        </w:rPr>
        <w:t> ; soit un taux d’exécution</w:t>
      </w:r>
      <w:r>
        <w:rPr>
          <w:rFonts w:ascii="Times New Roman" w:hAnsi="Times New Roman" w:cs="Times New Roman"/>
          <w:sz w:val="24"/>
          <w:szCs w:val="24"/>
        </w:rPr>
        <w:t xml:space="preserve"> </w:t>
      </w:r>
      <w:r w:rsidRPr="008F007C">
        <w:rPr>
          <w:rFonts w:ascii="Times New Roman" w:hAnsi="Times New Roman" w:cs="Times New Roman"/>
          <w:sz w:val="24"/>
          <w:szCs w:val="24"/>
        </w:rPr>
        <w:t xml:space="preserve">budgétaire de </w:t>
      </w:r>
      <w:r w:rsidRPr="009D18A2">
        <w:rPr>
          <w:rFonts w:ascii="Times New Roman" w:hAnsi="Times New Roman" w:cs="Times New Roman"/>
          <w:b/>
          <w:bCs/>
          <w:sz w:val="24"/>
          <w:szCs w:val="24"/>
        </w:rPr>
        <w:t>93%</w:t>
      </w:r>
      <w:r w:rsidRPr="008F007C">
        <w:rPr>
          <w:rFonts w:ascii="Times New Roman" w:hAnsi="Times New Roman" w:cs="Times New Roman"/>
          <w:sz w:val="24"/>
          <w:szCs w:val="24"/>
        </w:rPr>
        <w:t>.</w:t>
      </w:r>
      <w:r>
        <w:rPr>
          <w:rFonts w:ascii="Times New Roman" w:hAnsi="Times New Roman" w:cs="Times New Roman"/>
          <w:sz w:val="24"/>
          <w:szCs w:val="24"/>
        </w:rPr>
        <w:t xml:space="preserve">  </w:t>
      </w:r>
    </w:p>
    <w:p w14:paraId="24F1D776" w14:textId="65F8D3FA" w:rsidR="00E45370" w:rsidRPr="00FD6967" w:rsidRDefault="00E45370" w:rsidP="00FD6967">
      <w:pPr>
        <w:spacing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Par rapport au coût des activités, le budget y alloué est de </w:t>
      </w:r>
      <w:r w:rsidRPr="00926F33">
        <w:rPr>
          <w:rFonts w:ascii="Times New Roman" w:eastAsia="Times New Roman" w:hAnsi="Times New Roman" w:cs="Times New Roman"/>
          <w:b/>
          <w:color w:val="000000"/>
          <w:sz w:val="24"/>
          <w:szCs w:val="24"/>
        </w:rPr>
        <w:t>1 071 831 530 Fbu</w:t>
      </w:r>
      <w:r>
        <w:rPr>
          <w:rFonts w:ascii="Times New Roman" w:eastAsia="Times New Roman" w:hAnsi="Times New Roman" w:cs="Times New Roman"/>
          <w:color w:val="000000"/>
          <w:sz w:val="24"/>
          <w:szCs w:val="24"/>
        </w:rPr>
        <w:t xml:space="preserve"> contre </w:t>
      </w:r>
      <w:r w:rsidRPr="00C82422">
        <w:rPr>
          <w:rFonts w:ascii="Times New Roman" w:eastAsia="Times New Roman" w:hAnsi="Times New Roman" w:cs="Times New Roman"/>
          <w:b/>
          <w:bCs/>
          <w:color w:val="000000"/>
          <w:sz w:val="24"/>
          <w:szCs w:val="24"/>
        </w:rPr>
        <w:t>1 095 500</w:t>
      </w:r>
      <w:r>
        <w:rPr>
          <w:rFonts w:ascii="Times New Roman" w:eastAsia="Times New Roman" w:hAnsi="Times New Roman" w:cs="Times New Roman"/>
          <w:b/>
          <w:bCs/>
          <w:color w:val="000000"/>
          <w:sz w:val="24"/>
          <w:szCs w:val="24"/>
        </w:rPr>
        <w:t> </w:t>
      </w:r>
      <w:r w:rsidRPr="00C82422">
        <w:rPr>
          <w:rFonts w:ascii="Times New Roman" w:eastAsia="Times New Roman" w:hAnsi="Times New Roman" w:cs="Times New Roman"/>
          <w:b/>
          <w:bCs/>
          <w:color w:val="000000"/>
          <w:sz w:val="24"/>
          <w:szCs w:val="24"/>
        </w:rPr>
        <w:t>469</w:t>
      </w:r>
      <w:r>
        <w:rPr>
          <w:rFonts w:ascii="Times New Roman" w:eastAsia="Times New Roman" w:hAnsi="Times New Roman" w:cs="Times New Roman"/>
          <w:b/>
          <w:bCs/>
          <w:color w:val="000000"/>
          <w:sz w:val="24"/>
          <w:szCs w:val="24"/>
        </w:rPr>
        <w:t xml:space="preserve"> Fbu</w:t>
      </w:r>
      <w:r w:rsidRPr="00C82422">
        <w:rPr>
          <w:rFonts w:ascii="Times New Roman" w:eastAsia="Times New Roman" w:hAnsi="Times New Roman" w:cs="Times New Roman"/>
          <w:b/>
          <w:bCs/>
          <w:color w:val="000000"/>
          <w:sz w:val="24"/>
          <w:szCs w:val="24"/>
        </w:rPr>
        <w:t xml:space="preserve"> </w:t>
      </w:r>
      <w:r w:rsidRPr="006C5FC8">
        <w:rPr>
          <w:rFonts w:ascii="Times New Roman" w:eastAsia="Times New Roman" w:hAnsi="Times New Roman" w:cs="Times New Roman"/>
          <w:bCs/>
          <w:color w:val="000000"/>
          <w:sz w:val="24"/>
          <w:szCs w:val="24"/>
        </w:rPr>
        <w:t>soit</w:t>
      </w:r>
      <w:r>
        <w:rPr>
          <w:rFonts w:ascii="Times New Roman" w:eastAsia="Times New Roman" w:hAnsi="Times New Roman" w:cs="Times New Roman"/>
          <w:bCs/>
          <w:color w:val="000000"/>
          <w:sz w:val="24"/>
          <w:szCs w:val="24"/>
        </w:rPr>
        <w:t xml:space="preserve"> 51% du taux d’exécution du coût de fonctionnement contre 49% pour les activités. Au moment où pour les prévisions, 52% étaient pour les activités contre 48% de fonctionnement.</w:t>
      </w:r>
      <w:r>
        <w:rPr>
          <w:rFonts w:ascii="Times New Roman" w:eastAsia="Times New Roman" w:hAnsi="Times New Roman" w:cs="Times New Roman"/>
          <w:b/>
          <w:bCs/>
          <w:color w:val="000000"/>
          <w:sz w:val="24"/>
          <w:szCs w:val="24"/>
        </w:rPr>
        <w:t xml:space="preserve">  </w:t>
      </w:r>
      <w:r w:rsidRPr="0015196E">
        <w:rPr>
          <w:rFonts w:ascii="Times New Roman" w:eastAsia="Times New Roman" w:hAnsi="Times New Roman" w:cs="Times New Roman"/>
          <w:bCs/>
          <w:color w:val="000000"/>
          <w:sz w:val="24"/>
          <w:szCs w:val="24"/>
        </w:rPr>
        <w:t xml:space="preserve">Ce décalage a été </w:t>
      </w:r>
      <w:r>
        <w:rPr>
          <w:rFonts w:ascii="Times New Roman" w:eastAsia="Times New Roman" w:hAnsi="Times New Roman" w:cs="Times New Roman"/>
          <w:bCs/>
          <w:color w:val="000000"/>
          <w:sz w:val="24"/>
          <w:szCs w:val="24"/>
        </w:rPr>
        <w:t>dû</w:t>
      </w:r>
      <w:r w:rsidRPr="0015196E">
        <w:rPr>
          <w:rFonts w:ascii="Times New Roman" w:eastAsia="Times New Roman" w:hAnsi="Times New Roman" w:cs="Times New Roman"/>
          <w:bCs/>
          <w:color w:val="000000"/>
          <w:sz w:val="24"/>
          <w:szCs w:val="24"/>
        </w:rPr>
        <w:t xml:space="preserve"> au fait que certaines activités n’ont pas été faites suite aux retards de mis en œuvre de certains projets comme Barundi, Tuyage alors que les salaires ont été régulièrement payés</w:t>
      </w:r>
      <w:r>
        <w:rPr>
          <w:rFonts w:ascii="Times New Roman" w:eastAsia="Times New Roman" w:hAnsi="Times New Roman" w:cs="Times New Roman"/>
          <w:bCs/>
          <w:color w:val="000000"/>
          <w:sz w:val="24"/>
          <w:szCs w:val="24"/>
        </w:rPr>
        <w:t>. D’autres projets comme Turning the tide (55% de fonctionnement contre 45%), Justice sociale (47 de fonctionnement contre 53%), GEWEP III (62 % de fonctionnement contre 38%) leurs coûts de fonctionnement sont de loin supérieurs aux coûts des activités. Cependant, normalement les activités devraient prendre 70% du budget contre 30% de coût de fonctionnement.</w:t>
      </w:r>
      <w:r w:rsidRPr="0015196E">
        <w:rPr>
          <w:rFonts w:ascii="Times New Roman" w:eastAsia="Times New Roman" w:hAnsi="Times New Roman" w:cs="Times New Roman"/>
          <w:bCs/>
          <w:color w:val="000000"/>
          <w:sz w:val="24"/>
          <w:szCs w:val="24"/>
        </w:rPr>
        <w:t xml:space="preserve"> </w:t>
      </w:r>
      <w:r>
        <w:rPr>
          <w:rFonts w:ascii="Times New Roman" w:hAnsi="Times New Roman" w:cs="Times New Roman"/>
          <w:bCs/>
          <w:sz w:val="24"/>
          <w:szCs w:val="24"/>
        </w:rPr>
        <w:t>Le tableau ci-après en est illustratif :</w:t>
      </w:r>
    </w:p>
    <w:tbl>
      <w:tblPr>
        <w:tblW w:w="9640" w:type="dxa"/>
        <w:tblInd w:w="-147" w:type="dxa"/>
        <w:tblLayout w:type="fixed"/>
        <w:tblLook w:val="04A0" w:firstRow="1" w:lastRow="0" w:firstColumn="1" w:lastColumn="0" w:noHBand="0" w:noVBand="1"/>
      </w:tblPr>
      <w:tblGrid>
        <w:gridCol w:w="568"/>
        <w:gridCol w:w="2126"/>
        <w:gridCol w:w="1701"/>
        <w:gridCol w:w="1701"/>
        <w:gridCol w:w="1559"/>
        <w:gridCol w:w="1985"/>
      </w:tblGrid>
      <w:tr w:rsidR="00E45370" w:rsidRPr="00C82422" w14:paraId="4B6AF3ED" w14:textId="77777777" w:rsidTr="0031433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390BF" w14:textId="77777777" w:rsidR="00E45370" w:rsidRDefault="00E45370" w:rsidP="00314331">
            <w:pPr>
              <w:spacing w:after="0" w:line="240" w:lineRule="auto"/>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N°</w:t>
            </w:r>
          </w:p>
          <w:p w14:paraId="7134E924" w14:textId="77777777" w:rsidR="00E45370" w:rsidRPr="00C82422" w:rsidRDefault="00E45370" w:rsidP="00314331">
            <w:pPr>
              <w:spacing w:after="0" w:line="240" w:lineRule="auto"/>
              <w:rPr>
                <w:rFonts w:ascii="Times New Roman" w:eastAsia="Times New Roman" w:hAnsi="Times New Roman" w:cs="Times New Roman"/>
                <w:b/>
                <w:bCs/>
                <w:color w:val="000000"/>
                <w:sz w:val="24"/>
                <w:szCs w:val="24"/>
              </w:rPr>
            </w:pP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5E110BA" w14:textId="77777777" w:rsidR="00E45370" w:rsidRDefault="00E45370" w:rsidP="00314331">
            <w:pPr>
              <w:spacing w:after="0" w:line="240" w:lineRule="auto"/>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Ligne Budgétaire</w:t>
            </w:r>
          </w:p>
          <w:p w14:paraId="764B72C7" w14:textId="77777777" w:rsidR="00E45370" w:rsidRPr="00C82422" w:rsidRDefault="00E45370" w:rsidP="00314331">
            <w:pPr>
              <w:spacing w:after="0" w:line="240" w:lineRule="auto"/>
              <w:rPr>
                <w:rFonts w:ascii="Times New Roman" w:eastAsia="Times New Roman" w:hAnsi="Times New Roman" w:cs="Times New Roman"/>
                <w:b/>
                <w:bCs/>
                <w:color w:val="000000"/>
                <w:sz w:val="24"/>
                <w:szCs w:val="24"/>
              </w:rPr>
            </w:pPr>
          </w:p>
        </w:tc>
        <w:tc>
          <w:tcPr>
            <w:tcW w:w="1701" w:type="dxa"/>
            <w:tcBorders>
              <w:top w:val="single" w:sz="4" w:space="0" w:color="auto"/>
              <w:left w:val="nil"/>
              <w:bottom w:val="single" w:sz="4" w:space="0" w:color="auto"/>
              <w:right w:val="nil"/>
            </w:tcBorders>
            <w:shd w:val="clear" w:color="auto" w:fill="auto"/>
            <w:vAlign w:val="bottom"/>
            <w:hideMark/>
          </w:tcPr>
          <w:p w14:paraId="477F39DF" w14:textId="77777777" w:rsidR="00E45370" w:rsidRPr="00C82422" w:rsidRDefault="00E45370" w:rsidP="00314331">
            <w:pPr>
              <w:spacing w:after="0" w:line="240" w:lineRule="auto"/>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Bu</w:t>
            </w:r>
            <w:r>
              <w:rPr>
                <w:rFonts w:ascii="Times New Roman" w:eastAsia="Times New Roman" w:hAnsi="Times New Roman" w:cs="Times New Roman"/>
                <w:b/>
                <w:bCs/>
                <w:color w:val="000000"/>
                <w:sz w:val="24"/>
                <w:szCs w:val="24"/>
              </w:rPr>
              <w:t>d</w:t>
            </w:r>
            <w:r w:rsidRPr="00C82422">
              <w:rPr>
                <w:rFonts w:ascii="Times New Roman" w:eastAsia="Times New Roman" w:hAnsi="Times New Roman" w:cs="Times New Roman"/>
                <w:b/>
                <w:bCs/>
                <w:color w:val="000000"/>
                <w:sz w:val="24"/>
                <w:szCs w:val="24"/>
              </w:rPr>
              <w:t>get</w:t>
            </w:r>
            <w:r>
              <w:rPr>
                <w:rFonts w:ascii="Times New Roman" w:eastAsia="Times New Roman" w:hAnsi="Times New Roman" w:cs="Times New Roman"/>
                <w:b/>
                <w:bCs/>
                <w:color w:val="000000"/>
                <w:sz w:val="24"/>
                <w:szCs w:val="24"/>
              </w:rPr>
              <w:t xml:space="preserve"> </w:t>
            </w:r>
            <w:r w:rsidRPr="00C82422">
              <w:rPr>
                <w:rFonts w:ascii="Times New Roman" w:eastAsia="Times New Roman" w:hAnsi="Times New Roman" w:cs="Times New Roman"/>
                <w:b/>
                <w:bCs/>
                <w:color w:val="000000"/>
                <w:sz w:val="24"/>
                <w:szCs w:val="24"/>
              </w:rPr>
              <w:t xml:space="preserve">prévu des projets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C0A55" w14:textId="77777777" w:rsidR="00E45370" w:rsidRPr="00C82422" w:rsidRDefault="00E45370" w:rsidP="00314331">
            <w:pPr>
              <w:spacing w:after="0" w:line="240" w:lineRule="auto"/>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 xml:space="preserve">Total dépenses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285556A" w14:textId="77777777" w:rsidR="00E45370" w:rsidRDefault="00E45370" w:rsidP="00314331">
            <w:pPr>
              <w:spacing w:after="0" w:line="240" w:lineRule="auto"/>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Balance</w:t>
            </w:r>
          </w:p>
          <w:p w14:paraId="002AAB23" w14:textId="77777777" w:rsidR="00E45370" w:rsidRPr="00C82422" w:rsidRDefault="00E45370" w:rsidP="00314331">
            <w:pPr>
              <w:spacing w:after="0" w:line="240" w:lineRule="auto"/>
              <w:rPr>
                <w:rFonts w:ascii="Times New Roman" w:eastAsia="Times New Roman" w:hAnsi="Times New Roman" w:cs="Times New Roman"/>
                <w:b/>
                <w:bCs/>
                <w:color w:val="000000"/>
                <w:sz w:val="24"/>
                <w:szCs w:val="24"/>
              </w:rPr>
            </w:pP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7FF41947" w14:textId="77777777" w:rsidR="00E45370" w:rsidRDefault="00E45370" w:rsidP="00314331">
            <w:pPr>
              <w:spacing w:after="0" w:line="240" w:lineRule="auto"/>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Comment</w:t>
            </w:r>
            <w:r>
              <w:rPr>
                <w:rFonts w:ascii="Times New Roman" w:eastAsia="Times New Roman" w:hAnsi="Times New Roman" w:cs="Times New Roman"/>
                <w:b/>
                <w:bCs/>
                <w:color w:val="000000"/>
                <w:sz w:val="24"/>
                <w:szCs w:val="24"/>
              </w:rPr>
              <w:t>aire</w:t>
            </w:r>
            <w:r w:rsidRPr="00C82422">
              <w:rPr>
                <w:rFonts w:ascii="Times New Roman" w:eastAsia="Times New Roman" w:hAnsi="Times New Roman" w:cs="Times New Roman"/>
                <w:b/>
                <w:bCs/>
                <w:color w:val="000000"/>
                <w:sz w:val="24"/>
                <w:szCs w:val="24"/>
              </w:rPr>
              <w:t xml:space="preserve">s </w:t>
            </w:r>
          </w:p>
          <w:p w14:paraId="527AC882" w14:textId="77777777" w:rsidR="00E45370" w:rsidRPr="00C82422" w:rsidRDefault="00E45370" w:rsidP="00314331">
            <w:pPr>
              <w:spacing w:after="0" w:line="240" w:lineRule="auto"/>
              <w:rPr>
                <w:rFonts w:ascii="Times New Roman" w:eastAsia="Times New Roman" w:hAnsi="Times New Roman" w:cs="Times New Roman"/>
                <w:b/>
                <w:bCs/>
                <w:color w:val="000000"/>
                <w:sz w:val="24"/>
                <w:szCs w:val="24"/>
              </w:rPr>
            </w:pPr>
          </w:p>
        </w:tc>
      </w:tr>
      <w:tr w:rsidR="00C757C4" w:rsidRPr="00C82422" w14:paraId="49705FF5" w14:textId="77777777" w:rsidTr="00FD6967">
        <w:trPr>
          <w:trHeight w:val="270"/>
        </w:trPr>
        <w:tc>
          <w:tcPr>
            <w:tcW w:w="9640"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bottom"/>
          </w:tcPr>
          <w:p w14:paraId="74570539" w14:textId="0B799408" w:rsidR="00C757C4"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z w:val="24"/>
                <w:szCs w:val="24"/>
              </w:rPr>
              <w:t xml:space="preserve"> Dépenses pour le f</w:t>
            </w:r>
            <w:r w:rsidRPr="00C82422">
              <w:rPr>
                <w:rFonts w:ascii="Times New Roman" w:eastAsia="Times New Roman" w:hAnsi="Times New Roman" w:cs="Times New Roman"/>
                <w:b/>
                <w:bCs/>
                <w:color w:val="000000"/>
                <w:sz w:val="24"/>
                <w:szCs w:val="24"/>
              </w:rPr>
              <w:t>onctionnement</w:t>
            </w:r>
            <w:r>
              <w:rPr>
                <w:rFonts w:ascii="Times New Roman" w:eastAsia="Times New Roman" w:hAnsi="Times New Roman" w:cs="Times New Roman"/>
                <w:b/>
                <w:bCs/>
                <w:color w:val="000000"/>
                <w:sz w:val="24"/>
                <w:szCs w:val="24"/>
              </w:rPr>
              <w:t>.</w:t>
            </w:r>
          </w:p>
        </w:tc>
      </w:tr>
      <w:tr w:rsidR="00C757C4" w:rsidRPr="00C82422" w14:paraId="701CD047" w14:textId="77777777" w:rsidTr="00314331">
        <w:trPr>
          <w:trHeight w:val="48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6C62F" w14:textId="5230BE03"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82422">
              <w:rPr>
                <w:rFonts w:ascii="Times New Roman" w:eastAsia="Times New Roman" w:hAnsi="Times New Roman" w:cs="Times New Roman"/>
                <w:color w:val="000000"/>
                <w:sz w:val="24"/>
                <w:szCs w:val="24"/>
              </w:rPr>
              <w:t>1</w:t>
            </w:r>
          </w:p>
        </w:tc>
        <w:tc>
          <w:tcPr>
            <w:tcW w:w="2126" w:type="dxa"/>
            <w:tcBorders>
              <w:top w:val="nil"/>
              <w:left w:val="nil"/>
              <w:bottom w:val="single" w:sz="4" w:space="0" w:color="auto"/>
              <w:right w:val="single" w:sz="4" w:space="0" w:color="auto"/>
            </w:tcBorders>
            <w:shd w:val="clear" w:color="auto" w:fill="auto"/>
            <w:vAlign w:val="bottom"/>
            <w:hideMark/>
          </w:tcPr>
          <w:p w14:paraId="0F7DC0C9"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Salaires Personnel </w:t>
            </w:r>
          </w:p>
        </w:tc>
        <w:tc>
          <w:tcPr>
            <w:tcW w:w="1701" w:type="dxa"/>
            <w:tcBorders>
              <w:top w:val="nil"/>
              <w:left w:val="nil"/>
              <w:bottom w:val="single" w:sz="4" w:space="0" w:color="auto"/>
              <w:right w:val="nil"/>
            </w:tcBorders>
            <w:shd w:val="clear" w:color="auto" w:fill="auto"/>
            <w:noWrap/>
            <w:vAlign w:val="bottom"/>
            <w:hideMark/>
          </w:tcPr>
          <w:p w14:paraId="66598BF9"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714 195 236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45BCF10"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703 706 884   </w:t>
            </w:r>
          </w:p>
        </w:tc>
        <w:tc>
          <w:tcPr>
            <w:tcW w:w="1559" w:type="dxa"/>
            <w:tcBorders>
              <w:top w:val="nil"/>
              <w:left w:val="nil"/>
              <w:bottom w:val="single" w:sz="4" w:space="0" w:color="auto"/>
              <w:right w:val="single" w:sz="4" w:space="0" w:color="auto"/>
            </w:tcBorders>
            <w:shd w:val="clear" w:color="auto" w:fill="auto"/>
            <w:noWrap/>
            <w:vAlign w:val="bottom"/>
            <w:hideMark/>
          </w:tcPr>
          <w:p w14:paraId="2123591A"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10 488 352   </w:t>
            </w:r>
          </w:p>
        </w:tc>
        <w:tc>
          <w:tcPr>
            <w:tcW w:w="1985" w:type="dxa"/>
            <w:tcBorders>
              <w:top w:val="nil"/>
              <w:left w:val="nil"/>
              <w:bottom w:val="single" w:sz="4" w:space="0" w:color="auto"/>
              <w:right w:val="single" w:sz="4" w:space="0" w:color="auto"/>
            </w:tcBorders>
            <w:shd w:val="clear" w:color="auto" w:fill="auto"/>
            <w:vAlign w:val="bottom"/>
            <w:hideMark/>
          </w:tcPr>
          <w:p w14:paraId="641E0E70"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Départ de certains  employés,</w:t>
            </w:r>
            <w:r w:rsidRPr="00C82422">
              <w:rPr>
                <w:rFonts w:ascii="Times New Roman" w:eastAsia="Times New Roman" w:hAnsi="Times New Roman" w:cs="Times New Roman"/>
                <w:color w:val="000000"/>
                <w:sz w:val="24"/>
                <w:szCs w:val="24"/>
              </w:rPr>
              <w:t xml:space="preserve"> </w:t>
            </w:r>
          </w:p>
        </w:tc>
      </w:tr>
      <w:tr w:rsidR="00C757C4" w:rsidRPr="00C82422" w14:paraId="3055074D" w14:textId="77777777" w:rsidTr="00FD6967">
        <w:trPr>
          <w:trHeight w:val="35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0086C" w14:textId="0EA27D6B"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FF0CA3">
              <w:rPr>
                <w:rFonts w:ascii="Times New Roman" w:eastAsia="Times New Roman" w:hAnsi="Times New Roman" w:cs="Times New Roman"/>
                <w:color w:val="000000"/>
                <w:sz w:val="24"/>
                <w:szCs w:val="24"/>
              </w:rPr>
              <w:t>2</w:t>
            </w:r>
          </w:p>
        </w:tc>
        <w:tc>
          <w:tcPr>
            <w:tcW w:w="2126" w:type="dxa"/>
            <w:tcBorders>
              <w:top w:val="single" w:sz="4" w:space="0" w:color="auto"/>
              <w:left w:val="nil"/>
              <w:bottom w:val="single" w:sz="4" w:space="0" w:color="auto"/>
              <w:right w:val="single" w:sz="4" w:space="0" w:color="auto"/>
            </w:tcBorders>
            <w:shd w:val="clear" w:color="auto" w:fill="auto"/>
            <w:vAlign w:val="bottom"/>
          </w:tcPr>
          <w:p w14:paraId="54FFF139" w14:textId="26B14B26"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Eau, électricité</w:t>
            </w:r>
          </w:p>
        </w:tc>
        <w:tc>
          <w:tcPr>
            <w:tcW w:w="1701" w:type="dxa"/>
            <w:tcBorders>
              <w:top w:val="single" w:sz="4" w:space="0" w:color="auto"/>
              <w:left w:val="nil"/>
              <w:bottom w:val="single" w:sz="4" w:space="0" w:color="auto"/>
              <w:right w:val="nil"/>
            </w:tcBorders>
            <w:shd w:val="clear" w:color="auto" w:fill="auto"/>
            <w:noWrap/>
            <w:vAlign w:val="bottom"/>
          </w:tcPr>
          <w:p w14:paraId="79D5F750" w14:textId="7A9CBDFA"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13 792 297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DAF93" w14:textId="6A312378"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6 618 802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0C56974" w14:textId="7A2A91F9"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 7 173 495   </w:t>
            </w:r>
          </w:p>
        </w:tc>
        <w:tc>
          <w:tcPr>
            <w:tcW w:w="1985" w:type="dxa"/>
            <w:tcBorders>
              <w:top w:val="single" w:sz="4" w:space="0" w:color="auto"/>
              <w:left w:val="nil"/>
              <w:bottom w:val="single" w:sz="4" w:space="0" w:color="auto"/>
              <w:right w:val="single" w:sz="4" w:space="0" w:color="auto"/>
            </w:tcBorders>
            <w:shd w:val="clear" w:color="auto" w:fill="auto"/>
            <w:vAlign w:val="bottom"/>
          </w:tcPr>
          <w:p w14:paraId="006B52D3" w14:textId="4E2F066D"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Reliquats WFD</w:t>
            </w:r>
          </w:p>
        </w:tc>
      </w:tr>
      <w:tr w:rsidR="00C757C4" w:rsidRPr="00C82422" w14:paraId="74C46DCE" w14:textId="77777777" w:rsidTr="00D75987">
        <w:trPr>
          <w:trHeight w:val="58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05E46948" w14:textId="7088EAE8"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FF0CA3">
              <w:rPr>
                <w:rFonts w:ascii="Times New Roman" w:eastAsia="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shd w:val="clear" w:color="auto" w:fill="auto"/>
            <w:vAlign w:val="bottom"/>
          </w:tcPr>
          <w:p w14:paraId="26A7B464" w14:textId="5E44E0C5"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Internet</w:t>
            </w:r>
          </w:p>
        </w:tc>
        <w:tc>
          <w:tcPr>
            <w:tcW w:w="1701" w:type="dxa"/>
            <w:tcBorders>
              <w:top w:val="nil"/>
              <w:left w:val="nil"/>
              <w:bottom w:val="single" w:sz="4" w:space="0" w:color="auto"/>
              <w:right w:val="nil"/>
            </w:tcBorders>
            <w:shd w:val="clear" w:color="auto" w:fill="auto"/>
            <w:noWrap/>
            <w:vAlign w:val="bottom"/>
          </w:tcPr>
          <w:p w14:paraId="0AC033E0" w14:textId="136FDFC7"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 12 191 700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0A92E029" w14:textId="45E89296"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10 602 000   </w:t>
            </w:r>
          </w:p>
        </w:tc>
        <w:tc>
          <w:tcPr>
            <w:tcW w:w="1559" w:type="dxa"/>
            <w:tcBorders>
              <w:top w:val="nil"/>
              <w:left w:val="nil"/>
              <w:bottom w:val="single" w:sz="4" w:space="0" w:color="auto"/>
              <w:right w:val="single" w:sz="4" w:space="0" w:color="auto"/>
            </w:tcBorders>
            <w:shd w:val="clear" w:color="auto" w:fill="auto"/>
            <w:noWrap/>
            <w:vAlign w:val="bottom"/>
          </w:tcPr>
          <w:p w14:paraId="3FAE38D2" w14:textId="064C4E4D"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1 589 700   </w:t>
            </w:r>
          </w:p>
        </w:tc>
        <w:tc>
          <w:tcPr>
            <w:tcW w:w="1985" w:type="dxa"/>
            <w:tcBorders>
              <w:top w:val="nil"/>
              <w:left w:val="nil"/>
              <w:bottom w:val="single" w:sz="4" w:space="0" w:color="auto"/>
              <w:right w:val="single" w:sz="4" w:space="0" w:color="auto"/>
            </w:tcBorders>
            <w:shd w:val="clear" w:color="auto" w:fill="auto"/>
            <w:vAlign w:val="bottom"/>
          </w:tcPr>
          <w:p w14:paraId="19C6A569" w14:textId="3864903A"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Reliquats GEWEPIII</w:t>
            </w:r>
          </w:p>
        </w:tc>
      </w:tr>
      <w:tr w:rsidR="00C757C4" w:rsidRPr="00C82422" w14:paraId="7AF2D75F" w14:textId="77777777" w:rsidTr="00D75987">
        <w:trPr>
          <w:trHeight w:val="58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5DCFF" w14:textId="14AEA498"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w:t>
            </w:r>
            <w:r w:rsidR="00FF0CA3">
              <w:rPr>
                <w:rFonts w:ascii="Times New Roman" w:eastAsia="Times New Roman" w:hAnsi="Times New Roman" w:cs="Times New Roman"/>
                <w:color w:val="000000"/>
                <w:sz w:val="24"/>
                <w:szCs w:val="24"/>
              </w:rPr>
              <w:t>4</w:t>
            </w:r>
          </w:p>
        </w:tc>
        <w:tc>
          <w:tcPr>
            <w:tcW w:w="2126" w:type="dxa"/>
            <w:tcBorders>
              <w:top w:val="single" w:sz="4" w:space="0" w:color="auto"/>
              <w:left w:val="nil"/>
              <w:bottom w:val="single" w:sz="4" w:space="0" w:color="auto"/>
              <w:right w:val="single" w:sz="4" w:space="0" w:color="auto"/>
            </w:tcBorders>
            <w:shd w:val="clear" w:color="auto" w:fill="auto"/>
            <w:vAlign w:val="bottom"/>
          </w:tcPr>
          <w:p w14:paraId="15FC1C2C" w14:textId="19A16FDF"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Frais bancaires</w:t>
            </w:r>
          </w:p>
        </w:tc>
        <w:tc>
          <w:tcPr>
            <w:tcW w:w="1701" w:type="dxa"/>
            <w:tcBorders>
              <w:top w:val="single" w:sz="4" w:space="0" w:color="auto"/>
              <w:left w:val="nil"/>
              <w:bottom w:val="single" w:sz="4" w:space="0" w:color="auto"/>
              <w:right w:val="nil"/>
            </w:tcBorders>
            <w:shd w:val="clear" w:color="auto" w:fill="auto"/>
            <w:noWrap/>
            <w:vAlign w:val="bottom"/>
          </w:tcPr>
          <w:p w14:paraId="03D18F4B" w14:textId="614D7C20"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1 663 400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2D26B" w14:textId="749FC7B7"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2 436 653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4FEFFC0" w14:textId="30BDAD7E"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773 253   </w:t>
            </w:r>
          </w:p>
        </w:tc>
        <w:tc>
          <w:tcPr>
            <w:tcW w:w="1985" w:type="dxa"/>
            <w:tcBorders>
              <w:top w:val="single" w:sz="4" w:space="0" w:color="auto"/>
              <w:left w:val="nil"/>
              <w:bottom w:val="single" w:sz="4" w:space="0" w:color="auto"/>
              <w:right w:val="single" w:sz="4" w:space="0" w:color="auto"/>
            </w:tcBorders>
            <w:shd w:val="clear" w:color="auto" w:fill="auto"/>
            <w:vAlign w:val="bottom"/>
          </w:tcPr>
          <w:p w14:paraId="25A66163" w14:textId="77B597E8"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Non budgétisé dans OSC et Amahoro</w:t>
            </w:r>
            <w:r>
              <w:rPr>
                <w:rFonts w:ascii="Times New Roman" w:eastAsia="Times New Roman" w:hAnsi="Times New Roman" w:cs="Times New Roman"/>
                <w:color w:val="000000"/>
                <w:sz w:val="24"/>
                <w:szCs w:val="24"/>
              </w:rPr>
              <w:t xml:space="preserve"> at scale</w:t>
            </w:r>
          </w:p>
        </w:tc>
      </w:tr>
      <w:tr w:rsidR="00C757C4" w:rsidRPr="00C82422" w14:paraId="706DFC5E" w14:textId="77777777" w:rsidTr="00314331">
        <w:trPr>
          <w:trHeight w:val="58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513D517F" w14:textId="434B34FC"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FF0CA3">
              <w:rPr>
                <w:rFonts w:ascii="Times New Roman" w:eastAsia="Times New Roman" w:hAnsi="Times New Roman" w:cs="Times New Roman"/>
                <w:color w:val="000000"/>
                <w:sz w:val="24"/>
                <w:szCs w:val="24"/>
              </w:rPr>
              <w:t>5</w:t>
            </w:r>
          </w:p>
        </w:tc>
        <w:tc>
          <w:tcPr>
            <w:tcW w:w="2126" w:type="dxa"/>
            <w:tcBorders>
              <w:top w:val="nil"/>
              <w:left w:val="nil"/>
              <w:bottom w:val="single" w:sz="4" w:space="0" w:color="auto"/>
              <w:right w:val="single" w:sz="4" w:space="0" w:color="auto"/>
            </w:tcBorders>
            <w:shd w:val="clear" w:color="auto" w:fill="auto"/>
            <w:vAlign w:val="bottom"/>
          </w:tcPr>
          <w:p w14:paraId="386C43E3" w14:textId="485B587B"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Coûts administratifs</w:t>
            </w:r>
          </w:p>
        </w:tc>
        <w:tc>
          <w:tcPr>
            <w:tcW w:w="1701" w:type="dxa"/>
            <w:tcBorders>
              <w:top w:val="nil"/>
              <w:left w:val="nil"/>
              <w:bottom w:val="single" w:sz="4" w:space="0" w:color="auto"/>
              <w:right w:val="nil"/>
            </w:tcBorders>
            <w:shd w:val="clear" w:color="auto" w:fill="auto"/>
            <w:noWrap/>
            <w:vAlign w:val="bottom"/>
          </w:tcPr>
          <w:p w14:paraId="2C7531A2" w14:textId="735E5354"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17 989 807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26FDE959" w14:textId="04AFA5E5"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14 270 792   </w:t>
            </w:r>
          </w:p>
        </w:tc>
        <w:tc>
          <w:tcPr>
            <w:tcW w:w="1559" w:type="dxa"/>
            <w:tcBorders>
              <w:top w:val="nil"/>
              <w:left w:val="nil"/>
              <w:bottom w:val="single" w:sz="4" w:space="0" w:color="auto"/>
              <w:right w:val="single" w:sz="4" w:space="0" w:color="auto"/>
            </w:tcBorders>
            <w:shd w:val="clear" w:color="auto" w:fill="auto"/>
            <w:noWrap/>
            <w:vAlign w:val="bottom"/>
          </w:tcPr>
          <w:p w14:paraId="75EDB878" w14:textId="617BF6B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3 719 015   </w:t>
            </w:r>
          </w:p>
        </w:tc>
        <w:tc>
          <w:tcPr>
            <w:tcW w:w="1985" w:type="dxa"/>
            <w:tcBorders>
              <w:top w:val="nil"/>
              <w:left w:val="nil"/>
              <w:bottom w:val="single" w:sz="4" w:space="0" w:color="auto"/>
              <w:right w:val="single" w:sz="4" w:space="0" w:color="auto"/>
            </w:tcBorders>
            <w:shd w:val="clear" w:color="auto" w:fill="auto"/>
            <w:vAlign w:val="bottom"/>
          </w:tcPr>
          <w:p w14:paraId="3BCADC30" w14:textId="6BB4B0FB"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Reliquat projet Amahoro</w:t>
            </w:r>
            <w:r>
              <w:rPr>
                <w:rFonts w:ascii="Times New Roman" w:eastAsia="Times New Roman" w:hAnsi="Times New Roman" w:cs="Times New Roman"/>
                <w:color w:val="000000"/>
                <w:sz w:val="24"/>
                <w:szCs w:val="24"/>
              </w:rPr>
              <w:t xml:space="preserve"> at scale</w:t>
            </w:r>
          </w:p>
        </w:tc>
      </w:tr>
      <w:tr w:rsidR="00C757C4" w:rsidRPr="00C82422" w14:paraId="252B1EAE" w14:textId="77777777" w:rsidTr="00314331">
        <w:trPr>
          <w:trHeight w:val="58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0FCC9B88" w14:textId="6711E3C1"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CF0FB4">
              <w:rPr>
                <w:rFonts w:ascii="Times New Roman" w:eastAsia="Times New Roman" w:hAnsi="Times New Roman" w:cs="Times New Roman"/>
                <w:color w:val="000000"/>
                <w:sz w:val="24"/>
                <w:szCs w:val="24"/>
              </w:rPr>
              <w:t>6</w:t>
            </w:r>
          </w:p>
        </w:tc>
        <w:tc>
          <w:tcPr>
            <w:tcW w:w="2126" w:type="dxa"/>
            <w:tcBorders>
              <w:top w:val="nil"/>
              <w:left w:val="nil"/>
              <w:bottom w:val="single" w:sz="4" w:space="0" w:color="auto"/>
              <w:right w:val="single" w:sz="4" w:space="0" w:color="auto"/>
            </w:tcBorders>
            <w:shd w:val="clear" w:color="auto" w:fill="auto"/>
            <w:vAlign w:val="bottom"/>
          </w:tcPr>
          <w:p w14:paraId="37776827" w14:textId="5D60F2CD"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Location des bureaux</w:t>
            </w:r>
          </w:p>
        </w:tc>
        <w:tc>
          <w:tcPr>
            <w:tcW w:w="1701" w:type="dxa"/>
            <w:tcBorders>
              <w:top w:val="nil"/>
              <w:left w:val="nil"/>
              <w:bottom w:val="single" w:sz="4" w:space="0" w:color="auto"/>
              <w:right w:val="nil"/>
            </w:tcBorders>
            <w:shd w:val="clear" w:color="auto" w:fill="auto"/>
            <w:noWrap/>
            <w:vAlign w:val="bottom"/>
          </w:tcPr>
          <w:p w14:paraId="7AE37F66" w14:textId="6B4F8B98"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38 500 000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049B6717" w14:textId="65AB405A"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36 540 000   </w:t>
            </w:r>
          </w:p>
        </w:tc>
        <w:tc>
          <w:tcPr>
            <w:tcW w:w="1559" w:type="dxa"/>
            <w:tcBorders>
              <w:top w:val="nil"/>
              <w:left w:val="nil"/>
              <w:bottom w:val="single" w:sz="4" w:space="0" w:color="auto"/>
              <w:right w:val="single" w:sz="4" w:space="0" w:color="auto"/>
            </w:tcBorders>
            <w:shd w:val="clear" w:color="auto" w:fill="auto"/>
            <w:noWrap/>
            <w:vAlign w:val="bottom"/>
          </w:tcPr>
          <w:p w14:paraId="58CE9AB8" w14:textId="75D09987"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1 960 000   </w:t>
            </w:r>
          </w:p>
        </w:tc>
        <w:tc>
          <w:tcPr>
            <w:tcW w:w="1985" w:type="dxa"/>
            <w:tcBorders>
              <w:top w:val="nil"/>
              <w:left w:val="nil"/>
              <w:bottom w:val="single" w:sz="4" w:space="0" w:color="auto"/>
              <w:right w:val="single" w:sz="4" w:space="0" w:color="auto"/>
            </w:tcBorders>
            <w:shd w:val="clear" w:color="auto" w:fill="auto"/>
            <w:vAlign w:val="bottom"/>
          </w:tcPr>
          <w:p w14:paraId="09127BFC" w14:textId="6AA75D6F" w:rsidR="00C757C4" w:rsidRPr="00C82422" w:rsidRDefault="00C757C4" w:rsidP="00D75987">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Reliquats GEWEP et </w:t>
            </w:r>
            <w:r w:rsidR="00D75987">
              <w:rPr>
                <w:rFonts w:ascii="Times New Roman" w:eastAsia="Times New Roman" w:hAnsi="Times New Roman" w:cs="Times New Roman"/>
                <w:color w:val="000000"/>
                <w:sz w:val="24"/>
                <w:szCs w:val="24"/>
              </w:rPr>
              <w:t>Barundi Tuyage</w:t>
            </w:r>
          </w:p>
        </w:tc>
      </w:tr>
      <w:tr w:rsidR="00C757C4" w:rsidRPr="00C82422" w14:paraId="5ADB9F48" w14:textId="77777777" w:rsidTr="00314331">
        <w:trPr>
          <w:trHeight w:val="585"/>
        </w:trPr>
        <w:tc>
          <w:tcPr>
            <w:tcW w:w="568" w:type="dxa"/>
            <w:tcBorders>
              <w:top w:val="nil"/>
              <w:left w:val="single" w:sz="4" w:space="0" w:color="auto"/>
              <w:bottom w:val="single" w:sz="4" w:space="0" w:color="auto"/>
              <w:right w:val="single" w:sz="4" w:space="0" w:color="auto"/>
            </w:tcBorders>
            <w:shd w:val="clear" w:color="auto" w:fill="auto"/>
            <w:noWrap/>
            <w:vAlign w:val="bottom"/>
          </w:tcPr>
          <w:p w14:paraId="68BA21AE" w14:textId="3100CBF8"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CF0FB4">
              <w:rPr>
                <w:rFonts w:ascii="Times New Roman" w:eastAsia="Times New Roman" w:hAnsi="Times New Roman" w:cs="Times New Roman"/>
                <w:color w:val="000000"/>
                <w:sz w:val="24"/>
                <w:szCs w:val="24"/>
              </w:rPr>
              <w:t>7</w:t>
            </w:r>
          </w:p>
        </w:tc>
        <w:tc>
          <w:tcPr>
            <w:tcW w:w="2126" w:type="dxa"/>
            <w:tcBorders>
              <w:top w:val="nil"/>
              <w:left w:val="nil"/>
              <w:bottom w:val="single" w:sz="4" w:space="0" w:color="auto"/>
              <w:right w:val="single" w:sz="4" w:space="0" w:color="auto"/>
            </w:tcBorders>
            <w:shd w:val="clear" w:color="auto" w:fill="auto"/>
            <w:vAlign w:val="bottom"/>
          </w:tcPr>
          <w:p w14:paraId="47AB0C4B" w14:textId="1BB87C21"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Fournitures de bureau</w:t>
            </w:r>
          </w:p>
        </w:tc>
        <w:tc>
          <w:tcPr>
            <w:tcW w:w="1701" w:type="dxa"/>
            <w:tcBorders>
              <w:top w:val="nil"/>
              <w:left w:val="nil"/>
              <w:bottom w:val="single" w:sz="4" w:space="0" w:color="auto"/>
              <w:right w:val="nil"/>
            </w:tcBorders>
            <w:shd w:val="clear" w:color="auto" w:fill="auto"/>
            <w:noWrap/>
            <w:vAlign w:val="bottom"/>
          </w:tcPr>
          <w:p w14:paraId="08036B4C" w14:textId="0F7ECE17"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37 966 260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0637F21E" w14:textId="0EB50281"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44 765 346   </w:t>
            </w:r>
          </w:p>
        </w:tc>
        <w:tc>
          <w:tcPr>
            <w:tcW w:w="1559" w:type="dxa"/>
            <w:tcBorders>
              <w:top w:val="nil"/>
              <w:left w:val="nil"/>
              <w:bottom w:val="single" w:sz="4" w:space="0" w:color="auto"/>
              <w:right w:val="single" w:sz="4" w:space="0" w:color="auto"/>
            </w:tcBorders>
            <w:shd w:val="clear" w:color="auto" w:fill="auto"/>
            <w:noWrap/>
            <w:vAlign w:val="bottom"/>
          </w:tcPr>
          <w:p w14:paraId="2B502285" w14:textId="512DC08A"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6 799 086   </w:t>
            </w:r>
          </w:p>
        </w:tc>
        <w:tc>
          <w:tcPr>
            <w:tcW w:w="1985" w:type="dxa"/>
            <w:tcBorders>
              <w:top w:val="nil"/>
              <w:left w:val="nil"/>
              <w:bottom w:val="single" w:sz="4" w:space="0" w:color="auto"/>
              <w:right w:val="single" w:sz="4" w:space="0" w:color="auto"/>
            </w:tcBorders>
            <w:shd w:val="clear" w:color="auto" w:fill="auto"/>
            <w:vAlign w:val="bottom"/>
          </w:tcPr>
          <w:p w14:paraId="3C4915F1" w14:textId="0CCA9AD4" w:rsidR="00C757C4" w:rsidRPr="00C82422" w:rsidRDefault="00C757C4" w:rsidP="00D75987">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Dépassement </w:t>
            </w:r>
            <w:r w:rsidR="00D75987">
              <w:rPr>
                <w:rFonts w:ascii="Times New Roman" w:eastAsia="Times New Roman" w:hAnsi="Times New Roman" w:cs="Times New Roman"/>
                <w:color w:val="000000"/>
                <w:sz w:val="24"/>
                <w:szCs w:val="24"/>
              </w:rPr>
              <w:t>des projets « Justice Sociale</w:t>
            </w:r>
            <w:r w:rsidRPr="00C82422">
              <w:rPr>
                <w:rFonts w:ascii="Times New Roman" w:eastAsia="Times New Roman" w:hAnsi="Times New Roman" w:cs="Times New Roman"/>
                <w:color w:val="000000"/>
                <w:sz w:val="24"/>
                <w:szCs w:val="24"/>
              </w:rPr>
              <w:t xml:space="preserve"> et GEWEP III</w:t>
            </w:r>
            <w:r w:rsidR="00D75987">
              <w:rPr>
                <w:rFonts w:ascii="Times New Roman" w:eastAsia="Times New Roman" w:hAnsi="Times New Roman" w:cs="Times New Roman"/>
                <w:color w:val="000000"/>
                <w:sz w:val="24"/>
                <w:szCs w:val="24"/>
              </w:rPr>
              <w:t> »</w:t>
            </w:r>
          </w:p>
        </w:tc>
      </w:tr>
      <w:tr w:rsidR="00C757C4" w:rsidRPr="00C82422" w14:paraId="22276CE3" w14:textId="77777777" w:rsidTr="00FF0CA3">
        <w:trPr>
          <w:trHeight w:val="389"/>
        </w:trPr>
        <w:tc>
          <w:tcPr>
            <w:tcW w:w="2694" w:type="dxa"/>
            <w:gridSpan w:val="2"/>
            <w:tcBorders>
              <w:top w:val="nil"/>
              <w:left w:val="single" w:sz="4" w:space="0" w:color="auto"/>
              <w:bottom w:val="single" w:sz="4" w:space="0" w:color="auto"/>
              <w:right w:val="single" w:sz="4" w:space="0" w:color="auto"/>
            </w:tcBorders>
            <w:shd w:val="clear" w:color="auto" w:fill="EEECE1" w:themeFill="background2"/>
            <w:noWrap/>
            <w:vAlign w:val="bottom"/>
          </w:tcPr>
          <w:p w14:paraId="0296D741" w14:textId="016AF034" w:rsidR="00C757C4" w:rsidRPr="002A3AA1" w:rsidRDefault="00C757C4" w:rsidP="00C757C4">
            <w:pPr>
              <w:spacing w:after="0" w:line="240" w:lineRule="auto"/>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Sous Total</w:t>
            </w:r>
          </w:p>
        </w:tc>
        <w:tc>
          <w:tcPr>
            <w:tcW w:w="1701" w:type="dxa"/>
            <w:tcBorders>
              <w:top w:val="nil"/>
              <w:left w:val="nil"/>
              <w:bottom w:val="single" w:sz="4" w:space="0" w:color="auto"/>
              <w:right w:val="nil"/>
            </w:tcBorders>
            <w:shd w:val="clear" w:color="auto" w:fill="EEECE1" w:themeFill="background2"/>
            <w:noWrap/>
            <w:vAlign w:val="bottom"/>
          </w:tcPr>
          <w:p w14:paraId="6FCC838B" w14:textId="7DB6B882" w:rsidR="00C757C4" w:rsidRPr="002A3AA1" w:rsidRDefault="0013597D" w:rsidP="0013597D">
            <w:pPr>
              <w:spacing w:after="0" w:line="240" w:lineRule="auto"/>
              <w:jc w:val="right"/>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836 298 700</w:t>
            </w:r>
          </w:p>
        </w:tc>
        <w:tc>
          <w:tcPr>
            <w:tcW w:w="1701" w:type="dxa"/>
            <w:tcBorders>
              <w:top w:val="nil"/>
              <w:left w:val="single" w:sz="4" w:space="0" w:color="auto"/>
              <w:bottom w:val="single" w:sz="4" w:space="0" w:color="auto"/>
              <w:right w:val="single" w:sz="4" w:space="0" w:color="auto"/>
            </w:tcBorders>
            <w:shd w:val="clear" w:color="auto" w:fill="EEECE1" w:themeFill="background2"/>
            <w:noWrap/>
            <w:vAlign w:val="bottom"/>
          </w:tcPr>
          <w:p w14:paraId="13DF6EC7" w14:textId="634E29A9" w:rsidR="00C757C4" w:rsidRPr="002A3AA1" w:rsidRDefault="0013597D" w:rsidP="0013597D">
            <w:pPr>
              <w:spacing w:after="0" w:line="240" w:lineRule="auto"/>
              <w:jc w:val="right"/>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818 940 480</w:t>
            </w:r>
          </w:p>
        </w:tc>
        <w:tc>
          <w:tcPr>
            <w:tcW w:w="1559" w:type="dxa"/>
            <w:tcBorders>
              <w:top w:val="nil"/>
              <w:left w:val="nil"/>
              <w:bottom w:val="single" w:sz="4" w:space="0" w:color="auto"/>
              <w:right w:val="single" w:sz="4" w:space="0" w:color="auto"/>
            </w:tcBorders>
            <w:shd w:val="clear" w:color="auto" w:fill="EEECE1" w:themeFill="background2"/>
            <w:noWrap/>
            <w:vAlign w:val="bottom"/>
          </w:tcPr>
          <w:p w14:paraId="7DA97579" w14:textId="59047C81" w:rsidR="00C757C4" w:rsidRPr="002A3AA1" w:rsidRDefault="0013597D" w:rsidP="0013597D">
            <w:pPr>
              <w:spacing w:after="0" w:line="240" w:lineRule="auto"/>
              <w:jc w:val="right"/>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17 358 223</w:t>
            </w:r>
          </w:p>
        </w:tc>
        <w:tc>
          <w:tcPr>
            <w:tcW w:w="1985" w:type="dxa"/>
            <w:tcBorders>
              <w:top w:val="nil"/>
              <w:left w:val="nil"/>
              <w:bottom w:val="single" w:sz="4" w:space="0" w:color="auto"/>
              <w:right w:val="single" w:sz="4" w:space="0" w:color="auto"/>
            </w:tcBorders>
            <w:shd w:val="clear" w:color="auto" w:fill="EEECE1" w:themeFill="background2"/>
            <w:vAlign w:val="bottom"/>
          </w:tcPr>
          <w:p w14:paraId="690C9119"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p>
        </w:tc>
      </w:tr>
      <w:tr w:rsidR="00C757C4" w:rsidRPr="00CD43F1" w14:paraId="07E7524A" w14:textId="77777777" w:rsidTr="00FD6967">
        <w:trPr>
          <w:trHeight w:val="221"/>
        </w:trPr>
        <w:tc>
          <w:tcPr>
            <w:tcW w:w="9640" w:type="dxa"/>
            <w:gridSpan w:val="6"/>
            <w:tcBorders>
              <w:top w:val="nil"/>
              <w:left w:val="single" w:sz="4" w:space="0" w:color="auto"/>
              <w:bottom w:val="single" w:sz="4" w:space="0" w:color="auto"/>
              <w:right w:val="single" w:sz="4" w:space="0" w:color="auto"/>
            </w:tcBorders>
            <w:shd w:val="clear" w:color="auto" w:fill="auto"/>
            <w:noWrap/>
            <w:vAlign w:val="bottom"/>
          </w:tcPr>
          <w:p w14:paraId="78B66255" w14:textId="5D325FD7" w:rsidR="00C757C4" w:rsidRPr="00FD6967" w:rsidRDefault="00C757C4" w:rsidP="00FD6967">
            <w:pPr>
              <w:shd w:val="clear" w:color="auto" w:fill="EEECE1" w:themeFill="background2"/>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w:t>
            </w:r>
            <w:r w:rsidRPr="00C82422">
              <w:rPr>
                <w:rFonts w:ascii="Times New Roman" w:eastAsia="Times New Roman" w:hAnsi="Times New Roman" w:cs="Times New Roman"/>
                <w:b/>
                <w:bCs/>
                <w:color w:val="000000"/>
                <w:sz w:val="24"/>
                <w:szCs w:val="24"/>
              </w:rPr>
              <w:t>II. Activités/formations</w:t>
            </w:r>
          </w:p>
        </w:tc>
      </w:tr>
      <w:tr w:rsidR="00C757C4" w:rsidRPr="00CD43F1" w14:paraId="1137A5EE" w14:textId="77777777" w:rsidTr="00314331">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tcPr>
          <w:p w14:paraId="77CE5CD0" w14:textId="1DA69B20"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II.1</w:t>
            </w:r>
          </w:p>
        </w:tc>
        <w:tc>
          <w:tcPr>
            <w:tcW w:w="2126" w:type="dxa"/>
            <w:tcBorders>
              <w:top w:val="nil"/>
              <w:left w:val="nil"/>
              <w:bottom w:val="single" w:sz="4" w:space="0" w:color="auto"/>
              <w:right w:val="single" w:sz="4" w:space="0" w:color="auto"/>
            </w:tcBorders>
            <w:shd w:val="clear" w:color="auto" w:fill="auto"/>
            <w:vAlign w:val="bottom"/>
          </w:tcPr>
          <w:p w14:paraId="05FEEF45" w14:textId="77777777" w:rsidR="00C757C4"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Achats motos/</w:t>
            </w:r>
          </w:p>
          <w:p w14:paraId="42CB8D46" w14:textId="202DEEC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véhicule</w:t>
            </w:r>
          </w:p>
        </w:tc>
        <w:tc>
          <w:tcPr>
            <w:tcW w:w="1701" w:type="dxa"/>
            <w:tcBorders>
              <w:top w:val="nil"/>
              <w:left w:val="nil"/>
              <w:bottom w:val="single" w:sz="4" w:space="0" w:color="auto"/>
              <w:right w:val="nil"/>
            </w:tcBorders>
            <w:shd w:val="clear" w:color="auto" w:fill="auto"/>
            <w:noWrap/>
            <w:vAlign w:val="bottom"/>
          </w:tcPr>
          <w:p w14:paraId="15F79E0F" w14:textId="1D2E116D"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31 801 000   </w:t>
            </w: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577760F1" w14:textId="0B5F40DE" w:rsidR="00C757C4"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22 128 000   </w:t>
            </w:r>
          </w:p>
        </w:tc>
        <w:tc>
          <w:tcPr>
            <w:tcW w:w="1559" w:type="dxa"/>
            <w:tcBorders>
              <w:top w:val="nil"/>
              <w:left w:val="nil"/>
              <w:bottom w:val="single" w:sz="4" w:space="0" w:color="auto"/>
              <w:right w:val="single" w:sz="4" w:space="0" w:color="auto"/>
            </w:tcBorders>
            <w:shd w:val="clear" w:color="auto" w:fill="auto"/>
            <w:noWrap/>
            <w:vAlign w:val="bottom"/>
          </w:tcPr>
          <w:p w14:paraId="19CEDFEF" w14:textId="604835F3"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9 673 000   </w:t>
            </w:r>
          </w:p>
        </w:tc>
        <w:tc>
          <w:tcPr>
            <w:tcW w:w="1985" w:type="dxa"/>
            <w:tcBorders>
              <w:top w:val="nil"/>
              <w:left w:val="nil"/>
              <w:bottom w:val="single" w:sz="4" w:space="0" w:color="auto"/>
              <w:right w:val="single" w:sz="4" w:space="0" w:color="auto"/>
            </w:tcBorders>
            <w:shd w:val="clear" w:color="auto" w:fill="auto"/>
            <w:vAlign w:val="bottom"/>
          </w:tcPr>
          <w:p w14:paraId="30719A42" w14:textId="2C06DF9C" w:rsidR="00C757C4" w:rsidRPr="00D75987"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Reliquats du projet </w:t>
            </w:r>
            <w:r w:rsidR="00D75987">
              <w:rPr>
                <w:rFonts w:ascii="Times New Roman" w:eastAsia="Times New Roman" w:hAnsi="Times New Roman" w:cs="Times New Roman"/>
                <w:color w:val="000000"/>
                <w:sz w:val="24"/>
                <w:szCs w:val="24"/>
              </w:rPr>
              <w:t>« </w:t>
            </w:r>
            <w:r w:rsidR="00D75987">
              <w:rPr>
                <w:rFonts w:ascii="Times New Roman" w:eastAsia="Times New Roman" w:hAnsi="Times New Roman" w:cs="Times New Roman"/>
                <w:color w:val="000000"/>
                <w:sz w:val="24"/>
                <w:szCs w:val="24"/>
              </w:rPr>
              <w:t>Justice Sociale</w:t>
            </w:r>
            <w:r w:rsidR="00D75987">
              <w:rPr>
                <w:rFonts w:ascii="Times New Roman" w:eastAsia="Times New Roman" w:hAnsi="Times New Roman" w:cs="Times New Roman"/>
                <w:color w:val="000000"/>
                <w:sz w:val="24"/>
                <w:szCs w:val="24"/>
              </w:rPr>
              <w:t> »</w:t>
            </w:r>
          </w:p>
        </w:tc>
      </w:tr>
      <w:tr w:rsidR="00C757C4" w:rsidRPr="00CD43F1" w14:paraId="2290DC7D" w14:textId="77777777" w:rsidTr="00314331">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56AD368" w14:textId="77C0BEE3"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II.2</w:t>
            </w:r>
          </w:p>
        </w:tc>
        <w:tc>
          <w:tcPr>
            <w:tcW w:w="2126" w:type="dxa"/>
            <w:tcBorders>
              <w:top w:val="nil"/>
              <w:left w:val="nil"/>
              <w:bottom w:val="single" w:sz="4" w:space="0" w:color="auto"/>
              <w:right w:val="single" w:sz="4" w:space="0" w:color="auto"/>
            </w:tcBorders>
            <w:shd w:val="clear" w:color="auto" w:fill="auto"/>
            <w:vAlign w:val="bottom"/>
            <w:hideMark/>
          </w:tcPr>
          <w:p w14:paraId="0E3CFF2C"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Location véhicules/motos</w:t>
            </w:r>
          </w:p>
        </w:tc>
        <w:tc>
          <w:tcPr>
            <w:tcW w:w="1701" w:type="dxa"/>
            <w:tcBorders>
              <w:top w:val="nil"/>
              <w:left w:val="nil"/>
              <w:bottom w:val="single" w:sz="4" w:space="0" w:color="auto"/>
              <w:right w:val="nil"/>
            </w:tcBorders>
            <w:shd w:val="clear" w:color="auto" w:fill="auto"/>
            <w:noWrap/>
            <w:vAlign w:val="bottom"/>
            <w:hideMark/>
          </w:tcPr>
          <w:p w14:paraId="5515EBE9"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31 920 000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5083AF0"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30 420 000   </w:t>
            </w:r>
          </w:p>
        </w:tc>
        <w:tc>
          <w:tcPr>
            <w:tcW w:w="1559" w:type="dxa"/>
            <w:tcBorders>
              <w:top w:val="nil"/>
              <w:left w:val="nil"/>
              <w:bottom w:val="single" w:sz="4" w:space="0" w:color="auto"/>
              <w:right w:val="single" w:sz="4" w:space="0" w:color="auto"/>
            </w:tcBorders>
            <w:shd w:val="clear" w:color="auto" w:fill="auto"/>
            <w:noWrap/>
            <w:vAlign w:val="bottom"/>
            <w:hideMark/>
          </w:tcPr>
          <w:p w14:paraId="67C9D53D"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1 500 000   </w:t>
            </w:r>
          </w:p>
        </w:tc>
        <w:tc>
          <w:tcPr>
            <w:tcW w:w="1985" w:type="dxa"/>
            <w:tcBorders>
              <w:top w:val="nil"/>
              <w:left w:val="nil"/>
              <w:bottom w:val="single" w:sz="4" w:space="0" w:color="auto"/>
              <w:right w:val="single" w:sz="4" w:space="0" w:color="auto"/>
            </w:tcBorders>
            <w:shd w:val="clear" w:color="auto" w:fill="auto"/>
            <w:vAlign w:val="bottom"/>
            <w:hideMark/>
          </w:tcPr>
          <w:p w14:paraId="45066D03" w14:textId="49DBAD43" w:rsidR="00C757C4" w:rsidRPr="00D75987" w:rsidRDefault="00C757C4" w:rsidP="00C757C4">
            <w:pPr>
              <w:spacing w:after="0" w:line="240" w:lineRule="auto"/>
              <w:rPr>
                <w:rFonts w:ascii="Times New Roman" w:eastAsia="Times New Roman" w:hAnsi="Times New Roman" w:cs="Times New Roman"/>
                <w:color w:val="000000"/>
                <w:sz w:val="24"/>
                <w:szCs w:val="24"/>
              </w:rPr>
            </w:pPr>
            <w:r w:rsidRPr="00D75987">
              <w:rPr>
                <w:rFonts w:ascii="Times New Roman" w:eastAsia="Times New Roman" w:hAnsi="Times New Roman" w:cs="Times New Roman"/>
                <w:color w:val="000000"/>
                <w:sz w:val="24"/>
                <w:szCs w:val="24"/>
              </w:rPr>
              <w:t xml:space="preserve">Reliquats </w:t>
            </w:r>
            <w:r w:rsidR="00D75987" w:rsidRPr="00D75987">
              <w:rPr>
                <w:rFonts w:ascii="Times New Roman" w:eastAsia="Times New Roman" w:hAnsi="Times New Roman" w:cs="Times New Roman"/>
                <w:color w:val="000000"/>
                <w:sz w:val="24"/>
                <w:szCs w:val="24"/>
              </w:rPr>
              <w:t>des projets “</w:t>
            </w:r>
            <w:r w:rsidRPr="00D75987">
              <w:rPr>
                <w:rFonts w:ascii="Times New Roman" w:eastAsia="Times New Roman" w:hAnsi="Times New Roman" w:cs="Times New Roman"/>
                <w:color w:val="000000"/>
                <w:sz w:val="24"/>
                <w:szCs w:val="24"/>
              </w:rPr>
              <w:t>GEWEP et Amahoro at scale</w:t>
            </w:r>
            <w:r w:rsidR="00D75987">
              <w:rPr>
                <w:rFonts w:ascii="Times New Roman" w:eastAsia="Times New Roman" w:hAnsi="Times New Roman" w:cs="Times New Roman"/>
                <w:color w:val="000000"/>
                <w:sz w:val="24"/>
                <w:szCs w:val="24"/>
              </w:rPr>
              <w:t> »</w:t>
            </w:r>
          </w:p>
        </w:tc>
      </w:tr>
      <w:tr w:rsidR="00C757C4" w:rsidRPr="00C82422" w14:paraId="0A105F9F" w14:textId="77777777" w:rsidTr="00314331">
        <w:trPr>
          <w:trHeight w:val="9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A677D6E" w14:textId="0B6B087E"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II.3</w:t>
            </w:r>
          </w:p>
        </w:tc>
        <w:tc>
          <w:tcPr>
            <w:tcW w:w="2126" w:type="dxa"/>
            <w:tcBorders>
              <w:top w:val="nil"/>
              <w:left w:val="nil"/>
              <w:bottom w:val="single" w:sz="4" w:space="0" w:color="auto"/>
              <w:right w:val="single" w:sz="4" w:space="0" w:color="auto"/>
            </w:tcBorders>
            <w:shd w:val="clear" w:color="auto" w:fill="auto"/>
            <w:vAlign w:val="bottom"/>
            <w:hideMark/>
          </w:tcPr>
          <w:p w14:paraId="5F43AC84"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Carburant véhicule/motos</w:t>
            </w:r>
          </w:p>
        </w:tc>
        <w:tc>
          <w:tcPr>
            <w:tcW w:w="1701" w:type="dxa"/>
            <w:tcBorders>
              <w:top w:val="nil"/>
              <w:left w:val="nil"/>
              <w:bottom w:val="single" w:sz="4" w:space="0" w:color="auto"/>
              <w:right w:val="nil"/>
            </w:tcBorders>
            <w:shd w:val="clear" w:color="auto" w:fill="auto"/>
            <w:noWrap/>
            <w:vAlign w:val="bottom"/>
            <w:hideMark/>
          </w:tcPr>
          <w:p w14:paraId="423E2FB3"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44 922 000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6B8C782"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45 375 429   </w:t>
            </w:r>
          </w:p>
        </w:tc>
        <w:tc>
          <w:tcPr>
            <w:tcW w:w="1559" w:type="dxa"/>
            <w:tcBorders>
              <w:top w:val="nil"/>
              <w:left w:val="nil"/>
              <w:bottom w:val="single" w:sz="4" w:space="0" w:color="auto"/>
              <w:right w:val="single" w:sz="4" w:space="0" w:color="auto"/>
            </w:tcBorders>
            <w:shd w:val="clear" w:color="auto" w:fill="auto"/>
            <w:noWrap/>
            <w:vAlign w:val="bottom"/>
            <w:hideMark/>
          </w:tcPr>
          <w:p w14:paraId="59CAAC21"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453 429   </w:t>
            </w:r>
          </w:p>
        </w:tc>
        <w:tc>
          <w:tcPr>
            <w:tcW w:w="1985" w:type="dxa"/>
            <w:tcBorders>
              <w:top w:val="nil"/>
              <w:left w:val="nil"/>
              <w:bottom w:val="single" w:sz="4" w:space="0" w:color="auto"/>
              <w:right w:val="single" w:sz="4" w:space="0" w:color="auto"/>
            </w:tcBorders>
            <w:shd w:val="clear" w:color="auto" w:fill="auto"/>
            <w:vAlign w:val="bottom"/>
            <w:hideMark/>
          </w:tcPr>
          <w:p w14:paraId="4F3A4907"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ISSM/entretien véhicule non </w:t>
            </w:r>
            <w:r>
              <w:rPr>
                <w:rFonts w:ascii="Times New Roman" w:eastAsia="Times New Roman" w:hAnsi="Times New Roman" w:cs="Times New Roman"/>
                <w:color w:val="000000"/>
                <w:sz w:val="24"/>
                <w:szCs w:val="24"/>
              </w:rPr>
              <w:t>budgétisé</w:t>
            </w:r>
            <w:r w:rsidRPr="00C82422">
              <w:rPr>
                <w:rFonts w:ascii="Times New Roman" w:eastAsia="Times New Roman" w:hAnsi="Times New Roman" w:cs="Times New Roman"/>
                <w:color w:val="000000"/>
                <w:sz w:val="24"/>
                <w:szCs w:val="24"/>
              </w:rPr>
              <w:t xml:space="preserve"> mais payé dans le carburant</w:t>
            </w:r>
          </w:p>
        </w:tc>
      </w:tr>
      <w:tr w:rsidR="00C757C4" w:rsidRPr="00C82422" w14:paraId="755C014C" w14:textId="77777777" w:rsidTr="00314331">
        <w:trPr>
          <w:trHeight w:val="5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31311494" w14:textId="17FE04AD"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II.4</w:t>
            </w:r>
          </w:p>
        </w:tc>
        <w:tc>
          <w:tcPr>
            <w:tcW w:w="2126" w:type="dxa"/>
            <w:tcBorders>
              <w:top w:val="nil"/>
              <w:left w:val="nil"/>
              <w:bottom w:val="single" w:sz="4" w:space="0" w:color="auto"/>
              <w:right w:val="single" w:sz="4" w:space="0" w:color="auto"/>
            </w:tcBorders>
            <w:shd w:val="clear" w:color="auto" w:fill="auto"/>
            <w:vAlign w:val="bottom"/>
            <w:hideMark/>
          </w:tcPr>
          <w:p w14:paraId="42EF45FC"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Entretien véhicules/motos</w:t>
            </w:r>
          </w:p>
        </w:tc>
        <w:tc>
          <w:tcPr>
            <w:tcW w:w="1701" w:type="dxa"/>
            <w:tcBorders>
              <w:top w:val="nil"/>
              <w:left w:val="nil"/>
              <w:bottom w:val="single" w:sz="4" w:space="0" w:color="auto"/>
              <w:right w:val="nil"/>
            </w:tcBorders>
            <w:shd w:val="clear" w:color="auto" w:fill="auto"/>
            <w:noWrap/>
            <w:vAlign w:val="bottom"/>
            <w:hideMark/>
          </w:tcPr>
          <w:p w14:paraId="705CB4AD"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 63 362 580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F8C52C6"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58 786 397   </w:t>
            </w:r>
          </w:p>
        </w:tc>
        <w:tc>
          <w:tcPr>
            <w:tcW w:w="1559" w:type="dxa"/>
            <w:tcBorders>
              <w:top w:val="nil"/>
              <w:left w:val="nil"/>
              <w:bottom w:val="single" w:sz="4" w:space="0" w:color="auto"/>
              <w:right w:val="single" w:sz="4" w:space="0" w:color="auto"/>
            </w:tcBorders>
            <w:shd w:val="clear" w:color="auto" w:fill="auto"/>
            <w:noWrap/>
            <w:vAlign w:val="bottom"/>
            <w:hideMark/>
          </w:tcPr>
          <w:p w14:paraId="35504E92"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4 576 183   </w:t>
            </w:r>
          </w:p>
        </w:tc>
        <w:tc>
          <w:tcPr>
            <w:tcW w:w="1985" w:type="dxa"/>
            <w:tcBorders>
              <w:top w:val="nil"/>
              <w:left w:val="nil"/>
              <w:bottom w:val="single" w:sz="4" w:space="0" w:color="auto"/>
              <w:right w:val="single" w:sz="4" w:space="0" w:color="auto"/>
            </w:tcBorders>
            <w:shd w:val="clear" w:color="auto" w:fill="auto"/>
            <w:vAlign w:val="bottom"/>
            <w:hideMark/>
          </w:tcPr>
          <w:p w14:paraId="64E30C4E"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Reliquats du projet OSC</w:t>
            </w:r>
          </w:p>
        </w:tc>
      </w:tr>
      <w:tr w:rsidR="00C757C4" w:rsidRPr="00C82422" w14:paraId="40F25707" w14:textId="77777777" w:rsidTr="00314331">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5B594481" w14:textId="12854074"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II.5</w:t>
            </w:r>
          </w:p>
        </w:tc>
        <w:tc>
          <w:tcPr>
            <w:tcW w:w="2126" w:type="dxa"/>
            <w:tcBorders>
              <w:top w:val="nil"/>
              <w:left w:val="nil"/>
              <w:bottom w:val="single" w:sz="4" w:space="0" w:color="auto"/>
              <w:right w:val="single" w:sz="4" w:space="0" w:color="auto"/>
            </w:tcBorders>
            <w:shd w:val="clear" w:color="auto" w:fill="auto"/>
            <w:vAlign w:val="bottom"/>
            <w:hideMark/>
          </w:tcPr>
          <w:p w14:paraId="0AA5E4CE"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Frais de communication</w:t>
            </w:r>
          </w:p>
        </w:tc>
        <w:tc>
          <w:tcPr>
            <w:tcW w:w="1701" w:type="dxa"/>
            <w:tcBorders>
              <w:top w:val="nil"/>
              <w:left w:val="nil"/>
              <w:bottom w:val="single" w:sz="4" w:space="0" w:color="auto"/>
              <w:right w:val="nil"/>
            </w:tcBorders>
            <w:shd w:val="clear" w:color="auto" w:fill="auto"/>
            <w:noWrap/>
            <w:vAlign w:val="bottom"/>
            <w:hideMark/>
          </w:tcPr>
          <w:p w14:paraId="19476172"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29 612 000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2720524"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29 467 000   </w:t>
            </w:r>
          </w:p>
        </w:tc>
        <w:tc>
          <w:tcPr>
            <w:tcW w:w="1559" w:type="dxa"/>
            <w:tcBorders>
              <w:top w:val="nil"/>
              <w:left w:val="nil"/>
              <w:bottom w:val="single" w:sz="4" w:space="0" w:color="auto"/>
              <w:right w:val="single" w:sz="4" w:space="0" w:color="auto"/>
            </w:tcBorders>
            <w:shd w:val="clear" w:color="auto" w:fill="auto"/>
            <w:noWrap/>
            <w:vAlign w:val="bottom"/>
            <w:hideMark/>
          </w:tcPr>
          <w:p w14:paraId="4B3C0ECB"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145 000   </w:t>
            </w:r>
          </w:p>
        </w:tc>
        <w:tc>
          <w:tcPr>
            <w:tcW w:w="1985" w:type="dxa"/>
            <w:tcBorders>
              <w:top w:val="nil"/>
              <w:left w:val="nil"/>
              <w:bottom w:val="single" w:sz="4" w:space="0" w:color="auto"/>
              <w:right w:val="single" w:sz="4" w:space="0" w:color="auto"/>
            </w:tcBorders>
            <w:shd w:val="clear" w:color="auto" w:fill="auto"/>
            <w:vAlign w:val="bottom"/>
            <w:hideMark/>
          </w:tcPr>
          <w:p w14:paraId="5A105DFB"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Départ staff GEWEP et Amahoro</w:t>
            </w:r>
          </w:p>
        </w:tc>
      </w:tr>
      <w:tr w:rsidR="00C757C4" w:rsidRPr="00C82422" w14:paraId="6C5DA74A" w14:textId="77777777" w:rsidTr="00FD6967">
        <w:trPr>
          <w:trHeight w:val="5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2C017026" w14:textId="16BC03D3"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II.6</w:t>
            </w:r>
          </w:p>
        </w:tc>
        <w:tc>
          <w:tcPr>
            <w:tcW w:w="2126" w:type="dxa"/>
            <w:tcBorders>
              <w:top w:val="nil"/>
              <w:left w:val="nil"/>
              <w:bottom w:val="single" w:sz="4" w:space="0" w:color="auto"/>
              <w:right w:val="single" w:sz="4" w:space="0" w:color="auto"/>
            </w:tcBorders>
            <w:shd w:val="clear" w:color="auto" w:fill="auto"/>
            <w:vAlign w:val="bottom"/>
            <w:hideMark/>
          </w:tcPr>
          <w:p w14:paraId="4E383C05"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Prise en charge / missions</w:t>
            </w:r>
          </w:p>
        </w:tc>
        <w:tc>
          <w:tcPr>
            <w:tcW w:w="1701" w:type="dxa"/>
            <w:tcBorders>
              <w:top w:val="nil"/>
              <w:left w:val="nil"/>
              <w:bottom w:val="single" w:sz="4" w:space="0" w:color="auto"/>
              <w:right w:val="nil"/>
            </w:tcBorders>
            <w:shd w:val="clear" w:color="auto" w:fill="auto"/>
            <w:noWrap/>
            <w:vAlign w:val="bottom"/>
            <w:hideMark/>
          </w:tcPr>
          <w:p w14:paraId="5E6359F7"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94 597 870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47F43E1"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104 653 958   </w:t>
            </w:r>
          </w:p>
        </w:tc>
        <w:tc>
          <w:tcPr>
            <w:tcW w:w="1559" w:type="dxa"/>
            <w:tcBorders>
              <w:top w:val="nil"/>
              <w:left w:val="nil"/>
              <w:bottom w:val="single" w:sz="4" w:space="0" w:color="auto"/>
              <w:right w:val="single" w:sz="4" w:space="0" w:color="auto"/>
            </w:tcBorders>
            <w:shd w:val="clear" w:color="auto" w:fill="auto"/>
            <w:noWrap/>
            <w:vAlign w:val="bottom"/>
            <w:hideMark/>
          </w:tcPr>
          <w:p w14:paraId="415BDED6"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10 056 088   </w:t>
            </w:r>
          </w:p>
        </w:tc>
        <w:tc>
          <w:tcPr>
            <w:tcW w:w="1985" w:type="dxa"/>
            <w:tcBorders>
              <w:top w:val="nil"/>
              <w:left w:val="nil"/>
              <w:bottom w:val="single" w:sz="4" w:space="0" w:color="auto"/>
              <w:right w:val="single" w:sz="4" w:space="0" w:color="auto"/>
            </w:tcBorders>
            <w:shd w:val="clear" w:color="auto" w:fill="auto"/>
            <w:vAlign w:val="bottom"/>
            <w:hideMark/>
          </w:tcPr>
          <w:p w14:paraId="7C80983F" w14:textId="35973431" w:rsidR="00C757C4" w:rsidRPr="00C82422" w:rsidRDefault="00D75987"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Dépassement </w:t>
            </w:r>
            <w:r>
              <w:rPr>
                <w:rFonts w:ascii="Times New Roman" w:eastAsia="Times New Roman" w:hAnsi="Times New Roman" w:cs="Times New Roman"/>
                <w:color w:val="000000"/>
                <w:sz w:val="24"/>
                <w:szCs w:val="24"/>
              </w:rPr>
              <w:t>des projets « Justice Sociale</w:t>
            </w:r>
            <w:r w:rsidRPr="00C82422">
              <w:rPr>
                <w:rFonts w:ascii="Times New Roman" w:eastAsia="Times New Roman" w:hAnsi="Times New Roman" w:cs="Times New Roman"/>
                <w:color w:val="000000"/>
                <w:sz w:val="24"/>
                <w:szCs w:val="24"/>
              </w:rPr>
              <w:t xml:space="preserve"> et GEWEP III</w:t>
            </w:r>
            <w:r>
              <w:rPr>
                <w:rFonts w:ascii="Times New Roman" w:eastAsia="Times New Roman" w:hAnsi="Times New Roman" w:cs="Times New Roman"/>
                <w:color w:val="000000"/>
                <w:sz w:val="24"/>
                <w:szCs w:val="24"/>
              </w:rPr>
              <w:t> »</w:t>
            </w:r>
          </w:p>
        </w:tc>
      </w:tr>
      <w:tr w:rsidR="00C757C4" w:rsidRPr="00C82422" w14:paraId="00E23BE1" w14:textId="77777777" w:rsidTr="00FD6967">
        <w:trPr>
          <w:trHeight w:val="6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14:paraId="7A05AC24" w14:textId="579AA906" w:rsidR="00C757C4" w:rsidRPr="00C82422" w:rsidRDefault="00FF0CA3" w:rsidP="00FF0CA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II.7</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46A9D7EA" w14:textId="717A60FD"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Frais des </w:t>
            </w:r>
            <w:r>
              <w:rPr>
                <w:rFonts w:ascii="Times New Roman" w:eastAsia="Times New Roman" w:hAnsi="Times New Roman" w:cs="Times New Roman"/>
                <w:color w:val="000000"/>
                <w:sz w:val="24"/>
                <w:szCs w:val="24"/>
              </w:rPr>
              <w:t>activités et des accompagnements des initiatives communautaires.</w:t>
            </w:r>
          </w:p>
        </w:tc>
        <w:tc>
          <w:tcPr>
            <w:tcW w:w="1701" w:type="dxa"/>
            <w:tcBorders>
              <w:top w:val="single" w:sz="4" w:space="0" w:color="auto"/>
              <w:left w:val="nil"/>
              <w:bottom w:val="single" w:sz="4" w:space="0" w:color="auto"/>
              <w:right w:val="nil"/>
            </w:tcBorders>
            <w:shd w:val="clear" w:color="auto" w:fill="auto"/>
            <w:noWrap/>
            <w:vAlign w:val="bottom"/>
            <w:hideMark/>
          </w:tcPr>
          <w:p w14:paraId="7CCD0924"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1 213 924 077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4A1D0"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1 071 831 530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208C98"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2422">
              <w:rPr>
                <w:rFonts w:ascii="Times New Roman" w:eastAsia="Times New Roman" w:hAnsi="Times New Roman" w:cs="Times New Roman"/>
                <w:color w:val="000000"/>
                <w:sz w:val="24"/>
                <w:szCs w:val="24"/>
              </w:rPr>
              <w:t xml:space="preserve">142 092 547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01BE6981"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xml:space="preserve">Retard exécution/projets </w:t>
            </w:r>
            <w:r>
              <w:rPr>
                <w:rFonts w:ascii="Times New Roman" w:eastAsia="Times New Roman" w:hAnsi="Times New Roman" w:cs="Times New Roman"/>
                <w:color w:val="000000"/>
                <w:sz w:val="24"/>
                <w:szCs w:val="24"/>
              </w:rPr>
              <w:t>Barundi tuyage</w:t>
            </w:r>
            <w:r w:rsidRPr="00C82422">
              <w:rPr>
                <w:rFonts w:ascii="Times New Roman" w:eastAsia="Times New Roman" w:hAnsi="Times New Roman" w:cs="Times New Roman"/>
                <w:color w:val="000000"/>
                <w:sz w:val="24"/>
                <w:szCs w:val="24"/>
              </w:rPr>
              <w:t xml:space="preserve"> et Amahoro</w:t>
            </w:r>
            <w:r>
              <w:rPr>
                <w:rFonts w:ascii="Times New Roman" w:eastAsia="Times New Roman" w:hAnsi="Times New Roman" w:cs="Times New Roman"/>
                <w:color w:val="000000"/>
                <w:sz w:val="24"/>
                <w:szCs w:val="24"/>
              </w:rPr>
              <w:t xml:space="preserve"> at scale</w:t>
            </w:r>
          </w:p>
        </w:tc>
      </w:tr>
      <w:tr w:rsidR="00FF0CA3" w:rsidRPr="00C82422" w14:paraId="74835217" w14:textId="77777777" w:rsidTr="00FF0CA3">
        <w:trPr>
          <w:trHeight w:val="300"/>
        </w:trPr>
        <w:tc>
          <w:tcPr>
            <w:tcW w:w="2694" w:type="dxa"/>
            <w:gridSpan w:val="2"/>
            <w:tcBorders>
              <w:top w:val="single" w:sz="4" w:space="0" w:color="auto"/>
              <w:left w:val="single" w:sz="4" w:space="0" w:color="auto"/>
              <w:bottom w:val="single" w:sz="4" w:space="0" w:color="auto"/>
              <w:right w:val="single" w:sz="4" w:space="0" w:color="000000"/>
            </w:tcBorders>
            <w:shd w:val="clear" w:color="auto" w:fill="EEECE1" w:themeFill="background2"/>
            <w:noWrap/>
            <w:vAlign w:val="bottom"/>
          </w:tcPr>
          <w:p w14:paraId="53F2B45A" w14:textId="6FFB11A7" w:rsidR="00FF0CA3" w:rsidRPr="002A3AA1" w:rsidRDefault="00FF0CA3" w:rsidP="00C757C4">
            <w:pPr>
              <w:spacing w:after="0" w:line="240" w:lineRule="auto"/>
              <w:jc w:val="center"/>
              <w:rPr>
                <w:rFonts w:ascii="Times New Roman" w:eastAsia="Times New Roman" w:hAnsi="Times New Roman" w:cs="Times New Roman"/>
                <w:b/>
                <w:bCs/>
                <w:i/>
                <w:color w:val="000000"/>
                <w:sz w:val="24"/>
                <w:szCs w:val="24"/>
              </w:rPr>
            </w:pPr>
            <w:r w:rsidRPr="002A3AA1">
              <w:rPr>
                <w:rFonts w:ascii="Times New Roman" w:eastAsia="Times New Roman" w:hAnsi="Times New Roman" w:cs="Times New Roman"/>
                <w:b/>
                <w:bCs/>
                <w:i/>
                <w:color w:val="000000"/>
                <w:sz w:val="24"/>
                <w:szCs w:val="24"/>
              </w:rPr>
              <w:t>Sous Total</w:t>
            </w:r>
          </w:p>
        </w:tc>
        <w:tc>
          <w:tcPr>
            <w:tcW w:w="1701" w:type="dxa"/>
            <w:tcBorders>
              <w:top w:val="nil"/>
              <w:left w:val="nil"/>
              <w:bottom w:val="single" w:sz="4" w:space="0" w:color="auto"/>
              <w:right w:val="nil"/>
            </w:tcBorders>
            <w:shd w:val="clear" w:color="auto" w:fill="EEECE1" w:themeFill="background2"/>
            <w:noWrap/>
            <w:vAlign w:val="bottom"/>
          </w:tcPr>
          <w:p w14:paraId="20FDBD16" w14:textId="417ED194" w:rsidR="00FF0CA3" w:rsidRPr="002A3AA1" w:rsidRDefault="002A3AA1" w:rsidP="00C757C4">
            <w:pPr>
              <w:spacing w:after="0" w:line="240" w:lineRule="auto"/>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1 510 103 527</w:t>
            </w:r>
          </w:p>
        </w:tc>
        <w:tc>
          <w:tcPr>
            <w:tcW w:w="1701" w:type="dxa"/>
            <w:tcBorders>
              <w:top w:val="nil"/>
              <w:left w:val="single" w:sz="4" w:space="0" w:color="auto"/>
              <w:bottom w:val="single" w:sz="4" w:space="0" w:color="auto"/>
              <w:right w:val="nil"/>
            </w:tcBorders>
            <w:shd w:val="clear" w:color="auto" w:fill="EEECE1" w:themeFill="background2"/>
            <w:noWrap/>
            <w:vAlign w:val="bottom"/>
          </w:tcPr>
          <w:p w14:paraId="414BA70B" w14:textId="336AA7E5" w:rsidR="00FF0CA3" w:rsidRPr="002A3AA1" w:rsidRDefault="002A3AA1" w:rsidP="00C757C4">
            <w:pPr>
              <w:spacing w:after="0" w:line="240" w:lineRule="auto"/>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1 362 662 314</w:t>
            </w:r>
          </w:p>
        </w:tc>
        <w:tc>
          <w:tcPr>
            <w:tcW w:w="1559" w:type="dxa"/>
            <w:tcBorders>
              <w:top w:val="nil"/>
              <w:left w:val="single" w:sz="4" w:space="0" w:color="auto"/>
              <w:bottom w:val="single" w:sz="4" w:space="0" w:color="auto"/>
              <w:right w:val="nil"/>
            </w:tcBorders>
            <w:shd w:val="clear" w:color="auto" w:fill="EEECE1" w:themeFill="background2"/>
            <w:noWrap/>
            <w:vAlign w:val="bottom"/>
          </w:tcPr>
          <w:p w14:paraId="0E5437BA" w14:textId="2DBEF99A" w:rsidR="00FF0CA3" w:rsidRPr="002A3AA1" w:rsidRDefault="002A3AA1" w:rsidP="00C757C4">
            <w:pPr>
              <w:spacing w:after="0" w:line="240" w:lineRule="auto"/>
              <w:rPr>
                <w:rFonts w:ascii="Times New Roman" w:eastAsia="Times New Roman" w:hAnsi="Times New Roman" w:cs="Times New Roman"/>
                <w:b/>
                <w:i/>
                <w:color w:val="000000"/>
                <w:sz w:val="24"/>
                <w:szCs w:val="24"/>
              </w:rPr>
            </w:pPr>
            <w:r w:rsidRPr="002A3AA1">
              <w:rPr>
                <w:rFonts w:ascii="Times New Roman" w:eastAsia="Times New Roman" w:hAnsi="Times New Roman" w:cs="Times New Roman"/>
                <w:b/>
                <w:i/>
                <w:color w:val="000000"/>
                <w:sz w:val="24"/>
                <w:szCs w:val="24"/>
              </w:rPr>
              <w:t>142 092 547</w:t>
            </w:r>
          </w:p>
        </w:tc>
        <w:tc>
          <w:tcPr>
            <w:tcW w:w="1985" w:type="dxa"/>
            <w:tcBorders>
              <w:top w:val="nil"/>
              <w:left w:val="single" w:sz="4" w:space="0" w:color="auto"/>
              <w:bottom w:val="single" w:sz="4" w:space="0" w:color="auto"/>
              <w:right w:val="single" w:sz="4" w:space="0" w:color="auto"/>
            </w:tcBorders>
            <w:shd w:val="clear" w:color="auto" w:fill="EEECE1" w:themeFill="background2"/>
            <w:noWrap/>
            <w:vAlign w:val="bottom"/>
          </w:tcPr>
          <w:p w14:paraId="4FEA8F2B" w14:textId="77777777" w:rsidR="00FF0CA3" w:rsidRPr="002A3AA1" w:rsidRDefault="00FF0CA3" w:rsidP="00C757C4">
            <w:pPr>
              <w:spacing w:after="0" w:line="240" w:lineRule="auto"/>
              <w:rPr>
                <w:rFonts w:ascii="Times New Roman" w:eastAsia="Times New Roman" w:hAnsi="Times New Roman" w:cs="Times New Roman"/>
                <w:i/>
                <w:color w:val="000000"/>
                <w:sz w:val="24"/>
                <w:szCs w:val="24"/>
              </w:rPr>
            </w:pPr>
          </w:p>
        </w:tc>
      </w:tr>
      <w:tr w:rsidR="00C757C4" w:rsidRPr="00C82422" w14:paraId="41F70C60" w14:textId="77777777" w:rsidTr="00314331">
        <w:trPr>
          <w:trHeight w:val="300"/>
        </w:trPr>
        <w:tc>
          <w:tcPr>
            <w:tcW w:w="2694"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hideMark/>
          </w:tcPr>
          <w:p w14:paraId="021FDB32" w14:textId="77777777" w:rsidR="00C757C4" w:rsidRPr="00C82422" w:rsidRDefault="00C757C4" w:rsidP="00C757C4">
            <w:pPr>
              <w:spacing w:after="0" w:line="240" w:lineRule="auto"/>
              <w:jc w:val="center"/>
              <w:rPr>
                <w:rFonts w:ascii="Times New Roman" w:eastAsia="Times New Roman" w:hAnsi="Times New Roman" w:cs="Times New Roman"/>
                <w:b/>
                <w:bCs/>
                <w:color w:val="000000"/>
                <w:sz w:val="24"/>
                <w:szCs w:val="24"/>
              </w:rPr>
            </w:pPr>
            <w:r w:rsidRPr="00C82422">
              <w:rPr>
                <w:rFonts w:ascii="Times New Roman" w:eastAsia="Times New Roman" w:hAnsi="Times New Roman" w:cs="Times New Roman"/>
                <w:b/>
                <w:bCs/>
                <w:color w:val="000000"/>
                <w:sz w:val="24"/>
                <w:szCs w:val="24"/>
              </w:rPr>
              <w:t>TOTAL GENERAL</w:t>
            </w:r>
          </w:p>
        </w:tc>
        <w:tc>
          <w:tcPr>
            <w:tcW w:w="1701" w:type="dxa"/>
            <w:tcBorders>
              <w:top w:val="nil"/>
              <w:left w:val="nil"/>
              <w:bottom w:val="single" w:sz="4" w:space="0" w:color="auto"/>
              <w:right w:val="nil"/>
            </w:tcBorders>
            <w:shd w:val="clear" w:color="000000" w:fill="92D050"/>
            <w:noWrap/>
            <w:vAlign w:val="bottom"/>
            <w:hideMark/>
          </w:tcPr>
          <w:p w14:paraId="1B28B6F9" w14:textId="77777777" w:rsidR="00C757C4" w:rsidRPr="00696870" w:rsidRDefault="00C757C4" w:rsidP="00C757C4">
            <w:pPr>
              <w:spacing w:after="0" w:line="240" w:lineRule="auto"/>
              <w:rPr>
                <w:rFonts w:ascii="Times New Roman" w:eastAsia="Times New Roman" w:hAnsi="Times New Roman" w:cs="Times New Roman"/>
                <w:b/>
                <w:color w:val="000000"/>
                <w:sz w:val="24"/>
                <w:szCs w:val="24"/>
              </w:rPr>
            </w:pPr>
            <w:r w:rsidRPr="00696870">
              <w:rPr>
                <w:rFonts w:ascii="Times New Roman" w:eastAsia="Times New Roman" w:hAnsi="Times New Roman" w:cs="Times New Roman"/>
                <w:b/>
                <w:color w:val="000000"/>
                <w:sz w:val="24"/>
                <w:szCs w:val="24"/>
              </w:rPr>
              <w:t xml:space="preserve">2 346 438 227   </w:t>
            </w:r>
          </w:p>
        </w:tc>
        <w:tc>
          <w:tcPr>
            <w:tcW w:w="1701" w:type="dxa"/>
            <w:tcBorders>
              <w:top w:val="nil"/>
              <w:left w:val="single" w:sz="4" w:space="0" w:color="auto"/>
              <w:bottom w:val="single" w:sz="4" w:space="0" w:color="auto"/>
              <w:right w:val="nil"/>
            </w:tcBorders>
            <w:shd w:val="clear" w:color="000000" w:fill="92D050"/>
            <w:noWrap/>
            <w:vAlign w:val="bottom"/>
            <w:hideMark/>
          </w:tcPr>
          <w:p w14:paraId="04001C73" w14:textId="77777777" w:rsidR="00C757C4" w:rsidRPr="00696870" w:rsidRDefault="00C757C4" w:rsidP="00C757C4">
            <w:pPr>
              <w:spacing w:after="0" w:line="240" w:lineRule="auto"/>
              <w:rPr>
                <w:rFonts w:ascii="Times New Roman" w:eastAsia="Times New Roman" w:hAnsi="Times New Roman" w:cs="Times New Roman"/>
                <w:b/>
                <w:color w:val="000000"/>
                <w:sz w:val="24"/>
                <w:szCs w:val="24"/>
              </w:rPr>
            </w:pPr>
            <w:r w:rsidRPr="00696870">
              <w:rPr>
                <w:rFonts w:ascii="Times New Roman" w:eastAsia="Times New Roman" w:hAnsi="Times New Roman" w:cs="Times New Roman"/>
                <w:b/>
                <w:color w:val="000000"/>
                <w:sz w:val="24"/>
                <w:szCs w:val="24"/>
              </w:rPr>
              <w:t xml:space="preserve"> 2 181 602 791   </w:t>
            </w:r>
          </w:p>
        </w:tc>
        <w:tc>
          <w:tcPr>
            <w:tcW w:w="1559" w:type="dxa"/>
            <w:tcBorders>
              <w:top w:val="nil"/>
              <w:left w:val="single" w:sz="4" w:space="0" w:color="auto"/>
              <w:bottom w:val="single" w:sz="4" w:space="0" w:color="auto"/>
              <w:right w:val="nil"/>
            </w:tcBorders>
            <w:shd w:val="clear" w:color="000000" w:fill="92D050"/>
            <w:noWrap/>
            <w:vAlign w:val="bottom"/>
            <w:hideMark/>
          </w:tcPr>
          <w:p w14:paraId="135027F5" w14:textId="77777777" w:rsidR="00C757C4" w:rsidRPr="00696870" w:rsidRDefault="00C757C4" w:rsidP="00C757C4">
            <w:pPr>
              <w:spacing w:after="0" w:line="240" w:lineRule="auto"/>
              <w:rPr>
                <w:rFonts w:ascii="Times New Roman" w:eastAsia="Times New Roman" w:hAnsi="Times New Roman" w:cs="Times New Roman"/>
                <w:b/>
                <w:color w:val="000000"/>
                <w:sz w:val="24"/>
                <w:szCs w:val="24"/>
              </w:rPr>
            </w:pPr>
            <w:r w:rsidRPr="00696870">
              <w:rPr>
                <w:rFonts w:ascii="Times New Roman" w:eastAsia="Times New Roman" w:hAnsi="Times New Roman" w:cs="Times New Roman"/>
                <w:b/>
                <w:color w:val="000000"/>
                <w:sz w:val="24"/>
                <w:szCs w:val="24"/>
              </w:rPr>
              <w:t xml:space="preserve"> 164 835 436   </w:t>
            </w:r>
          </w:p>
        </w:tc>
        <w:tc>
          <w:tcPr>
            <w:tcW w:w="1985" w:type="dxa"/>
            <w:tcBorders>
              <w:top w:val="nil"/>
              <w:left w:val="single" w:sz="4" w:space="0" w:color="auto"/>
              <w:bottom w:val="single" w:sz="4" w:space="0" w:color="auto"/>
              <w:right w:val="nil"/>
            </w:tcBorders>
            <w:shd w:val="clear" w:color="000000" w:fill="92D050"/>
            <w:noWrap/>
            <w:vAlign w:val="bottom"/>
            <w:hideMark/>
          </w:tcPr>
          <w:p w14:paraId="0519985E" w14:textId="77777777" w:rsidR="00C757C4" w:rsidRPr="00C82422" w:rsidRDefault="00C757C4" w:rsidP="00C757C4">
            <w:pPr>
              <w:spacing w:after="0" w:line="240" w:lineRule="auto"/>
              <w:rPr>
                <w:rFonts w:ascii="Times New Roman" w:eastAsia="Times New Roman" w:hAnsi="Times New Roman" w:cs="Times New Roman"/>
                <w:color w:val="000000"/>
                <w:sz w:val="24"/>
                <w:szCs w:val="24"/>
              </w:rPr>
            </w:pPr>
            <w:r w:rsidRPr="00C82422">
              <w:rPr>
                <w:rFonts w:ascii="Times New Roman" w:eastAsia="Times New Roman" w:hAnsi="Times New Roman" w:cs="Times New Roman"/>
                <w:color w:val="000000"/>
                <w:sz w:val="24"/>
                <w:szCs w:val="24"/>
              </w:rPr>
              <w:t> </w:t>
            </w:r>
          </w:p>
        </w:tc>
      </w:tr>
    </w:tbl>
    <w:p w14:paraId="7C40A9C8" w14:textId="77777777" w:rsidR="002A3AA1" w:rsidRDefault="002A3AA1" w:rsidP="00E45370">
      <w:pPr>
        <w:jc w:val="both"/>
        <w:rPr>
          <w:rFonts w:ascii="Times New Roman" w:hAnsi="Times New Roman" w:cs="Times New Roman"/>
          <w:b/>
          <w:color w:val="365F91" w:themeColor="accent1" w:themeShade="BF"/>
          <w:sz w:val="24"/>
          <w:szCs w:val="24"/>
        </w:rPr>
      </w:pPr>
    </w:p>
    <w:p w14:paraId="7FEFED6C" w14:textId="77777777" w:rsidR="00D75987" w:rsidRDefault="00D75987" w:rsidP="00E45370">
      <w:pPr>
        <w:jc w:val="both"/>
        <w:rPr>
          <w:rFonts w:ascii="Times New Roman" w:hAnsi="Times New Roman" w:cs="Times New Roman"/>
          <w:b/>
          <w:color w:val="365F91" w:themeColor="accent1" w:themeShade="BF"/>
          <w:sz w:val="24"/>
          <w:szCs w:val="24"/>
        </w:rPr>
      </w:pPr>
    </w:p>
    <w:p w14:paraId="3274339C" w14:textId="77777777" w:rsidR="00D75987" w:rsidRDefault="00D75987" w:rsidP="00E45370">
      <w:pPr>
        <w:jc w:val="both"/>
        <w:rPr>
          <w:rFonts w:ascii="Times New Roman" w:hAnsi="Times New Roman" w:cs="Times New Roman"/>
          <w:b/>
          <w:color w:val="365F91" w:themeColor="accent1" w:themeShade="BF"/>
          <w:sz w:val="24"/>
          <w:szCs w:val="24"/>
        </w:rPr>
      </w:pPr>
    </w:p>
    <w:p w14:paraId="2EECA663" w14:textId="77777777" w:rsidR="00D75987" w:rsidRDefault="00D75987" w:rsidP="00E45370">
      <w:pPr>
        <w:jc w:val="both"/>
        <w:rPr>
          <w:rFonts w:ascii="Times New Roman" w:hAnsi="Times New Roman" w:cs="Times New Roman"/>
          <w:b/>
          <w:color w:val="365F91" w:themeColor="accent1" w:themeShade="BF"/>
          <w:sz w:val="24"/>
          <w:szCs w:val="24"/>
        </w:rPr>
      </w:pPr>
      <w:bookmarkStart w:id="15" w:name="_GoBack"/>
      <w:bookmarkEnd w:id="15"/>
    </w:p>
    <w:p w14:paraId="096AC8E4" w14:textId="77777777" w:rsidR="00E45370" w:rsidRDefault="00E45370" w:rsidP="00880C1D">
      <w:pPr>
        <w:widowControl w:val="0"/>
        <w:shd w:val="clear" w:color="auto" w:fill="D9D9D9" w:themeFill="background1" w:themeFillShade="D9"/>
        <w:spacing w:line="273" w:lineRule="auto"/>
        <w:jc w:val="both"/>
        <w:rPr>
          <w:rFonts w:ascii="Times New Roman" w:hAnsi="Times New Roman" w:cs="Times New Roman"/>
          <w:b/>
          <w:bCs/>
          <w:i/>
          <w:sz w:val="24"/>
          <w:szCs w:val="24"/>
        </w:rPr>
      </w:pPr>
      <w:r>
        <w:rPr>
          <w:rFonts w:ascii="Times New Roman" w:hAnsi="Times New Roman" w:cs="Times New Roman"/>
          <w:b/>
          <w:bCs/>
          <w:i/>
          <w:sz w:val="24"/>
          <w:szCs w:val="24"/>
        </w:rPr>
        <w:lastRenderedPageBreak/>
        <w:t>III.2.4</w:t>
      </w:r>
      <w:r w:rsidRPr="00AE4B13">
        <w:rPr>
          <w:rFonts w:ascii="Times New Roman" w:hAnsi="Times New Roman" w:cs="Times New Roman"/>
          <w:b/>
          <w:bCs/>
          <w:i/>
          <w:sz w:val="24"/>
          <w:szCs w:val="24"/>
        </w:rPr>
        <w:t xml:space="preserve"> </w:t>
      </w:r>
      <w:r>
        <w:rPr>
          <w:rFonts w:ascii="Times New Roman" w:hAnsi="Times New Roman" w:cs="Times New Roman"/>
          <w:b/>
          <w:bCs/>
          <w:i/>
          <w:sz w:val="24"/>
          <w:szCs w:val="24"/>
        </w:rPr>
        <w:t>Suivi et évaluation.</w:t>
      </w:r>
    </w:p>
    <w:p w14:paraId="60A986D4" w14:textId="77777777" w:rsidR="00E45370" w:rsidRPr="002052F4" w:rsidRDefault="00E45370" w:rsidP="00E45370">
      <w:pPr>
        <w:widowControl w:val="0"/>
        <w:spacing w:line="273" w:lineRule="auto"/>
        <w:jc w:val="both"/>
        <w:rPr>
          <w:rFonts w:ascii="Times New Roman" w:hAnsi="Times New Roman" w:cs="Times New Roman"/>
          <w:bCs/>
          <w:sz w:val="24"/>
          <w:szCs w:val="24"/>
        </w:rPr>
      </w:pPr>
      <w:r w:rsidRPr="002052F4">
        <w:rPr>
          <w:rFonts w:ascii="Times New Roman" w:hAnsi="Times New Roman" w:cs="Times New Roman"/>
          <w:bCs/>
          <w:sz w:val="24"/>
          <w:szCs w:val="24"/>
        </w:rPr>
        <w:t>L</w:t>
      </w:r>
      <w:r>
        <w:rPr>
          <w:rFonts w:ascii="Times New Roman" w:hAnsi="Times New Roman" w:cs="Times New Roman"/>
          <w:bCs/>
          <w:sz w:val="24"/>
          <w:szCs w:val="24"/>
        </w:rPr>
        <w:t xml:space="preserve">e Département du Suivi et Evaluation a accompagné la mise en œuvre des différents projets à travers les </w:t>
      </w:r>
      <w:r>
        <w:rPr>
          <w:rFonts w:ascii="Times New Roman" w:eastAsia="Times New Roman" w:hAnsi="Times New Roman"/>
          <w:color w:val="000000"/>
          <w:sz w:val="24"/>
          <w:szCs w:val="24"/>
        </w:rPr>
        <w:t>d</w:t>
      </w:r>
      <w:r w:rsidRPr="002052F4">
        <w:rPr>
          <w:rFonts w:ascii="Times New Roman" w:eastAsia="Times New Roman" w:hAnsi="Times New Roman"/>
          <w:color w:val="000000"/>
          <w:sz w:val="24"/>
          <w:szCs w:val="24"/>
        </w:rPr>
        <w:t>escentes sur terrain de différents projets pour l</w:t>
      </w:r>
      <w:r>
        <w:rPr>
          <w:rFonts w:ascii="Times New Roman" w:eastAsia="Times New Roman" w:hAnsi="Times New Roman"/>
          <w:color w:val="000000"/>
          <w:sz w:val="24"/>
          <w:szCs w:val="24"/>
        </w:rPr>
        <w:t>'appui</w:t>
      </w:r>
      <w:r w:rsidRPr="002052F4">
        <w:rPr>
          <w:rFonts w:ascii="Times New Roman" w:eastAsia="Times New Roman" w:hAnsi="Times New Roman"/>
          <w:color w:val="000000"/>
          <w:sz w:val="24"/>
          <w:szCs w:val="24"/>
        </w:rPr>
        <w:t xml:space="preserve"> et le suivi</w:t>
      </w:r>
      <w:r>
        <w:rPr>
          <w:rFonts w:ascii="Times New Roman" w:eastAsia="Times New Roman" w:hAnsi="Times New Roman"/>
          <w:color w:val="000000"/>
          <w:sz w:val="24"/>
          <w:szCs w:val="24"/>
        </w:rPr>
        <w:t xml:space="preserve">, </w:t>
      </w:r>
      <w:r>
        <w:rPr>
          <w:rFonts w:ascii="Times New Roman" w:hAnsi="Times New Roman" w:cs="Times New Roman"/>
          <w:bCs/>
          <w:sz w:val="24"/>
          <w:szCs w:val="24"/>
        </w:rPr>
        <w:t>le c</w:t>
      </w:r>
      <w:r w:rsidRPr="002052F4">
        <w:rPr>
          <w:rFonts w:ascii="Times New Roman" w:eastAsia="Times New Roman" w:hAnsi="Times New Roman"/>
          <w:color w:val="000000"/>
          <w:sz w:val="24"/>
          <w:szCs w:val="24"/>
        </w:rPr>
        <w:t xml:space="preserve">oaching et </w:t>
      </w:r>
      <w:r>
        <w:rPr>
          <w:rFonts w:ascii="Times New Roman" w:eastAsia="Times New Roman" w:hAnsi="Times New Roman"/>
          <w:color w:val="000000"/>
          <w:sz w:val="24"/>
          <w:szCs w:val="24"/>
        </w:rPr>
        <w:t xml:space="preserve">les </w:t>
      </w:r>
      <w:r w:rsidRPr="002052F4">
        <w:rPr>
          <w:rFonts w:ascii="Times New Roman" w:eastAsia="Times New Roman" w:hAnsi="Times New Roman"/>
          <w:color w:val="000000"/>
          <w:sz w:val="24"/>
          <w:szCs w:val="24"/>
        </w:rPr>
        <w:t xml:space="preserve">conseils pour </w:t>
      </w:r>
      <w:r>
        <w:rPr>
          <w:rFonts w:ascii="Times New Roman" w:eastAsia="Times New Roman" w:hAnsi="Times New Roman"/>
          <w:color w:val="000000"/>
          <w:sz w:val="24"/>
          <w:szCs w:val="24"/>
        </w:rPr>
        <w:t>bien réaliser l</w:t>
      </w:r>
      <w:r w:rsidRPr="002052F4">
        <w:rPr>
          <w:rFonts w:ascii="Times New Roman" w:eastAsia="Times New Roman" w:hAnsi="Times New Roman"/>
          <w:color w:val="000000"/>
          <w:sz w:val="24"/>
          <w:szCs w:val="24"/>
        </w:rPr>
        <w:t>es activités</w:t>
      </w:r>
      <w:r>
        <w:rPr>
          <w:rFonts w:ascii="Times New Roman" w:eastAsia="Times New Roman" w:hAnsi="Times New Roman"/>
          <w:color w:val="000000"/>
          <w:sz w:val="24"/>
          <w:szCs w:val="24"/>
        </w:rPr>
        <w:t xml:space="preserve">, </w:t>
      </w:r>
      <w:r w:rsidRPr="002052F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la </w:t>
      </w:r>
      <w:r>
        <w:rPr>
          <w:rFonts w:ascii="Times New Roman" w:hAnsi="Times New Roman" w:cs="Times New Roman"/>
          <w:bCs/>
          <w:sz w:val="24"/>
          <w:szCs w:val="24"/>
        </w:rPr>
        <w:t>p</w:t>
      </w:r>
      <w:r>
        <w:rPr>
          <w:rFonts w:ascii="Times New Roman" w:eastAsia="Times New Roman" w:hAnsi="Times New Roman"/>
          <w:color w:val="000000"/>
          <w:sz w:val="24"/>
          <w:szCs w:val="24"/>
        </w:rPr>
        <w:t>articipation</w:t>
      </w:r>
      <w:r w:rsidRPr="002052F4">
        <w:rPr>
          <w:rFonts w:ascii="Times New Roman" w:eastAsia="Times New Roman" w:hAnsi="Times New Roman"/>
          <w:color w:val="000000"/>
          <w:sz w:val="24"/>
          <w:szCs w:val="24"/>
        </w:rPr>
        <w:t xml:space="preserve"> dans des réunions organisées par les </w:t>
      </w:r>
      <w:r>
        <w:rPr>
          <w:rFonts w:ascii="Times New Roman" w:eastAsia="Times New Roman" w:hAnsi="Times New Roman"/>
          <w:color w:val="000000"/>
          <w:sz w:val="24"/>
          <w:szCs w:val="24"/>
        </w:rPr>
        <w:t>partenaires techniques et financiers dans le cadre du développement et de l’évaluation des plans de suivi et évaluation.</w:t>
      </w:r>
    </w:p>
    <w:p w14:paraId="62A64F1A" w14:textId="019ED970" w:rsidR="00E45370" w:rsidRDefault="00E45370" w:rsidP="00E4537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Généralement dans p</w:t>
      </w:r>
      <w:r w:rsidRPr="008233C5">
        <w:rPr>
          <w:rFonts w:ascii="Times New Roman" w:eastAsia="Times New Roman" w:hAnsi="Times New Roman" w:cs="Times New Roman"/>
          <w:color w:val="000000"/>
          <w:sz w:val="24"/>
          <w:szCs w:val="24"/>
        </w:rPr>
        <w:t>resque tous les projets</w:t>
      </w:r>
      <w:r>
        <w:rPr>
          <w:rFonts w:ascii="Times New Roman" w:eastAsia="Times New Roman" w:hAnsi="Times New Roman" w:cs="Times New Roman"/>
          <w:color w:val="000000"/>
          <w:sz w:val="24"/>
          <w:szCs w:val="24"/>
        </w:rPr>
        <w:t>,</w:t>
      </w:r>
      <w:r w:rsidRPr="008233C5">
        <w:rPr>
          <w:rFonts w:ascii="Times New Roman" w:eastAsia="Times New Roman" w:hAnsi="Times New Roman" w:cs="Times New Roman"/>
          <w:color w:val="000000"/>
          <w:sz w:val="24"/>
          <w:szCs w:val="24"/>
        </w:rPr>
        <w:t xml:space="preserve"> les activités planifiées en 2022</w:t>
      </w:r>
      <w:r>
        <w:rPr>
          <w:rFonts w:ascii="Times New Roman" w:eastAsia="Times New Roman" w:hAnsi="Times New Roman" w:cs="Times New Roman"/>
          <w:color w:val="000000"/>
          <w:sz w:val="24"/>
          <w:szCs w:val="24"/>
        </w:rPr>
        <w:t xml:space="preserve"> ont été réalisées à un taux de 93%. </w:t>
      </w:r>
      <w:r w:rsidR="002A3AA1">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z w:val="24"/>
          <w:szCs w:val="24"/>
        </w:rPr>
        <w:t xml:space="preserve"> Département du Suivi et Evaluation recommande ce qui suit :</w:t>
      </w:r>
    </w:p>
    <w:p w14:paraId="1BC9FC8C" w14:textId="77777777" w:rsidR="00E45370" w:rsidRDefault="00E45370" w:rsidP="001C5C6F">
      <w:pPr>
        <w:pStyle w:val="Paragraphedeliste"/>
        <w:numPr>
          <w:ilvl w:val="0"/>
          <w:numId w:val="33"/>
        </w:numPr>
        <w:jc w:val="both"/>
        <w:rPr>
          <w:rFonts w:ascii="Times New Roman" w:eastAsia="Times New Roman" w:hAnsi="Times New Roman"/>
          <w:color w:val="000000"/>
          <w:sz w:val="24"/>
          <w:szCs w:val="24"/>
        </w:rPr>
      </w:pPr>
      <w:r w:rsidRPr="00A433F2">
        <w:rPr>
          <w:rFonts w:ascii="Times New Roman" w:eastAsia="Times New Roman" w:hAnsi="Times New Roman"/>
          <w:color w:val="000000"/>
          <w:sz w:val="24"/>
          <w:szCs w:val="24"/>
        </w:rPr>
        <w:t xml:space="preserve">Contraindre </w:t>
      </w:r>
      <w:r>
        <w:rPr>
          <w:rFonts w:ascii="Times New Roman" w:eastAsia="Times New Roman" w:hAnsi="Times New Roman"/>
          <w:color w:val="000000"/>
          <w:sz w:val="24"/>
          <w:szCs w:val="24"/>
        </w:rPr>
        <w:t>les C</w:t>
      </w:r>
      <w:r w:rsidRPr="00A433F2">
        <w:rPr>
          <w:rFonts w:ascii="Times New Roman" w:eastAsia="Times New Roman" w:hAnsi="Times New Roman"/>
          <w:color w:val="000000"/>
          <w:sz w:val="24"/>
          <w:szCs w:val="24"/>
        </w:rPr>
        <w:t>oordinateurs des projets à encadrer les équipes projets (de terrain) et suivre régulièrement les activités de terrain,</w:t>
      </w:r>
    </w:p>
    <w:p w14:paraId="2EEA39F6" w14:textId="77777777" w:rsidR="00E45370" w:rsidRDefault="00E45370" w:rsidP="001C5C6F">
      <w:pPr>
        <w:pStyle w:val="Paragraphedeliste"/>
        <w:numPr>
          <w:ilvl w:val="0"/>
          <w:numId w:val="33"/>
        </w:numPr>
        <w:jc w:val="both"/>
        <w:rPr>
          <w:rFonts w:ascii="Times New Roman" w:eastAsia="Times New Roman" w:hAnsi="Times New Roman"/>
          <w:color w:val="000000"/>
          <w:sz w:val="24"/>
          <w:szCs w:val="24"/>
        </w:rPr>
      </w:pPr>
      <w:r w:rsidRPr="00A433F2">
        <w:rPr>
          <w:rFonts w:ascii="Times New Roman" w:eastAsia="Times New Roman" w:hAnsi="Times New Roman"/>
          <w:color w:val="000000"/>
          <w:sz w:val="24"/>
          <w:szCs w:val="24"/>
        </w:rPr>
        <w:t>Recruter le Chargé de la publica</w:t>
      </w:r>
      <w:r>
        <w:rPr>
          <w:rFonts w:ascii="Times New Roman" w:eastAsia="Times New Roman" w:hAnsi="Times New Roman"/>
          <w:color w:val="000000"/>
          <w:sz w:val="24"/>
          <w:szCs w:val="24"/>
        </w:rPr>
        <w:t>tion qui va travailler avec le C</w:t>
      </w:r>
      <w:r w:rsidRPr="00A433F2">
        <w:rPr>
          <w:rFonts w:ascii="Times New Roman" w:eastAsia="Times New Roman" w:hAnsi="Times New Roman"/>
          <w:color w:val="000000"/>
          <w:sz w:val="24"/>
          <w:szCs w:val="24"/>
        </w:rPr>
        <w:t xml:space="preserve">hef de service </w:t>
      </w:r>
      <w:r>
        <w:rPr>
          <w:rFonts w:ascii="Times New Roman" w:eastAsia="Times New Roman" w:hAnsi="Times New Roman"/>
          <w:color w:val="000000"/>
          <w:sz w:val="24"/>
          <w:szCs w:val="24"/>
        </w:rPr>
        <w:t>du S</w:t>
      </w:r>
      <w:r w:rsidRPr="00A433F2">
        <w:rPr>
          <w:rFonts w:ascii="Times New Roman" w:eastAsia="Times New Roman" w:hAnsi="Times New Roman"/>
          <w:color w:val="000000"/>
          <w:sz w:val="24"/>
          <w:szCs w:val="24"/>
        </w:rPr>
        <w:t xml:space="preserve">uivi </w:t>
      </w:r>
      <w:r>
        <w:rPr>
          <w:rFonts w:ascii="Times New Roman" w:eastAsia="Times New Roman" w:hAnsi="Times New Roman"/>
          <w:color w:val="000000"/>
          <w:sz w:val="24"/>
          <w:szCs w:val="24"/>
        </w:rPr>
        <w:t>et E</w:t>
      </w:r>
      <w:r w:rsidRPr="00A433F2">
        <w:rPr>
          <w:rFonts w:ascii="Times New Roman" w:eastAsia="Times New Roman" w:hAnsi="Times New Roman"/>
          <w:color w:val="000000"/>
          <w:sz w:val="24"/>
          <w:szCs w:val="24"/>
        </w:rPr>
        <w:t>valuation pour assurer une grande visibi</w:t>
      </w:r>
      <w:r>
        <w:rPr>
          <w:rFonts w:ascii="Times New Roman" w:eastAsia="Times New Roman" w:hAnsi="Times New Roman"/>
          <w:color w:val="000000"/>
          <w:sz w:val="24"/>
          <w:szCs w:val="24"/>
        </w:rPr>
        <w:t>lité du</w:t>
      </w:r>
      <w:r w:rsidRPr="00A433F2">
        <w:rPr>
          <w:rFonts w:ascii="Times New Roman" w:eastAsia="Times New Roman" w:hAnsi="Times New Roman"/>
          <w:color w:val="000000"/>
          <w:sz w:val="24"/>
          <w:szCs w:val="24"/>
        </w:rPr>
        <w:t xml:space="preserve"> MIPAREC,</w:t>
      </w:r>
    </w:p>
    <w:p w14:paraId="216F4933" w14:textId="5AD947C9" w:rsidR="00880C1D" w:rsidRPr="002A3AA1" w:rsidRDefault="00E45370" w:rsidP="001C5C6F">
      <w:pPr>
        <w:pStyle w:val="Paragraphedeliste"/>
        <w:numPr>
          <w:ilvl w:val="0"/>
          <w:numId w:val="33"/>
        </w:numPr>
        <w:jc w:val="both"/>
        <w:rPr>
          <w:rFonts w:ascii="Times New Roman" w:hAnsi="Times New Roman"/>
          <w:color w:val="000000" w:themeColor="text1"/>
          <w:sz w:val="24"/>
          <w:szCs w:val="24"/>
        </w:rPr>
      </w:pPr>
      <w:bookmarkStart w:id="16" w:name="_Toc95146678"/>
      <w:r w:rsidRPr="00DE6B4E">
        <w:rPr>
          <w:rFonts w:ascii="Times New Roman" w:hAnsi="Times New Roman"/>
          <w:color w:val="000000" w:themeColor="text1"/>
          <w:sz w:val="24"/>
          <w:szCs w:val="24"/>
        </w:rPr>
        <w:t>Fournir des moyens pour faciliter les descentes de supervision sans l’appui des projets,</w:t>
      </w:r>
    </w:p>
    <w:p w14:paraId="4557DFDA" w14:textId="77777777" w:rsidR="00880C1D" w:rsidRPr="00880C1D" w:rsidRDefault="00880C1D" w:rsidP="00880C1D">
      <w:pPr>
        <w:pStyle w:val="Paragraphedeliste"/>
        <w:jc w:val="both"/>
        <w:rPr>
          <w:rFonts w:ascii="Times New Roman" w:hAnsi="Times New Roman"/>
          <w:color w:val="000000" w:themeColor="text1"/>
          <w:sz w:val="24"/>
          <w:szCs w:val="24"/>
        </w:rPr>
      </w:pPr>
    </w:p>
    <w:p w14:paraId="6887E77A" w14:textId="2DC1D3BD" w:rsidR="00E45370" w:rsidRPr="00E45370" w:rsidRDefault="00E45370" w:rsidP="00E45370">
      <w:pPr>
        <w:pStyle w:val="Titre1"/>
        <w:shd w:val="clear" w:color="auto" w:fill="D99594" w:themeFill="accent2" w:themeFillTint="99"/>
        <w:rPr>
          <w:rFonts w:ascii="Times New Roman" w:hAnsi="Times New Roman"/>
          <w:b/>
          <w:color w:val="auto"/>
          <w:sz w:val="28"/>
          <w:szCs w:val="28"/>
          <w:lang w:val="fr-FR"/>
        </w:rPr>
      </w:pPr>
      <w:r>
        <w:rPr>
          <w:rFonts w:ascii="Times New Roman" w:hAnsi="Times New Roman"/>
          <w:b/>
          <w:color w:val="auto"/>
          <w:sz w:val="28"/>
          <w:szCs w:val="28"/>
          <w:lang w:val="fr-FR"/>
        </w:rPr>
        <w:t xml:space="preserve">IV.  </w:t>
      </w:r>
      <w:r w:rsidRPr="00E45370">
        <w:rPr>
          <w:rFonts w:ascii="Times New Roman" w:hAnsi="Times New Roman"/>
          <w:b/>
          <w:color w:val="auto"/>
          <w:sz w:val="28"/>
          <w:szCs w:val="28"/>
          <w:lang w:val="fr-FR"/>
        </w:rPr>
        <w:t>CONCLUSION GENERALE</w:t>
      </w:r>
    </w:p>
    <w:p w14:paraId="27667A51" w14:textId="77777777" w:rsidR="00880C1D" w:rsidRDefault="00880C1D" w:rsidP="00E45370">
      <w:pPr>
        <w:spacing w:line="240" w:lineRule="auto"/>
        <w:jc w:val="both"/>
        <w:rPr>
          <w:rFonts w:ascii="Times New Roman" w:eastAsia="Times New Roman" w:hAnsi="Times New Roman" w:cs="Times New Roman"/>
          <w:color w:val="000000"/>
          <w:sz w:val="24"/>
          <w:szCs w:val="24"/>
        </w:rPr>
      </w:pPr>
    </w:p>
    <w:p w14:paraId="0C05B11A" w14:textId="78CEEA6C" w:rsidR="00880C1D" w:rsidRDefault="00E45370" w:rsidP="00E4537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D’une manière générale, les activités qui étaient prévues ont été réalisées en raison de 93%, ceci a été le résultat des efforts conjugués aussi bien </w:t>
      </w:r>
      <w:r w:rsidR="002F732E">
        <w:rPr>
          <w:rFonts w:ascii="Times New Roman" w:eastAsia="Times New Roman" w:hAnsi="Times New Roman" w:cs="Times New Roman"/>
          <w:color w:val="000000"/>
          <w:sz w:val="24"/>
          <w:szCs w:val="24"/>
        </w:rPr>
        <w:t>de la Direction des Programmes et</w:t>
      </w:r>
      <w:r>
        <w:rPr>
          <w:rFonts w:ascii="Times New Roman" w:eastAsia="Times New Roman" w:hAnsi="Times New Roman" w:cs="Times New Roman"/>
          <w:color w:val="000000"/>
          <w:sz w:val="24"/>
          <w:szCs w:val="24"/>
        </w:rPr>
        <w:t xml:space="preserve"> du Comité Exécutif. </w:t>
      </w:r>
    </w:p>
    <w:p w14:paraId="6A09F7C0" w14:textId="1486E217" w:rsidR="00E45370" w:rsidRDefault="00E45370" w:rsidP="00E4537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MIPAREC connait un manque de</w:t>
      </w:r>
      <w:r w:rsidR="00880C1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moyens de fonctionnement pour </w:t>
      </w:r>
      <w:r w:rsidR="00880C1D">
        <w:rPr>
          <w:rFonts w:ascii="Times New Roman" w:eastAsia="Times New Roman" w:hAnsi="Times New Roman" w:cs="Times New Roman"/>
          <w:color w:val="000000"/>
          <w:sz w:val="24"/>
          <w:szCs w:val="24"/>
        </w:rPr>
        <w:t>effectuer des missions</w:t>
      </w:r>
      <w:r>
        <w:rPr>
          <w:rFonts w:ascii="Times New Roman" w:eastAsia="Times New Roman" w:hAnsi="Times New Roman" w:cs="Times New Roman"/>
          <w:color w:val="000000"/>
          <w:sz w:val="24"/>
          <w:szCs w:val="24"/>
        </w:rPr>
        <w:t xml:space="preserve"> de supervision </w:t>
      </w:r>
      <w:r w:rsidR="00880C1D">
        <w:rPr>
          <w:rFonts w:ascii="Times New Roman" w:eastAsia="Times New Roman" w:hAnsi="Times New Roman" w:cs="Times New Roman"/>
          <w:color w:val="000000"/>
          <w:sz w:val="24"/>
          <w:szCs w:val="24"/>
        </w:rPr>
        <w:t xml:space="preserve">ou autres </w:t>
      </w:r>
      <w:r>
        <w:rPr>
          <w:rFonts w:ascii="Times New Roman" w:eastAsia="Times New Roman" w:hAnsi="Times New Roman" w:cs="Times New Roman"/>
          <w:color w:val="000000"/>
          <w:sz w:val="24"/>
          <w:szCs w:val="24"/>
        </w:rPr>
        <w:t>indépendamment des projets, pour la maintenance et la ré</w:t>
      </w:r>
      <w:r w:rsidR="002F732E">
        <w:rPr>
          <w:rFonts w:ascii="Times New Roman" w:eastAsia="Times New Roman" w:hAnsi="Times New Roman" w:cs="Times New Roman"/>
          <w:color w:val="000000"/>
          <w:sz w:val="24"/>
          <w:szCs w:val="24"/>
        </w:rPr>
        <w:t xml:space="preserve">paration du matériel roulant, </w:t>
      </w:r>
      <w:r>
        <w:rPr>
          <w:rFonts w:ascii="Times New Roman" w:eastAsia="Times New Roman" w:hAnsi="Times New Roman" w:cs="Times New Roman"/>
          <w:color w:val="000000"/>
          <w:sz w:val="24"/>
          <w:szCs w:val="24"/>
        </w:rPr>
        <w:t xml:space="preserve">des </w:t>
      </w:r>
      <w:r w:rsidR="002F732E">
        <w:rPr>
          <w:rFonts w:ascii="Times New Roman" w:eastAsia="Times New Roman" w:hAnsi="Times New Roman" w:cs="Times New Roman"/>
          <w:color w:val="000000"/>
          <w:sz w:val="24"/>
          <w:szCs w:val="24"/>
        </w:rPr>
        <w:t xml:space="preserve">outils informatiques et des bâtiments. </w:t>
      </w:r>
      <w:r>
        <w:rPr>
          <w:rFonts w:ascii="Times New Roman" w:eastAsia="Times New Roman" w:hAnsi="Times New Roman" w:cs="Times New Roman"/>
          <w:color w:val="000000"/>
          <w:sz w:val="24"/>
          <w:szCs w:val="24"/>
        </w:rPr>
        <w:t>En plus, l’organisation ne dispose pas d’un système de gestion de la masse salariale et une politique d’indemnisation pour assurer</w:t>
      </w:r>
      <w:r w:rsidR="002F732E">
        <w:rPr>
          <w:rFonts w:ascii="Times New Roman" w:eastAsia="Times New Roman" w:hAnsi="Times New Roman" w:cs="Times New Roman"/>
          <w:color w:val="000000"/>
          <w:sz w:val="24"/>
          <w:szCs w:val="24"/>
        </w:rPr>
        <w:t xml:space="preserve"> la bonne gestion du personnel. </w:t>
      </w:r>
      <w:r>
        <w:rPr>
          <w:rFonts w:ascii="Times New Roman" w:eastAsia="Times New Roman" w:hAnsi="Times New Roman" w:cs="Times New Roman"/>
          <w:color w:val="000000"/>
          <w:sz w:val="24"/>
          <w:szCs w:val="24"/>
        </w:rPr>
        <w:t xml:space="preserve">Pour mener à bon port les activités de l’organisation, </w:t>
      </w:r>
      <w:r w:rsidR="002F732E">
        <w:rPr>
          <w:rFonts w:ascii="Times New Roman" w:eastAsia="Times New Roman" w:hAnsi="Times New Roman" w:cs="Times New Roman"/>
          <w:color w:val="000000"/>
          <w:sz w:val="24"/>
          <w:szCs w:val="24"/>
        </w:rPr>
        <w:t>MIPAREC</w:t>
      </w:r>
      <w:r>
        <w:rPr>
          <w:rFonts w:ascii="Times New Roman" w:eastAsia="Times New Roman" w:hAnsi="Times New Roman" w:cs="Times New Roman"/>
          <w:color w:val="000000"/>
          <w:sz w:val="24"/>
          <w:szCs w:val="24"/>
        </w:rPr>
        <w:t xml:space="preserve"> </w:t>
      </w:r>
      <w:r w:rsidR="006F5DC8">
        <w:rPr>
          <w:rFonts w:ascii="Times New Roman" w:eastAsia="Times New Roman" w:hAnsi="Times New Roman" w:cs="Times New Roman"/>
          <w:color w:val="000000"/>
          <w:sz w:val="24"/>
          <w:szCs w:val="24"/>
        </w:rPr>
        <w:t>a encore besoin de :</w:t>
      </w:r>
    </w:p>
    <w:p w14:paraId="1F121EF7" w14:textId="27D92E14" w:rsidR="00E45370" w:rsidRPr="00DE6B4E" w:rsidRDefault="006F5DC8" w:rsidP="001C5C6F">
      <w:pPr>
        <w:pStyle w:val="Paragraphedeliste"/>
        <w:numPr>
          <w:ilvl w:val="0"/>
          <w:numId w:val="34"/>
        </w:numPr>
        <w:jc w:val="both"/>
        <w:rPr>
          <w:rFonts w:ascii="Times New Roman" w:hAnsi="Times New Roman"/>
          <w:color w:val="000000" w:themeColor="text1"/>
          <w:sz w:val="24"/>
          <w:szCs w:val="24"/>
        </w:rPr>
      </w:pPr>
      <w:r>
        <w:rPr>
          <w:rFonts w:ascii="Times New Roman" w:hAnsi="Times New Roman"/>
          <w:sz w:val="24"/>
          <w:szCs w:val="24"/>
        </w:rPr>
        <w:t>O</w:t>
      </w:r>
      <w:r w:rsidR="00E45370" w:rsidRPr="00DE6B4E">
        <w:rPr>
          <w:rFonts w:ascii="Times New Roman" w:hAnsi="Times New Roman"/>
          <w:sz w:val="24"/>
          <w:szCs w:val="24"/>
        </w:rPr>
        <w:t xml:space="preserve">rganiser des séances de renforcement des capacités à l’intention du staff affecté dans différents départements ainsi qu’au </w:t>
      </w:r>
      <w:r w:rsidR="00E45370" w:rsidRPr="00DE6B4E">
        <w:rPr>
          <w:rFonts w:ascii="Times New Roman" w:eastAsia="Times New Roman" w:hAnsi="Times New Roman"/>
          <w:color w:val="000000"/>
          <w:sz w:val="24"/>
          <w:szCs w:val="24"/>
        </w:rPr>
        <w:t>staff du MIPAREC.</w:t>
      </w:r>
    </w:p>
    <w:p w14:paraId="153AB1BD" w14:textId="5F67ED8A" w:rsidR="00E45370" w:rsidRPr="00DE6B4E" w:rsidRDefault="00E45370" w:rsidP="001C5C6F">
      <w:pPr>
        <w:pStyle w:val="Paragraphedeliste"/>
        <w:numPr>
          <w:ilvl w:val="0"/>
          <w:numId w:val="34"/>
        </w:numPr>
        <w:jc w:val="both"/>
        <w:rPr>
          <w:rFonts w:ascii="Times New Roman" w:hAnsi="Times New Roman"/>
          <w:color w:val="000000" w:themeColor="text1"/>
          <w:sz w:val="24"/>
          <w:szCs w:val="24"/>
        </w:rPr>
      </w:pPr>
      <w:r>
        <w:rPr>
          <w:rFonts w:ascii="Times New Roman" w:hAnsi="Times New Roman"/>
          <w:color w:val="000000" w:themeColor="text1"/>
          <w:sz w:val="24"/>
          <w:szCs w:val="24"/>
        </w:rPr>
        <w:t>Disponibiliser</w:t>
      </w:r>
      <w:r w:rsidRPr="00DE6B4E">
        <w:rPr>
          <w:rFonts w:ascii="Times New Roman" w:hAnsi="Times New Roman"/>
          <w:color w:val="000000" w:themeColor="text1"/>
          <w:sz w:val="24"/>
          <w:szCs w:val="24"/>
        </w:rPr>
        <w:t xml:space="preserve"> la politique genre et de lutte contre les abus sexuels et harcèlement, la convention collective ainsi que </w:t>
      </w:r>
      <w:r w:rsidRPr="00DE6B4E">
        <w:rPr>
          <w:rFonts w:ascii="Times New Roman" w:eastAsia="Times New Roman" w:hAnsi="Times New Roman"/>
          <w:color w:val="000000"/>
          <w:sz w:val="24"/>
          <w:szCs w:val="24"/>
        </w:rPr>
        <w:t>la politique anti-fraude et anti-corruption,</w:t>
      </w:r>
    </w:p>
    <w:p w14:paraId="07C1687F" w14:textId="7AD686C4" w:rsidR="00E45370" w:rsidRPr="00DE6B4E" w:rsidRDefault="00E45370" w:rsidP="001C5C6F">
      <w:pPr>
        <w:pStyle w:val="Paragraphedeliste"/>
        <w:numPr>
          <w:ilvl w:val="0"/>
          <w:numId w:val="34"/>
        </w:numPr>
        <w:jc w:val="both"/>
        <w:rPr>
          <w:rFonts w:ascii="Times New Roman" w:hAnsi="Times New Roman"/>
          <w:color w:val="000000" w:themeColor="text1"/>
          <w:sz w:val="24"/>
          <w:szCs w:val="24"/>
        </w:rPr>
      </w:pPr>
      <w:r w:rsidRPr="00DE6B4E">
        <w:rPr>
          <w:rFonts w:ascii="Times New Roman" w:hAnsi="Times New Roman"/>
          <w:sz w:val="24"/>
          <w:szCs w:val="24"/>
        </w:rPr>
        <w:t xml:space="preserve">Disponibiliser des outils de travail comme le logiciel de </w:t>
      </w:r>
      <w:r w:rsidR="006F5DC8">
        <w:rPr>
          <w:rFonts w:ascii="Times New Roman" w:hAnsi="Times New Roman"/>
          <w:sz w:val="24"/>
          <w:szCs w:val="24"/>
        </w:rPr>
        <w:t xml:space="preserve">gestion des </w:t>
      </w:r>
      <w:r w:rsidRPr="00DE6B4E">
        <w:rPr>
          <w:rFonts w:ascii="Times New Roman" w:hAnsi="Times New Roman"/>
          <w:sz w:val="24"/>
          <w:szCs w:val="24"/>
        </w:rPr>
        <w:t>ressources humaines et d’achat, de comptabilité,</w:t>
      </w:r>
    </w:p>
    <w:p w14:paraId="4A3D9525" w14:textId="77777777" w:rsidR="00E45370" w:rsidRDefault="00E45370" w:rsidP="00E45370">
      <w:pPr>
        <w:jc w:val="both"/>
      </w:pPr>
    </w:p>
    <w:bookmarkEnd w:id="16"/>
    <w:p w14:paraId="1BA1AF84" w14:textId="77777777" w:rsidR="00CD5BAF" w:rsidRPr="00314331" w:rsidRDefault="00CD5BAF" w:rsidP="00CD5BAF">
      <w:pPr>
        <w:widowControl w:val="0"/>
        <w:spacing w:line="273" w:lineRule="auto"/>
        <w:jc w:val="center"/>
        <w:rPr>
          <w:rFonts w:ascii="Times New Roman" w:hAnsi="Times New Roman" w:cs="Times New Roman"/>
          <w:sz w:val="24"/>
          <w:szCs w:val="24"/>
        </w:rPr>
      </w:pPr>
      <w:r>
        <w:rPr>
          <w:rFonts w:ascii="Times New Roman" w:hAnsi="Times New Roman" w:cs="Times New Roman"/>
          <w:b/>
          <w:bCs/>
          <w:i/>
          <w:iCs/>
          <w:sz w:val="24"/>
          <w:szCs w:val="24"/>
        </w:rPr>
        <w:t>Vive la paix et le développement durables au Burundi!!!</w:t>
      </w:r>
    </w:p>
    <w:p w14:paraId="3110C29E" w14:textId="51C96AEA" w:rsidR="00E45370" w:rsidRPr="00E45370" w:rsidRDefault="00E45370" w:rsidP="00E45370">
      <w:pPr>
        <w:jc w:val="center"/>
        <w:rPr>
          <w:rFonts w:ascii="Times New Roman" w:hAnsi="Times New Roman" w:cs="Times New Roman"/>
          <w:b/>
          <w:i/>
          <w:sz w:val="28"/>
          <w:szCs w:val="28"/>
        </w:rPr>
      </w:pPr>
    </w:p>
    <w:sectPr w:rsidR="00E45370" w:rsidRPr="00E45370" w:rsidSect="00E45370">
      <w:footerReference w:type="default" r:id="rId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2F106" w14:textId="77777777" w:rsidR="001C5C6F" w:rsidRDefault="001C5C6F" w:rsidP="00DC2BB8">
      <w:pPr>
        <w:spacing w:after="0" w:line="240" w:lineRule="auto"/>
      </w:pPr>
      <w:r>
        <w:separator/>
      </w:r>
    </w:p>
  </w:endnote>
  <w:endnote w:type="continuationSeparator" w:id="0">
    <w:p w14:paraId="5B97F94E" w14:textId="77777777" w:rsidR="001C5C6F" w:rsidRDefault="001C5C6F" w:rsidP="00DC2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432510"/>
      <w:docPartObj>
        <w:docPartGallery w:val="Page Numbers (Bottom of Page)"/>
        <w:docPartUnique/>
      </w:docPartObj>
    </w:sdtPr>
    <w:sdtContent>
      <w:p w14:paraId="4F005DF8" w14:textId="77777777" w:rsidR="0070449F" w:rsidRDefault="0070449F">
        <w:pPr>
          <w:pStyle w:val="Pieddepage"/>
        </w:pPr>
        <w:r>
          <w:rPr>
            <w:noProof/>
            <w:lang w:val="fr-FR" w:eastAsia="fr-FR"/>
          </w:rPr>
          <mc:AlternateContent>
            <mc:Choice Requires="wps">
              <w:drawing>
                <wp:anchor distT="0" distB="0" distL="114300" distR="114300" simplePos="0" relativeHeight="251659264" behindDoc="0" locked="0" layoutInCell="0" allowOverlap="1" wp14:anchorId="18DF3191" wp14:editId="457D4498">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9525" t="9525" r="12700" b="11430"/>
                  <wp:wrapNone/>
                  <wp:docPr id="11" name="Carré corn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A5CA3AF" w14:textId="77777777" w:rsidR="0070449F" w:rsidRDefault="0070449F">
                              <w:pPr>
                                <w:jc w:val="center"/>
                              </w:pPr>
                              <w:r>
                                <w:fldChar w:fldCharType="begin"/>
                              </w:r>
                              <w:r>
                                <w:instrText>PAGE    \* MERGEFORMAT</w:instrText>
                              </w:r>
                              <w:r>
                                <w:fldChar w:fldCharType="separate"/>
                              </w:r>
                              <w:r w:rsidR="00D75987" w:rsidRPr="00D75987">
                                <w:rPr>
                                  <w:noProof/>
                                  <w:sz w:val="16"/>
                                  <w:szCs w:val="16"/>
                                </w:rPr>
                                <w:t>45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F31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1" o:spid="_x0000_s1032"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" o:allowincell="f" adj="14135" strokecolor="gray" strokeweight=".25pt">
                  <v:textbox>
                    <w:txbxContent>
                      <w:p w14:paraId="7A5CA3AF" w14:textId="77777777" w:rsidR="0070449F" w:rsidRDefault="0070449F">
                        <w:pPr>
                          <w:jc w:val="center"/>
                        </w:pPr>
                        <w:r>
                          <w:fldChar w:fldCharType="begin"/>
                        </w:r>
                        <w:r>
                          <w:instrText>PAGE    \* MERGEFORMAT</w:instrText>
                        </w:r>
                        <w:r>
                          <w:fldChar w:fldCharType="separate"/>
                        </w:r>
                        <w:r w:rsidR="00D75987" w:rsidRPr="00D75987">
                          <w:rPr>
                            <w:noProof/>
                            <w:sz w:val="16"/>
                            <w:szCs w:val="16"/>
                          </w:rPr>
                          <w:t>45</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19464" w14:textId="77777777" w:rsidR="001C5C6F" w:rsidRDefault="001C5C6F" w:rsidP="00DC2BB8">
      <w:pPr>
        <w:spacing w:after="0" w:line="240" w:lineRule="auto"/>
      </w:pPr>
      <w:r>
        <w:separator/>
      </w:r>
    </w:p>
  </w:footnote>
  <w:footnote w:type="continuationSeparator" w:id="0">
    <w:p w14:paraId="247CFB5B" w14:textId="77777777" w:rsidR="001C5C6F" w:rsidRDefault="001C5C6F" w:rsidP="00DC2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A0E"/>
    <w:multiLevelType w:val="hybridMultilevel"/>
    <w:tmpl w:val="F69EB6F4"/>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AA4B4C"/>
    <w:multiLevelType w:val="hybridMultilevel"/>
    <w:tmpl w:val="B450F3CA"/>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91625D"/>
    <w:multiLevelType w:val="hybridMultilevel"/>
    <w:tmpl w:val="ACC0C6FC"/>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8D582A"/>
    <w:multiLevelType w:val="hybridMultilevel"/>
    <w:tmpl w:val="D592CA44"/>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0F308E"/>
    <w:multiLevelType w:val="hybridMultilevel"/>
    <w:tmpl w:val="0336A1D2"/>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9B7064"/>
    <w:multiLevelType w:val="hybridMultilevel"/>
    <w:tmpl w:val="DCBA754A"/>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D814F6"/>
    <w:multiLevelType w:val="hybridMultilevel"/>
    <w:tmpl w:val="C8444FBE"/>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920C29"/>
    <w:multiLevelType w:val="hybridMultilevel"/>
    <w:tmpl w:val="4E28BDAA"/>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62327B"/>
    <w:multiLevelType w:val="hybridMultilevel"/>
    <w:tmpl w:val="0BE248DE"/>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3B680F"/>
    <w:multiLevelType w:val="hybridMultilevel"/>
    <w:tmpl w:val="A538F738"/>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151493"/>
    <w:multiLevelType w:val="hybridMultilevel"/>
    <w:tmpl w:val="FC5A9DFA"/>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2F1AE2"/>
    <w:multiLevelType w:val="hybridMultilevel"/>
    <w:tmpl w:val="F05462FE"/>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AA5F8A"/>
    <w:multiLevelType w:val="hybridMultilevel"/>
    <w:tmpl w:val="08D40F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927088"/>
    <w:multiLevelType w:val="hybridMultilevel"/>
    <w:tmpl w:val="B47200F6"/>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E33EFB"/>
    <w:multiLevelType w:val="hybridMultilevel"/>
    <w:tmpl w:val="BF5A71D2"/>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DE4E0C"/>
    <w:multiLevelType w:val="hybridMultilevel"/>
    <w:tmpl w:val="C356669C"/>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86778A"/>
    <w:multiLevelType w:val="hybridMultilevel"/>
    <w:tmpl w:val="0B505F16"/>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020C37"/>
    <w:multiLevelType w:val="hybridMultilevel"/>
    <w:tmpl w:val="A2D2D586"/>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1DC5B47"/>
    <w:multiLevelType w:val="hybridMultilevel"/>
    <w:tmpl w:val="DF4C1FBA"/>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nsid w:val="428E728E"/>
    <w:multiLevelType w:val="hybridMultilevel"/>
    <w:tmpl w:val="E02EECA6"/>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2F141C"/>
    <w:multiLevelType w:val="hybridMultilevel"/>
    <w:tmpl w:val="6590D5D2"/>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306771"/>
    <w:multiLevelType w:val="hybridMultilevel"/>
    <w:tmpl w:val="4420EE64"/>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21372BE"/>
    <w:multiLevelType w:val="hybridMultilevel"/>
    <w:tmpl w:val="5DFABDC2"/>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5968D7"/>
    <w:multiLevelType w:val="hybridMultilevel"/>
    <w:tmpl w:val="9416891C"/>
    <w:lvl w:ilvl="0" w:tplc="7556EA88">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5AA06AF8"/>
    <w:multiLevelType w:val="hybridMultilevel"/>
    <w:tmpl w:val="90686BD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B0549B"/>
    <w:multiLevelType w:val="hybridMultilevel"/>
    <w:tmpl w:val="2334C47C"/>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AE714B"/>
    <w:multiLevelType w:val="hybridMultilevel"/>
    <w:tmpl w:val="73701C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41724C8"/>
    <w:multiLevelType w:val="hybridMultilevel"/>
    <w:tmpl w:val="8E0CE4E8"/>
    <w:lvl w:ilvl="0" w:tplc="2000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187222"/>
    <w:multiLevelType w:val="hybridMultilevel"/>
    <w:tmpl w:val="BC28CEA2"/>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C8535A"/>
    <w:multiLevelType w:val="hybridMultilevel"/>
    <w:tmpl w:val="3078D7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8D02D3"/>
    <w:multiLevelType w:val="hybridMultilevel"/>
    <w:tmpl w:val="FFBC6384"/>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F85BAC"/>
    <w:multiLevelType w:val="hybridMultilevel"/>
    <w:tmpl w:val="3CB2EC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442846"/>
    <w:multiLevelType w:val="hybridMultilevel"/>
    <w:tmpl w:val="5B9CEF0A"/>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8823C0"/>
    <w:multiLevelType w:val="hybridMultilevel"/>
    <w:tmpl w:val="8C5E7B9C"/>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6258C7"/>
    <w:multiLevelType w:val="hybridMultilevel"/>
    <w:tmpl w:val="47DC34A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7BF06CFB"/>
    <w:multiLevelType w:val="hybridMultilevel"/>
    <w:tmpl w:val="3F423D82"/>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C6B72D3"/>
    <w:multiLevelType w:val="hybridMultilevel"/>
    <w:tmpl w:val="B984705A"/>
    <w:lvl w:ilvl="0" w:tplc="2000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4"/>
  </w:num>
  <w:num w:numId="4">
    <w:abstractNumId w:val="18"/>
  </w:num>
  <w:num w:numId="5">
    <w:abstractNumId w:val="24"/>
  </w:num>
  <w:num w:numId="6">
    <w:abstractNumId w:val="14"/>
  </w:num>
  <w:num w:numId="7">
    <w:abstractNumId w:val="27"/>
  </w:num>
  <w:num w:numId="8">
    <w:abstractNumId w:val="1"/>
  </w:num>
  <w:num w:numId="9">
    <w:abstractNumId w:val="12"/>
  </w:num>
  <w:num w:numId="10">
    <w:abstractNumId w:val="31"/>
  </w:num>
  <w:num w:numId="11">
    <w:abstractNumId w:val="15"/>
  </w:num>
  <w:num w:numId="12">
    <w:abstractNumId w:val="29"/>
  </w:num>
  <w:num w:numId="13">
    <w:abstractNumId w:val="11"/>
  </w:num>
  <w:num w:numId="14">
    <w:abstractNumId w:val="7"/>
  </w:num>
  <w:num w:numId="15">
    <w:abstractNumId w:val="25"/>
  </w:num>
  <w:num w:numId="16">
    <w:abstractNumId w:val="9"/>
  </w:num>
  <w:num w:numId="17">
    <w:abstractNumId w:val="30"/>
  </w:num>
  <w:num w:numId="18">
    <w:abstractNumId w:val="10"/>
  </w:num>
  <w:num w:numId="19">
    <w:abstractNumId w:val="17"/>
  </w:num>
  <w:num w:numId="20">
    <w:abstractNumId w:val="5"/>
  </w:num>
  <w:num w:numId="21">
    <w:abstractNumId w:val="4"/>
  </w:num>
  <w:num w:numId="22">
    <w:abstractNumId w:val="13"/>
  </w:num>
  <w:num w:numId="23">
    <w:abstractNumId w:val="22"/>
  </w:num>
  <w:num w:numId="24">
    <w:abstractNumId w:val="16"/>
  </w:num>
  <w:num w:numId="25">
    <w:abstractNumId w:val="35"/>
  </w:num>
  <w:num w:numId="26">
    <w:abstractNumId w:val="8"/>
  </w:num>
  <w:num w:numId="27">
    <w:abstractNumId w:val="21"/>
  </w:num>
  <w:num w:numId="28">
    <w:abstractNumId w:val="28"/>
  </w:num>
  <w:num w:numId="29">
    <w:abstractNumId w:val="20"/>
  </w:num>
  <w:num w:numId="30">
    <w:abstractNumId w:val="33"/>
  </w:num>
  <w:num w:numId="31">
    <w:abstractNumId w:val="3"/>
  </w:num>
  <w:num w:numId="32">
    <w:abstractNumId w:val="19"/>
  </w:num>
  <w:num w:numId="33">
    <w:abstractNumId w:val="0"/>
  </w:num>
  <w:num w:numId="34">
    <w:abstractNumId w:val="32"/>
  </w:num>
  <w:num w:numId="35">
    <w:abstractNumId w:val="2"/>
  </w:num>
  <w:num w:numId="36">
    <w:abstractNumId w:val="36"/>
  </w:num>
  <w:num w:numId="3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7E"/>
    <w:rsid w:val="000021BA"/>
    <w:rsid w:val="00003500"/>
    <w:rsid w:val="000066F9"/>
    <w:rsid w:val="00021F32"/>
    <w:rsid w:val="000230D6"/>
    <w:rsid w:val="00023C92"/>
    <w:rsid w:val="0002573B"/>
    <w:rsid w:val="00030876"/>
    <w:rsid w:val="00041623"/>
    <w:rsid w:val="00046301"/>
    <w:rsid w:val="00050DD8"/>
    <w:rsid w:val="00051152"/>
    <w:rsid w:val="0005211D"/>
    <w:rsid w:val="00061B7A"/>
    <w:rsid w:val="000636C3"/>
    <w:rsid w:val="00065246"/>
    <w:rsid w:val="000665B8"/>
    <w:rsid w:val="000703AE"/>
    <w:rsid w:val="000714FD"/>
    <w:rsid w:val="000740C3"/>
    <w:rsid w:val="00076762"/>
    <w:rsid w:val="00077DB0"/>
    <w:rsid w:val="000912D8"/>
    <w:rsid w:val="000B277C"/>
    <w:rsid w:val="000B5CEE"/>
    <w:rsid w:val="000B77A3"/>
    <w:rsid w:val="000C0E4C"/>
    <w:rsid w:val="000C5A6F"/>
    <w:rsid w:val="000C777C"/>
    <w:rsid w:val="000D09AE"/>
    <w:rsid w:val="000D2791"/>
    <w:rsid w:val="000D4AA6"/>
    <w:rsid w:val="000E1786"/>
    <w:rsid w:val="000E4A69"/>
    <w:rsid w:val="000E6617"/>
    <w:rsid w:val="000F0238"/>
    <w:rsid w:val="000F27BB"/>
    <w:rsid w:val="000F4353"/>
    <w:rsid w:val="00102B13"/>
    <w:rsid w:val="00104360"/>
    <w:rsid w:val="001063B7"/>
    <w:rsid w:val="00106B02"/>
    <w:rsid w:val="001153C3"/>
    <w:rsid w:val="00120192"/>
    <w:rsid w:val="00120D91"/>
    <w:rsid w:val="001261AC"/>
    <w:rsid w:val="001303CB"/>
    <w:rsid w:val="001317AE"/>
    <w:rsid w:val="00134DCB"/>
    <w:rsid w:val="0013597D"/>
    <w:rsid w:val="00146904"/>
    <w:rsid w:val="0015196E"/>
    <w:rsid w:val="00153AF3"/>
    <w:rsid w:val="001540A5"/>
    <w:rsid w:val="0016001C"/>
    <w:rsid w:val="00162D49"/>
    <w:rsid w:val="001638BE"/>
    <w:rsid w:val="001648C3"/>
    <w:rsid w:val="0016575A"/>
    <w:rsid w:val="0017013F"/>
    <w:rsid w:val="001717DD"/>
    <w:rsid w:val="00171FB3"/>
    <w:rsid w:val="00177518"/>
    <w:rsid w:val="00180858"/>
    <w:rsid w:val="0018202E"/>
    <w:rsid w:val="00184993"/>
    <w:rsid w:val="001970A3"/>
    <w:rsid w:val="001979A6"/>
    <w:rsid w:val="001B4316"/>
    <w:rsid w:val="001B4D63"/>
    <w:rsid w:val="001C3814"/>
    <w:rsid w:val="001C4606"/>
    <w:rsid w:val="001C4C23"/>
    <w:rsid w:val="001C5C6F"/>
    <w:rsid w:val="001C7267"/>
    <w:rsid w:val="001C7C7D"/>
    <w:rsid w:val="001D42A1"/>
    <w:rsid w:val="001D7263"/>
    <w:rsid w:val="001D7A21"/>
    <w:rsid w:val="001E0A7B"/>
    <w:rsid w:val="001E34DB"/>
    <w:rsid w:val="001E60FF"/>
    <w:rsid w:val="001F2D55"/>
    <w:rsid w:val="001F2DFA"/>
    <w:rsid w:val="001F35C2"/>
    <w:rsid w:val="001F5C61"/>
    <w:rsid w:val="001F72A3"/>
    <w:rsid w:val="00200C0C"/>
    <w:rsid w:val="002052F4"/>
    <w:rsid w:val="0020559B"/>
    <w:rsid w:val="00213E7E"/>
    <w:rsid w:val="00217A17"/>
    <w:rsid w:val="00217CA8"/>
    <w:rsid w:val="00222810"/>
    <w:rsid w:val="00231D77"/>
    <w:rsid w:val="0023669A"/>
    <w:rsid w:val="00240F8C"/>
    <w:rsid w:val="00250001"/>
    <w:rsid w:val="00250A32"/>
    <w:rsid w:val="00253D6F"/>
    <w:rsid w:val="00255383"/>
    <w:rsid w:val="00257785"/>
    <w:rsid w:val="00261E03"/>
    <w:rsid w:val="00264E5B"/>
    <w:rsid w:val="00267417"/>
    <w:rsid w:val="0029691D"/>
    <w:rsid w:val="00296D24"/>
    <w:rsid w:val="002976E3"/>
    <w:rsid w:val="002A01D8"/>
    <w:rsid w:val="002A0402"/>
    <w:rsid w:val="002A28BA"/>
    <w:rsid w:val="002A3967"/>
    <w:rsid w:val="002A3AA1"/>
    <w:rsid w:val="002A473F"/>
    <w:rsid w:val="002A543F"/>
    <w:rsid w:val="002B072C"/>
    <w:rsid w:val="002B3A94"/>
    <w:rsid w:val="002B48F7"/>
    <w:rsid w:val="002C2C4C"/>
    <w:rsid w:val="002C3F45"/>
    <w:rsid w:val="002C586D"/>
    <w:rsid w:val="002C5DF1"/>
    <w:rsid w:val="002D4062"/>
    <w:rsid w:val="002E2B4A"/>
    <w:rsid w:val="002E3807"/>
    <w:rsid w:val="002E6385"/>
    <w:rsid w:val="002E785B"/>
    <w:rsid w:val="002F732E"/>
    <w:rsid w:val="00302430"/>
    <w:rsid w:val="00304E0A"/>
    <w:rsid w:val="003120B2"/>
    <w:rsid w:val="0031432E"/>
    <w:rsid w:val="00314331"/>
    <w:rsid w:val="0032480F"/>
    <w:rsid w:val="003253B6"/>
    <w:rsid w:val="00327755"/>
    <w:rsid w:val="00335927"/>
    <w:rsid w:val="00336A40"/>
    <w:rsid w:val="003428DE"/>
    <w:rsid w:val="003452FA"/>
    <w:rsid w:val="00345F06"/>
    <w:rsid w:val="00350EE5"/>
    <w:rsid w:val="00362715"/>
    <w:rsid w:val="00362FCF"/>
    <w:rsid w:val="003642E1"/>
    <w:rsid w:val="00366537"/>
    <w:rsid w:val="00380844"/>
    <w:rsid w:val="00381FC8"/>
    <w:rsid w:val="003822D0"/>
    <w:rsid w:val="00382D5C"/>
    <w:rsid w:val="003913A4"/>
    <w:rsid w:val="003A520A"/>
    <w:rsid w:val="003B05CD"/>
    <w:rsid w:val="003B0601"/>
    <w:rsid w:val="003B1144"/>
    <w:rsid w:val="003B49C7"/>
    <w:rsid w:val="003B5835"/>
    <w:rsid w:val="003C401F"/>
    <w:rsid w:val="003D0CDF"/>
    <w:rsid w:val="003D1B69"/>
    <w:rsid w:val="003D2F59"/>
    <w:rsid w:val="003D41A9"/>
    <w:rsid w:val="003D751E"/>
    <w:rsid w:val="003E1F9D"/>
    <w:rsid w:val="003E316B"/>
    <w:rsid w:val="003F1F39"/>
    <w:rsid w:val="003F2016"/>
    <w:rsid w:val="003F3D56"/>
    <w:rsid w:val="003F76ED"/>
    <w:rsid w:val="00403CE3"/>
    <w:rsid w:val="004108B8"/>
    <w:rsid w:val="00411D8F"/>
    <w:rsid w:val="00416E32"/>
    <w:rsid w:val="0042007D"/>
    <w:rsid w:val="00421B70"/>
    <w:rsid w:val="004224B9"/>
    <w:rsid w:val="004244C8"/>
    <w:rsid w:val="004247CA"/>
    <w:rsid w:val="00434CDD"/>
    <w:rsid w:val="004366B8"/>
    <w:rsid w:val="00436B8C"/>
    <w:rsid w:val="00442470"/>
    <w:rsid w:val="0044371D"/>
    <w:rsid w:val="004476F8"/>
    <w:rsid w:val="004525DD"/>
    <w:rsid w:val="00457A2E"/>
    <w:rsid w:val="004630F9"/>
    <w:rsid w:val="00463AEE"/>
    <w:rsid w:val="00464383"/>
    <w:rsid w:val="004653A6"/>
    <w:rsid w:val="00467BB8"/>
    <w:rsid w:val="00471155"/>
    <w:rsid w:val="00477712"/>
    <w:rsid w:val="00481652"/>
    <w:rsid w:val="00483092"/>
    <w:rsid w:val="0048362B"/>
    <w:rsid w:val="00492343"/>
    <w:rsid w:val="00497BE8"/>
    <w:rsid w:val="004A5157"/>
    <w:rsid w:val="004B1383"/>
    <w:rsid w:val="004C17B7"/>
    <w:rsid w:val="004C3418"/>
    <w:rsid w:val="004C44DE"/>
    <w:rsid w:val="004C518E"/>
    <w:rsid w:val="004C7A4E"/>
    <w:rsid w:val="004D1E9C"/>
    <w:rsid w:val="004D3FED"/>
    <w:rsid w:val="004D4902"/>
    <w:rsid w:val="004D57CE"/>
    <w:rsid w:val="004D6283"/>
    <w:rsid w:val="004D7CC9"/>
    <w:rsid w:val="004E1AB9"/>
    <w:rsid w:val="004E66D4"/>
    <w:rsid w:val="004F00DA"/>
    <w:rsid w:val="004F31B0"/>
    <w:rsid w:val="004F63F5"/>
    <w:rsid w:val="004F6533"/>
    <w:rsid w:val="004F7A11"/>
    <w:rsid w:val="00502DF6"/>
    <w:rsid w:val="00504025"/>
    <w:rsid w:val="00504D17"/>
    <w:rsid w:val="00505F3D"/>
    <w:rsid w:val="005063A1"/>
    <w:rsid w:val="00506FC8"/>
    <w:rsid w:val="00507915"/>
    <w:rsid w:val="00514F52"/>
    <w:rsid w:val="0051694D"/>
    <w:rsid w:val="00517342"/>
    <w:rsid w:val="00526185"/>
    <w:rsid w:val="00526828"/>
    <w:rsid w:val="005271DF"/>
    <w:rsid w:val="00527353"/>
    <w:rsid w:val="00541D25"/>
    <w:rsid w:val="00542EE1"/>
    <w:rsid w:val="00544F67"/>
    <w:rsid w:val="00545760"/>
    <w:rsid w:val="005459FC"/>
    <w:rsid w:val="005565F7"/>
    <w:rsid w:val="00566839"/>
    <w:rsid w:val="00567E31"/>
    <w:rsid w:val="005713FE"/>
    <w:rsid w:val="005741A2"/>
    <w:rsid w:val="00575133"/>
    <w:rsid w:val="00581576"/>
    <w:rsid w:val="00583FE4"/>
    <w:rsid w:val="0058713B"/>
    <w:rsid w:val="00587EC8"/>
    <w:rsid w:val="00594E98"/>
    <w:rsid w:val="00595FEB"/>
    <w:rsid w:val="005A25C7"/>
    <w:rsid w:val="005B0319"/>
    <w:rsid w:val="005B4981"/>
    <w:rsid w:val="005B79DB"/>
    <w:rsid w:val="005C0A99"/>
    <w:rsid w:val="005C4CB8"/>
    <w:rsid w:val="005D12B6"/>
    <w:rsid w:val="005E26D9"/>
    <w:rsid w:val="005E4D61"/>
    <w:rsid w:val="005F153C"/>
    <w:rsid w:val="005F2332"/>
    <w:rsid w:val="005F278C"/>
    <w:rsid w:val="0060506C"/>
    <w:rsid w:val="00610906"/>
    <w:rsid w:val="006115FF"/>
    <w:rsid w:val="00611B8E"/>
    <w:rsid w:val="0061404A"/>
    <w:rsid w:val="00620B66"/>
    <w:rsid w:val="006225F5"/>
    <w:rsid w:val="006252BF"/>
    <w:rsid w:val="006266A2"/>
    <w:rsid w:val="00626F9B"/>
    <w:rsid w:val="00627AAD"/>
    <w:rsid w:val="00627E65"/>
    <w:rsid w:val="00643101"/>
    <w:rsid w:val="00643A47"/>
    <w:rsid w:val="00644B49"/>
    <w:rsid w:val="00650507"/>
    <w:rsid w:val="0065075A"/>
    <w:rsid w:val="00651E53"/>
    <w:rsid w:val="00654C24"/>
    <w:rsid w:val="006562EA"/>
    <w:rsid w:val="00664DFF"/>
    <w:rsid w:val="00665E31"/>
    <w:rsid w:val="006709CC"/>
    <w:rsid w:val="006740A9"/>
    <w:rsid w:val="00676ED7"/>
    <w:rsid w:val="00683111"/>
    <w:rsid w:val="00684837"/>
    <w:rsid w:val="00685BA2"/>
    <w:rsid w:val="00696870"/>
    <w:rsid w:val="00697881"/>
    <w:rsid w:val="006A6169"/>
    <w:rsid w:val="006B31B5"/>
    <w:rsid w:val="006B53BB"/>
    <w:rsid w:val="006C0A70"/>
    <w:rsid w:val="006C1491"/>
    <w:rsid w:val="006C367E"/>
    <w:rsid w:val="006C546C"/>
    <w:rsid w:val="006C5FC8"/>
    <w:rsid w:val="006C7134"/>
    <w:rsid w:val="006C762E"/>
    <w:rsid w:val="006D0478"/>
    <w:rsid w:val="006D10B9"/>
    <w:rsid w:val="006D3690"/>
    <w:rsid w:val="006D3D9F"/>
    <w:rsid w:val="006D44A2"/>
    <w:rsid w:val="006E0AB2"/>
    <w:rsid w:val="006E145E"/>
    <w:rsid w:val="006E1F00"/>
    <w:rsid w:val="006E40B0"/>
    <w:rsid w:val="006E570B"/>
    <w:rsid w:val="006F5CF8"/>
    <w:rsid w:val="006F5DC8"/>
    <w:rsid w:val="00700431"/>
    <w:rsid w:val="0070449F"/>
    <w:rsid w:val="007060CC"/>
    <w:rsid w:val="00716444"/>
    <w:rsid w:val="00717BF4"/>
    <w:rsid w:val="007201A2"/>
    <w:rsid w:val="00733340"/>
    <w:rsid w:val="00733794"/>
    <w:rsid w:val="0074240D"/>
    <w:rsid w:val="00742A2F"/>
    <w:rsid w:val="00744073"/>
    <w:rsid w:val="0074619B"/>
    <w:rsid w:val="007463D0"/>
    <w:rsid w:val="007477AE"/>
    <w:rsid w:val="00751D07"/>
    <w:rsid w:val="00753C27"/>
    <w:rsid w:val="0075697F"/>
    <w:rsid w:val="00767CB6"/>
    <w:rsid w:val="007720CF"/>
    <w:rsid w:val="00772990"/>
    <w:rsid w:val="0077475D"/>
    <w:rsid w:val="00774BBA"/>
    <w:rsid w:val="00774C11"/>
    <w:rsid w:val="00775060"/>
    <w:rsid w:val="007753D5"/>
    <w:rsid w:val="0077573F"/>
    <w:rsid w:val="007769BB"/>
    <w:rsid w:val="007829DA"/>
    <w:rsid w:val="00791426"/>
    <w:rsid w:val="007934DD"/>
    <w:rsid w:val="007A3E9D"/>
    <w:rsid w:val="007A49B7"/>
    <w:rsid w:val="007A6C70"/>
    <w:rsid w:val="007B1CDE"/>
    <w:rsid w:val="007B48A5"/>
    <w:rsid w:val="007B5F74"/>
    <w:rsid w:val="007B620B"/>
    <w:rsid w:val="007C09A4"/>
    <w:rsid w:val="007C71F4"/>
    <w:rsid w:val="007D13DE"/>
    <w:rsid w:val="007D1579"/>
    <w:rsid w:val="007D20A4"/>
    <w:rsid w:val="007D263A"/>
    <w:rsid w:val="007E1EC1"/>
    <w:rsid w:val="007E402E"/>
    <w:rsid w:val="007F027A"/>
    <w:rsid w:val="007F32F3"/>
    <w:rsid w:val="008028BC"/>
    <w:rsid w:val="00804D50"/>
    <w:rsid w:val="00814704"/>
    <w:rsid w:val="00817367"/>
    <w:rsid w:val="008226B0"/>
    <w:rsid w:val="008233C5"/>
    <w:rsid w:val="0082743E"/>
    <w:rsid w:val="00827753"/>
    <w:rsid w:val="00832D4A"/>
    <w:rsid w:val="00832F63"/>
    <w:rsid w:val="00833039"/>
    <w:rsid w:val="0084314E"/>
    <w:rsid w:val="00847DCC"/>
    <w:rsid w:val="00850DD2"/>
    <w:rsid w:val="00852A71"/>
    <w:rsid w:val="00853CB2"/>
    <w:rsid w:val="00854066"/>
    <w:rsid w:val="008546AA"/>
    <w:rsid w:val="00856C4C"/>
    <w:rsid w:val="008639BE"/>
    <w:rsid w:val="00864E1D"/>
    <w:rsid w:val="0087095F"/>
    <w:rsid w:val="00871142"/>
    <w:rsid w:val="0087766A"/>
    <w:rsid w:val="00877ABF"/>
    <w:rsid w:val="00880886"/>
    <w:rsid w:val="00880C1D"/>
    <w:rsid w:val="00881059"/>
    <w:rsid w:val="00881289"/>
    <w:rsid w:val="008812D4"/>
    <w:rsid w:val="0088405F"/>
    <w:rsid w:val="00884B77"/>
    <w:rsid w:val="00892EBA"/>
    <w:rsid w:val="008952AB"/>
    <w:rsid w:val="00897A3A"/>
    <w:rsid w:val="008A46C8"/>
    <w:rsid w:val="008A5139"/>
    <w:rsid w:val="008B53F2"/>
    <w:rsid w:val="008B69D3"/>
    <w:rsid w:val="008B6ADF"/>
    <w:rsid w:val="008C0DCA"/>
    <w:rsid w:val="008C27CC"/>
    <w:rsid w:val="008C4011"/>
    <w:rsid w:val="008C4AF4"/>
    <w:rsid w:val="008C55D1"/>
    <w:rsid w:val="008D039F"/>
    <w:rsid w:val="008D272A"/>
    <w:rsid w:val="008D3FEB"/>
    <w:rsid w:val="008D53AD"/>
    <w:rsid w:val="008E405B"/>
    <w:rsid w:val="008E4DB0"/>
    <w:rsid w:val="008F007C"/>
    <w:rsid w:val="008F1766"/>
    <w:rsid w:val="008F22B5"/>
    <w:rsid w:val="008F5EBD"/>
    <w:rsid w:val="008F6D8F"/>
    <w:rsid w:val="008F72B5"/>
    <w:rsid w:val="008F7EB8"/>
    <w:rsid w:val="009012C0"/>
    <w:rsid w:val="00903F21"/>
    <w:rsid w:val="00914119"/>
    <w:rsid w:val="00914FC1"/>
    <w:rsid w:val="00917061"/>
    <w:rsid w:val="00926F33"/>
    <w:rsid w:val="009318EE"/>
    <w:rsid w:val="00937AA8"/>
    <w:rsid w:val="0094344D"/>
    <w:rsid w:val="0095473E"/>
    <w:rsid w:val="009554A6"/>
    <w:rsid w:val="009574CE"/>
    <w:rsid w:val="0097301E"/>
    <w:rsid w:val="00974758"/>
    <w:rsid w:val="00976805"/>
    <w:rsid w:val="0097710C"/>
    <w:rsid w:val="009814D4"/>
    <w:rsid w:val="00991CF7"/>
    <w:rsid w:val="009920B4"/>
    <w:rsid w:val="00993625"/>
    <w:rsid w:val="009975F3"/>
    <w:rsid w:val="009A0BA8"/>
    <w:rsid w:val="009A5E67"/>
    <w:rsid w:val="009B2FB6"/>
    <w:rsid w:val="009B596D"/>
    <w:rsid w:val="009B646D"/>
    <w:rsid w:val="009B6538"/>
    <w:rsid w:val="009C308A"/>
    <w:rsid w:val="009C30D4"/>
    <w:rsid w:val="009D0908"/>
    <w:rsid w:val="009D18A2"/>
    <w:rsid w:val="009D2CFF"/>
    <w:rsid w:val="009D414B"/>
    <w:rsid w:val="009D4CA6"/>
    <w:rsid w:val="009D7991"/>
    <w:rsid w:val="009E0EA8"/>
    <w:rsid w:val="009E1314"/>
    <w:rsid w:val="009E55AB"/>
    <w:rsid w:val="009E7688"/>
    <w:rsid w:val="009F12DD"/>
    <w:rsid w:val="009F14CD"/>
    <w:rsid w:val="009F270A"/>
    <w:rsid w:val="009F4714"/>
    <w:rsid w:val="009F576F"/>
    <w:rsid w:val="00A036F5"/>
    <w:rsid w:val="00A15731"/>
    <w:rsid w:val="00A15C2C"/>
    <w:rsid w:val="00A30C84"/>
    <w:rsid w:val="00A374EF"/>
    <w:rsid w:val="00A40F95"/>
    <w:rsid w:val="00A41B7E"/>
    <w:rsid w:val="00A433F2"/>
    <w:rsid w:val="00A457CA"/>
    <w:rsid w:val="00A65DB8"/>
    <w:rsid w:val="00A72552"/>
    <w:rsid w:val="00A776EE"/>
    <w:rsid w:val="00A80395"/>
    <w:rsid w:val="00A81065"/>
    <w:rsid w:val="00A86175"/>
    <w:rsid w:val="00A8759F"/>
    <w:rsid w:val="00A93213"/>
    <w:rsid w:val="00A93CDE"/>
    <w:rsid w:val="00AA2BA6"/>
    <w:rsid w:val="00AA2C1A"/>
    <w:rsid w:val="00AA4A6D"/>
    <w:rsid w:val="00AA7906"/>
    <w:rsid w:val="00AB0A9B"/>
    <w:rsid w:val="00AB0ACA"/>
    <w:rsid w:val="00AB287E"/>
    <w:rsid w:val="00AB5BB5"/>
    <w:rsid w:val="00AC27FD"/>
    <w:rsid w:val="00AC3516"/>
    <w:rsid w:val="00AC4223"/>
    <w:rsid w:val="00AC70B6"/>
    <w:rsid w:val="00AD0D5D"/>
    <w:rsid w:val="00AD1656"/>
    <w:rsid w:val="00AD5731"/>
    <w:rsid w:val="00AE4B13"/>
    <w:rsid w:val="00AE799D"/>
    <w:rsid w:val="00AF261C"/>
    <w:rsid w:val="00AF3F1B"/>
    <w:rsid w:val="00B00D25"/>
    <w:rsid w:val="00B01590"/>
    <w:rsid w:val="00B1205E"/>
    <w:rsid w:val="00B20327"/>
    <w:rsid w:val="00B20E99"/>
    <w:rsid w:val="00B23CBC"/>
    <w:rsid w:val="00B24AC5"/>
    <w:rsid w:val="00B259B1"/>
    <w:rsid w:val="00B30321"/>
    <w:rsid w:val="00B319DF"/>
    <w:rsid w:val="00B32DBE"/>
    <w:rsid w:val="00B334FF"/>
    <w:rsid w:val="00B408D0"/>
    <w:rsid w:val="00B41A10"/>
    <w:rsid w:val="00B4210B"/>
    <w:rsid w:val="00B44618"/>
    <w:rsid w:val="00B45958"/>
    <w:rsid w:val="00B47BB1"/>
    <w:rsid w:val="00B50280"/>
    <w:rsid w:val="00B517C9"/>
    <w:rsid w:val="00B71371"/>
    <w:rsid w:val="00B715A7"/>
    <w:rsid w:val="00B747F6"/>
    <w:rsid w:val="00B75AF6"/>
    <w:rsid w:val="00B77EF1"/>
    <w:rsid w:val="00B81F4C"/>
    <w:rsid w:val="00B84EBF"/>
    <w:rsid w:val="00B86334"/>
    <w:rsid w:val="00B87995"/>
    <w:rsid w:val="00B91244"/>
    <w:rsid w:val="00BA7D67"/>
    <w:rsid w:val="00BB7CDC"/>
    <w:rsid w:val="00BB7D87"/>
    <w:rsid w:val="00BC42FC"/>
    <w:rsid w:val="00BC5E98"/>
    <w:rsid w:val="00BC6A9E"/>
    <w:rsid w:val="00BD38BD"/>
    <w:rsid w:val="00BF04C8"/>
    <w:rsid w:val="00C014EC"/>
    <w:rsid w:val="00C067D0"/>
    <w:rsid w:val="00C071DB"/>
    <w:rsid w:val="00C07BD4"/>
    <w:rsid w:val="00C126F6"/>
    <w:rsid w:val="00C12703"/>
    <w:rsid w:val="00C12D64"/>
    <w:rsid w:val="00C15E53"/>
    <w:rsid w:val="00C20C46"/>
    <w:rsid w:val="00C326FB"/>
    <w:rsid w:val="00C36180"/>
    <w:rsid w:val="00C460E1"/>
    <w:rsid w:val="00C462C3"/>
    <w:rsid w:val="00C4786E"/>
    <w:rsid w:val="00C47FDE"/>
    <w:rsid w:val="00C501B1"/>
    <w:rsid w:val="00C51272"/>
    <w:rsid w:val="00C5233F"/>
    <w:rsid w:val="00C5238F"/>
    <w:rsid w:val="00C55182"/>
    <w:rsid w:val="00C56FF6"/>
    <w:rsid w:val="00C63D51"/>
    <w:rsid w:val="00C672B4"/>
    <w:rsid w:val="00C7334D"/>
    <w:rsid w:val="00C757C4"/>
    <w:rsid w:val="00C75A46"/>
    <w:rsid w:val="00C7677B"/>
    <w:rsid w:val="00C804E2"/>
    <w:rsid w:val="00C82422"/>
    <w:rsid w:val="00C90BED"/>
    <w:rsid w:val="00C93D50"/>
    <w:rsid w:val="00C966D3"/>
    <w:rsid w:val="00CA3F9D"/>
    <w:rsid w:val="00CB5AF5"/>
    <w:rsid w:val="00CB6CA4"/>
    <w:rsid w:val="00CB7E0E"/>
    <w:rsid w:val="00CC1F0F"/>
    <w:rsid w:val="00CC6EFE"/>
    <w:rsid w:val="00CD1AD5"/>
    <w:rsid w:val="00CD38DD"/>
    <w:rsid w:val="00CD43F1"/>
    <w:rsid w:val="00CD4530"/>
    <w:rsid w:val="00CD5BAF"/>
    <w:rsid w:val="00CD6EB6"/>
    <w:rsid w:val="00CE336D"/>
    <w:rsid w:val="00CE3C52"/>
    <w:rsid w:val="00CE4B50"/>
    <w:rsid w:val="00CE4D81"/>
    <w:rsid w:val="00CE4DFF"/>
    <w:rsid w:val="00CE7097"/>
    <w:rsid w:val="00CF0FB4"/>
    <w:rsid w:val="00CF4FD0"/>
    <w:rsid w:val="00CF7AF3"/>
    <w:rsid w:val="00D0092C"/>
    <w:rsid w:val="00D027A4"/>
    <w:rsid w:val="00D15106"/>
    <w:rsid w:val="00D171D9"/>
    <w:rsid w:val="00D248F0"/>
    <w:rsid w:val="00D33260"/>
    <w:rsid w:val="00D34B0F"/>
    <w:rsid w:val="00D372F8"/>
    <w:rsid w:val="00D418B2"/>
    <w:rsid w:val="00D41C43"/>
    <w:rsid w:val="00D43EFC"/>
    <w:rsid w:val="00D44132"/>
    <w:rsid w:val="00D45145"/>
    <w:rsid w:val="00D45C63"/>
    <w:rsid w:val="00D52951"/>
    <w:rsid w:val="00D54EDF"/>
    <w:rsid w:val="00D63CA9"/>
    <w:rsid w:val="00D75987"/>
    <w:rsid w:val="00D769C0"/>
    <w:rsid w:val="00D801E3"/>
    <w:rsid w:val="00D86A94"/>
    <w:rsid w:val="00D87810"/>
    <w:rsid w:val="00D93244"/>
    <w:rsid w:val="00D932D8"/>
    <w:rsid w:val="00D9394F"/>
    <w:rsid w:val="00D9513F"/>
    <w:rsid w:val="00D95A15"/>
    <w:rsid w:val="00D97895"/>
    <w:rsid w:val="00DA002E"/>
    <w:rsid w:val="00DA6009"/>
    <w:rsid w:val="00DA70A6"/>
    <w:rsid w:val="00DB44E8"/>
    <w:rsid w:val="00DB5C99"/>
    <w:rsid w:val="00DB7058"/>
    <w:rsid w:val="00DB7897"/>
    <w:rsid w:val="00DC2BB8"/>
    <w:rsid w:val="00DD0E8C"/>
    <w:rsid w:val="00DD38D2"/>
    <w:rsid w:val="00DD51FB"/>
    <w:rsid w:val="00DD63C1"/>
    <w:rsid w:val="00DE6B4E"/>
    <w:rsid w:val="00DE706A"/>
    <w:rsid w:val="00DF004B"/>
    <w:rsid w:val="00DF05F0"/>
    <w:rsid w:val="00DF3B03"/>
    <w:rsid w:val="00E0056A"/>
    <w:rsid w:val="00E07718"/>
    <w:rsid w:val="00E1323D"/>
    <w:rsid w:val="00E153D3"/>
    <w:rsid w:val="00E173B5"/>
    <w:rsid w:val="00E2529B"/>
    <w:rsid w:val="00E26DE4"/>
    <w:rsid w:val="00E27B9D"/>
    <w:rsid w:val="00E317EE"/>
    <w:rsid w:val="00E350CD"/>
    <w:rsid w:val="00E408B4"/>
    <w:rsid w:val="00E441C9"/>
    <w:rsid w:val="00E45370"/>
    <w:rsid w:val="00E60E64"/>
    <w:rsid w:val="00E6174D"/>
    <w:rsid w:val="00E63A81"/>
    <w:rsid w:val="00E6508C"/>
    <w:rsid w:val="00E71A02"/>
    <w:rsid w:val="00E735BF"/>
    <w:rsid w:val="00E74BE9"/>
    <w:rsid w:val="00E76466"/>
    <w:rsid w:val="00E772C7"/>
    <w:rsid w:val="00E858E9"/>
    <w:rsid w:val="00E85BEF"/>
    <w:rsid w:val="00E90F55"/>
    <w:rsid w:val="00E91CAB"/>
    <w:rsid w:val="00E92972"/>
    <w:rsid w:val="00E970AB"/>
    <w:rsid w:val="00EA043F"/>
    <w:rsid w:val="00EA2D22"/>
    <w:rsid w:val="00EB27B3"/>
    <w:rsid w:val="00EB4D16"/>
    <w:rsid w:val="00EB60AE"/>
    <w:rsid w:val="00EB7C99"/>
    <w:rsid w:val="00ED1A10"/>
    <w:rsid w:val="00ED2102"/>
    <w:rsid w:val="00ED25A5"/>
    <w:rsid w:val="00ED287A"/>
    <w:rsid w:val="00ED353D"/>
    <w:rsid w:val="00ED43E3"/>
    <w:rsid w:val="00ED4436"/>
    <w:rsid w:val="00ED4DB2"/>
    <w:rsid w:val="00ED4F8F"/>
    <w:rsid w:val="00ED772A"/>
    <w:rsid w:val="00EE40A1"/>
    <w:rsid w:val="00EE4A47"/>
    <w:rsid w:val="00EE6594"/>
    <w:rsid w:val="00EF070F"/>
    <w:rsid w:val="00EF4596"/>
    <w:rsid w:val="00F03A9F"/>
    <w:rsid w:val="00F16D2D"/>
    <w:rsid w:val="00F170D7"/>
    <w:rsid w:val="00F205CD"/>
    <w:rsid w:val="00F228C7"/>
    <w:rsid w:val="00F22B21"/>
    <w:rsid w:val="00F2595F"/>
    <w:rsid w:val="00F34E29"/>
    <w:rsid w:val="00F44F73"/>
    <w:rsid w:val="00F459E4"/>
    <w:rsid w:val="00F468F4"/>
    <w:rsid w:val="00F46AB9"/>
    <w:rsid w:val="00F511F8"/>
    <w:rsid w:val="00F51DAD"/>
    <w:rsid w:val="00F623B8"/>
    <w:rsid w:val="00F62E69"/>
    <w:rsid w:val="00F642F4"/>
    <w:rsid w:val="00F64ED4"/>
    <w:rsid w:val="00F72F58"/>
    <w:rsid w:val="00F73061"/>
    <w:rsid w:val="00F80FAF"/>
    <w:rsid w:val="00F84DAB"/>
    <w:rsid w:val="00F854E0"/>
    <w:rsid w:val="00F87B3A"/>
    <w:rsid w:val="00F93537"/>
    <w:rsid w:val="00F937C6"/>
    <w:rsid w:val="00F93AA9"/>
    <w:rsid w:val="00F96BA9"/>
    <w:rsid w:val="00FA3260"/>
    <w:rsid w:val="00FA6F4D"/>
    <w:rsid w:val="00FB2637"/>
    <w:rsid w:val="00FB5297"/>
    <w:rsid w:val="00FC250C"/>
    <w:rsid w:val="00FC2C05"/>
    <w:rsid w:val="00FC7A3A"/>
    <w:rsid w:val="00FD1D43"/>
    <w:rsid w:val="00FD229E"/>
    <w:rsid w:val="00FD6967"/>
    <w:rsid w:val="00FD7496"/>
    <w:rsid w:val="00FD7CC2"/>
    <w:rsid w:val="00FD7EC1"/>
    <w:rsid w:val="00FE17A0"/>
    <w:rsid w:val="00FE2A26"/>
    <w:rsid w:val="00FE4765"/>
    <w:rsid w:val="00FF0C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39097"/>
  <w15:docId w15:val="{016CE41C-48DD-4579-B94F-79D0DC76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C99"/>
  </w:style>
  <w:style w:type="paragraph" w:styleId="Titre1">
    <w:name w:val="heading 1"/>
    <w:basedOn w:val="Normal"/>
    <w:next w:val="Normal"/>
    <w:link w:val="Titre1Car"/>
    <w:uiPriority w:val="9"/>
    <w:qFormat/>
    <w:rsid w:val="00A41B7E"/>
    <w:pPr>
      <w:keepNext/>
      <w:keepLines/>
      <w:suppressAutoHyphens/>
      <w:autoSpaceDN w:val="0"/>
      <w:spacing w:before="240" w:after="0" w:line="240" w:lineRule="auto"/>
      <w:textAlignment w:val="baseline"/>
      <w:outlineLvl w:val="0"/>
    </w:pPr>
    <w:rPr>
      <w:rFonts w:ascii="Calibri Light" w:eastAsia="Times New Roman" w:hAnsi="Calibri Light" w:cs="Times New Roman"/>
      <w:color w:val="2E74B5"/>
      <w:sz w:val="32"/>
      <w:szCs w:val="32"/>
      <w:lang w:val="en-US"/>
    </w:rPr>
  </w:style>
  <w:style w:type="paragraph" w:styleId="Titre2">
    <w:name w:val="heading 2"/>
    <w:basedOn w:val="Normal"/>
    <w:next w:val="Normal"/>
    <w:link w:val="Titre2Car"/>
    <w:uiPriority w:val="9"/>
    <w:qFormat/>
    <w:rsid w:val="00A41B7E"/>
    <w:pPr>
      <w:keepNext/>
      <w:keepLines/>
      <w:suppressAutoHyphens/>
      <w:autoSpaceDN w:val="0"/>
      <w:spacing w:before="200" w:after="0" w:line="240" w:lineRule="auto"/>
      <w:textAlignment w:val="baseline"/>
      <w:outlineLvl w:val="1"/>
    </w:pPr>
    <w:rPr>
      <w:rFonts w:ascii="Cambria" w:eastAsia="Times New Roman" w:hAnsi="Cambria" w:cs="Times New Roman"/>
      <w:b/>
      <w:bCs/>
      <w:color w:val="4F81BD"/>
      <w:sz w:val="26"/>
      <w:szCs w:val="26"/>
      <w:lang w:val="en-US"/>
    </w:rPr>
  </w:style>
  <w:style w:type="paragraph" w:styleId="Titre3">
    <w:name w:val="heading 3"/>
    <w:basedOn w:val="Normal"/>
    <w:next w:val="Normal"/>
    <w:link w:val="Titre3Car"/>
    <w:uiPriority w:val="9"/>
    <w:semiHidden/>
    <w:unhideWhenUsed/>
    <w:qFormat/>
    <w:rsid w:val="00CE4B5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rsid w:val="00A41B7E"/>
    <w:pPr>
      <w:keepNext/>
      <w:keepLines/>
      <w:suppressAutoHyphens/>
      <w:autoSpaceDN w:val="0"/>
      <w:spacing w:before="40" w:after="0" w:line="240" w:lineRule="auto"/>
      <w:textAlignment w:val="baseline"/>
      <w:outlineLvl w:val="3"/>
    </w:pPr>
    <w:rPr>
      <w:rFonts w:ascii="Calibri Light" w:eastAsia="Times New Roman" w:hAnsi="Calibri Light" w:cs="Times New Roman"/>
      <w:i/>
      <w:iCs/>
      <w:color w:val="2E74B5"/>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1B7E"/>
    <w:rPr>
      <w:rFonts w:ascii="Calibri Light" w:eastAsia="Times New Roman" w:hAnsi="Calibri Light" w:cs="Times New Roman"/>
      <w:color w:val="2E74B5"/>
      <w:sz w:val="32"/>
      <w:szCs w:val="32"/>
      <w:lang w:val="en-US"/>
    </w:rPr>
  </w:style>
  <w:style w:type="character" w:customStyle="1" w:styleId="Titre2Car">
    <w:name w:val="Titre 2 Car"/>
    <w:basedOn w:val="Policepardfaut"/>
    <w:link w:val="Titre2"/>
    <w:rsid w:val="00A41B7E"/>
    <w:rPr>
      <w:rFonts w:ascii="Cambria" w:eastAsia="Times New Roman" w:hAnsi="Cambria" w:cs="Times New Roman"/>
      <w:b/>
      <w:bCs/>
      <w:color w:val="4F81BD"/>
      <w:sz w:val="26"/>
      <w:szCs w:val="26"/>
      <w:lang w:val="en-US"/>
    </w:rPr>
  </w:style>
  <w:style w:type="character" w:customStyle="1" w:styleId="Titre4Car">
    <w:name w:val="Titre 4 Car"/>
    <w:basedOn w:val="Policepardfaut"/>
    <w:link w:val="Titre4"/>
    <w:rsid w:val="00A41B7E"/>
    <w:rPr>
      <w:rFonts w:ascii="Calibri Light" w:eastAsia="Times New Roman" w:hAnsi="Calibri Light" w:cs="Times New Roman"/>
      <w:i/>
      <w:iCs/>
      <w:color w:val="2E74B5"/>
      <w:lang w:val="en-US"/>
    </w:rPr>
  </w:style>
  <w:style w:type="character" w:customStyle="1" w:styleId="Heading1Char">
    <w:name w:val="Heading 1 Char"/>
    <w:basedOn w:val="Policepardfaut"/>
    <w:rsid w:val="00A41B7E"/>
    <w:rPr>
      <w:rFonts w:ascii="Calibri Light" w:eastAsia="Times New Roman" w:hAnsi="Calibri Light" w:cs="Times New Roman"/>
      <w:color w:val="2E74B5"/>
      <w:sz w:val="32"/>
      <w:szCs w:val="32"/>
      <w:lang w:val="en-US"/>
    </w:rPr>
  </w:style>
  <w:style w:type="character" w:customStyle="1" w:styleId="Heading4Char">
    <w:name w:val="Heading 4 Char"/>
    <w:basedOn w:val="Policepardfaut"/>
    <w:rsid w:val="00A41B7E"/>
    <w:rPr>
      <w:rFonts w:ascii="Calibri Light" w:eastAsia="Times New Roman" w:hAnsi="Calibri Light" w:cs="Times New Roman"/>
      <w:i/>
      <w:iCs/>
      <w:color w:val="2E74B5"/>
      <w:lang w:val="en-US"/>
    </w:rPr>
  </w:style>
  <w:style w:type="character" w:customStyle="1" w:styleId="ListParagraphChar">
    <w:name w:val="List Paragraph Char"/>
    <w:rsid w:val="00A41B7E"/>
  </w:style>
  <w:style w:type="paragraph" w:styleId="Paragraphedeliste">
    <w:name w:val="List Paragraph"/>
    <w:aliases w:val="Paragraphe à Puce,LIST,Dot pt,No Spacing1,List Paragraph Char Char Char,Indicator Text,List Paragraph1,Numbered Para 1,List Paragraph12,Bullet Points,MAIN CONTENT,Bullet 1,Colorful List - Accent 11,Style 3,References,Bullets"/>
    <w:basedOn w:val="Normal"/>
    <w:uiPriority w:val="34"/>
    <w:qFormat/>
    <w:rsid w:val="00A41B7E"/>
    <w:pPr>
      <w:suppressAutoHyphens/>
      <w:autoSpaceDN w:val="0"/>
      <w:spacing w:after="160" w:line="240" w:lineRule="auto"/>
      <w:ind w:left="720"/>
      <w:textAlignment w:val="baseline"/>
    </w:pPr>
    <w:rPr>
      <w:rFonts w:ascii="Calibri" w:eastAsia="Calibri" w:hAnsi="Calibri" w:cs="Times New Roman"/>
    </w:rPr>
  </w:style>
  <w:style w:type="paragraph" w:styleId="En-tte">
    <w:name w:val="header"/>
    <w:basedOn w:val="Normal"/>
    <w:link w:val="En-tteCar"/>
    <w:uiPriority w:val="99"/>
    <w:rsid w:val="00A41B7E"/>
    <w:pPr>
      <w:tabs>
        <w:tab w:val="center" w:pos="4680"/>
        <w:tab w:val="right" w:pos="9360"/>
      </w:tabs>
      <w:suppressAutoHyphens/>
      <w:autoSpaceDN w:val="0"/>
      <w:spacing w:after="0" w:line="240" w:lineRule="auto"/>
      <w:textAlignment w:val="baseline"/>
    </w:pPr>
    <w:rPr>
      <w:rFonts w:ascii="Calibri" w:eastAsia="Calibri" w:hAnsi="Calibri" w:cs="Times New Roman"/>
      <w:lang w:val="en-US"/>
    </w:rPr>
  </w:style>
  <w:style w:type="character" w:customStyle="1" w:styleId="En-tteCar">
    <w:name w:val="En-tête Car"/>
    <w:basedOn w:val="Policepardfaut"/>
    <w:link w:val="En-tte"/>
    <w:uiPriority w:val="99"/>
    <w:rsid w:val="00A41B7E"/>
    <w:rPr>
      <w:rFonts w:ascii="Calibri" w:eastAsia="Calibri" w:hAnsi="Calibri" w:cs="Times New Roman"/>
      <w:lang w:val="en-US"/>
    </w:rPr>
  </w:style>
  <w:style w:type="character" w:customStyle="1" w:styleId="HeaderChar">
    <w:name w:val="Header Char"/>
    <w:basedOn w:val="Policepardfaut"/>
    <w:rsid w:val="00A41B7E"/>
    <w:rPr>
      <w:lang w:val="en-US"/>
    </w:rPr>
  </w:style>
  <w:style w:type="paragraph" w:styleId="Pieddepage">
    <w:name w:val="footer"/>
    <w:basedOn w:val="Normal"/>
    <w:link w:val="PieddepageCar"/>
    <w:uiPriority w:val="99"/>
    <w:rsid w:val="00A41B7E"/>
    <w:pPr>
      <w:tabs>
        <w:tab w:val="center" w:pos="4680"/>
        <w:tab w:val="right" w:pos="9360"/>
      </w:tabs>
      <w:suppressAutoHyphens/>
      <w:autoSpaceDN w:val="0"/>
      <w:spacing w:after="0" w:line="240" w:lineRule="auto"/>
      <w:textAlignment w:val="baseline"/>
    </w:pPr>
    <w:rPr>
      <w:rFonts w:ascii="Calibri" w:eastAsia="Calibri" w:hAnsi="Calibri" w:cs="Times New Roman"/>
      <w:lang w:val="en-US"/>
    </w:rPr>
  </w:style>
  <w:style w:type="character" w:customStyle="1" w:styleId="PieddepageCar">
    <w:name w:val="Pied de page Car"/>
    <w:basedOn w:val="Policepardfaut"/>
    <w:link w:val="Pieddepage"/>
    <w:uiPriority w:val="99"/>
    <w:rsid w:val="00A41B7E"/>
    <w:rPr>
      <w:rFonts w:ascii="Calibri" w:eastAsia="Calibri" w:hAnsi="Calibri" w:cs="Times New Roman"/>
      <w:lang w:val="en-US"/>
    </w:rPr>
  </w:style>
  <w:style w:type="character" w:customStyle="1" w:styleId="FooterChar">
    <w:name w:val="Footer Char"/>
    <w:basedOn w:val="Policepardfaut"/>
    <w:rsid w:val="00A41B7E"/>
    <w:rPr>
      <w:lang w:val="en-US"/>
    </w:rPr>
  </w:style>
  <w:style w:type="paragraph" w:styleId="PrformatHTML">
    <w:name w:val="HTML Preformatted"/>
    <w:basedOn w:val="Normal"/>
    <w:link w:val="PrformatHTMLCar"/>
    <w:rsid w:val="00A41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cs="Courier New"/>
      <w:sz w:val="20"/>
      <w:szCs w:val="20"/>
      <w:lang w:val="en-GB" w:eastAsia="en-GB"/>
    </w:rPr>
  </w:style>
  <w:style w:type="character" w:customStyle="1" w:styleId="PrformatHTMLCar">
    <w:name w:val="Préformaté HTML Car"/>
    <w:basedOn w:val="Policepardfaut"/>
    <w:link w:val="PrformatHTML"/>
    <w:rsid w:val="00A41B7E"/>
    <w:rPr>
      <w:rFonts w:ascii="Courier New" w:eastAsia="Times New Roman" w:hAnsi="Courier New" w:cs="Courier New"/>
      <w:sz w:val="20"/>
      <w:szCs w:val="20"/>
      <w:lang w:val="en-GB" w:eastAsia="en-GB"/>
    </w:rPr>
  </w:style>
  <w:style w:type="character" w:customStyle="1" w:styleId="HTMLPreformattedChar">
    <w:name w:val="HTML Preformatted Char"/>
    <w:basedOn w:val="Policepardfaut"/>
    <w:rsid w:val="00A41B7E"/>
    <w:rPr>
      <w:rFonts w:ascii="Courier New" w:eastAsia="Times New Roman" w:hAnsi="Courier New" w:cs="Courier New"/>
      <w:sz w:val="20"/>
      <w:szCs w:val="20"/>
      <w:lang w:val="en-GB" w:eastAsia="en-GB"/>
    </w:rPr>
  </w:style>
  <w:style w:type="paragraph" w:styleId="Sansinterligne">
    <w:name w:val="No Spacing"/>
    <w:link w:val="SansinterligneCar"/>
    <w:uiPriority w:val="1"/>
    <w:qFormat/>
    <w:rsid w:val="00A41B7E"/>
    <w:pPr>
      <w:suppressAutoHyphens/>
      <w:autoSpaceDN w:val="0"/>
      <w:spacing w:after="0" w:line="240" w:lineRule="auto"/>
      <w:textAlignment w:val="baseline"/>
    </w:pPr>
    <w:rPr>
      <w:rFonts w:ascii="Calibri" w:eastAsia="Calibri" w:hAnsi="Calibri" w:cs="Times New Roman"/>
      <w:lang w:val="en-US"/>
    </w:rPr>
  </w:style>
  <w:style w:type="character" w:customStyle="1" w:styleId="NoSpacingChar">
    <w:name w:val="No Spacing Char"/>
    <w:basedOn w:val="Policepardfaut"/>
    <w:rsid w:val="00A41B7E"/>
    <w:rPr>
      <w:lang w:val="en-US"/>
    </w:rPr>
  </w:style>
  <w:style w:type="paragraph" w:customStyle="1" w:styleId="yiv1504079543msonormal">
    <w:name w:val="yiv1504079543msonormal"/>
    <w:basedOn w:val="Normal"/>
    <w:rsid w:val="00A41B7E"/>
    <w:pPr>
      <w:suppressAutoHyphens/>
      <w:autoSpaceDN w:val="0"/>
      <w:spacing w:before="100" w:after="100" w:line="240" w:lineRule="auto"/>
      <w:textAlignment w:val="baseline"/>
    </w:pPr>
    <w:rPr>
      <w:rFonts w:ascii="Times New Roman" w:eastAsia="Times New Roman" w:hAnsi="Times New Roman" w:cs="Times New Roman"/>
      <w:sz w:val="24"/>
      <w:szCs w:val="24"/>
      <w:lang w:val="en-US"/>
    </w:rPr>
  </w:style>
  <w:style w:type="character" w:styleId="Lienhypertexte">
    <w:name w:val="Hyperlink"/>
    <w:basedOn w:val="Policepardfaut"/>
    <w:uiPriority w:val="99"/>
    <w:rsid w:val="00A41B7E"/>
    <w:rPr>
      <w:color w:val="0000FF"/>
      <w:u w:val="single"/>
    </w:rPr>
  </w:style>
  <w:style w:type="paragraph" w:styleId="Textedebulles">
    <w:name w:val="Balloon Text"/>
    <w:basedOn w:val="Normal"/>
    <w:link w:val="TextedebullesCar"/>
    <w:rsid w:val="00A41B7E"/>
    <w:pPr>
      <w:suppressAutoHyphens/>
      <w:autoSpaceDN w:val="0"/>
      <w:spacing w:after="0" w:line="240" w:lineRule="auto"/>
      <w:textAlignment w:val="baseline"/>
    </w:pPr>
    <w:rPr>
      <w:rFonts w:ascii="Segoe UI" w:eastAsia="Calibri" w:hAnsi="Segoe UI" w:cs="Segoe UI"/>
      <w:sz w:val="18"/>
      <w:szCs w:val="18"/>
      <w:lang w:val="en-US"/>
    </w:rPr>
  </w:style>
  <w:style w:type="character" w:customStyle="1" w:styleId="TextedebullesCar">
    <w:name w:val="Texte de bulles Car"/>
    <w:basedOn w:val="Policepardfaut"/>
    <w:link w:val="Textedebulles"/>
    <w:rsid w:val="00A41B7E"/>
    <w:rPr>
      <w:rFonts w:ascii="Segoe UI" w:eastAsia="Calibri" w:hAnsi="Segoe UI" w:cs="Segoe UI"/>
      <w:sz w:val="18"/>
      <w:szCs w:val="18"/>
      <w:lang w:val="en-US"/>
    </w:rPr>
  </w:style>
  <w:style w:type="character" w:customStyle="1" w:styleId="BalloonTextChar">
    <w:name w:val="Balloon Text Char"/>
    <w:basedOn w:val="Policepardfaut"/>
    <w:rsid w:val="00A41B7E"/>
    <w:rPr>
      <w:rFonts w:ascii="Segoe UI" w:hAnsi="Segoe UI" w:cs="Segoe UI"/>
      <w:sz w:val="18"/>
      <w:szCs w:val="18"/>
      <w:lang w:val="en-US"/>
    </w:rPr>
  </w:style>
  <w:style w:type="paragraph" w:styleId="Notedebasdepage">
    <w:name w:val="footnote text"/>
    <w:basedOn w:val="Normal"/>
    <w:link w:val="NotedebasdepageCar"/>
    <w:rsid w:val="00A41B7E"/>
    <w:pPr>
      <w:suppressAutoHyphens/>
      <w:autoSpaceDN w:val="0"/>
      <w:spacing w:after="0" w:line="240" w:lineRule="auto"/>
      <w:textAlignment w:val="baseline"/>
    </w:pPr>
    <w:rPr>
      <w:rFonts w:ascii="Times New Roman" w:eastAsia="Times New Roman" w:hAnsi="Times New Roman" w:cs="Times New Roman"/>
      <w:sz w:val="20"/>
      <w:szCs w:val="20"/>
      <w:lang w:val="en-US" w:bidi="hi-IN"/>
    </w:rPr>
  </w:style>
  <w:style w:type="character" w:customStyle="1" w:styleId="NotedebasdepageCar">
    <w:name w:val="Note de bas de page Car"/>
    <w:basedOn w:val="Policepardfaut"/>
    <w:link w:val="Notedebasdepage"/>
    <w:rsid w:val="00A41B7E"/>
    <w:rPr>
      <w:rFonts w:ascii="Times New Roman" w:eastAsia="Times New Roman" w:hAnsi="Times New Roman" w:cs="Times New Roman"/>
      <w:sz w:val="20"/>
      <w:szCs w:val="20"/>
      <w:lang w:val="en-US" w:bidi="hi-IN"/>
    </w:rPr>
  </w:style>
  <w:style w:type="character" w:customStyle="1" w:styleId="FootnoteTextChar">
    <w:name w:val="Footnote Text Char"/>
    <w:basedOn w:val="Policepardfaut"/>
    <w:rsid w:val="00A41B7E"/>
    <w:rPr>
      <w:rFonts w:ascii="Times New Roman" w:eastAsia="Times New Roman" w:hAnsi="Times New Roman" w:cs="Times New Roman"/>
      <w:sz w:val="20"/>
      <w:szCs w:val="20"/>
      <w:lang w:val="en-US" w:bidi="hi-IN"/>
    </w:rPr>
  </w:style>
  <w:style w:type="paragraph" w:customStyle="1" w:styleId="Paragraphedeliste1">
    <w:name w:val="Paragraphe de liste1"/>
    <w:basedOn w:val="Normal"/>
    <w:rsid w:val="00A41B7E"/>
    <w:pPr>
      <w:suppressAutoHyphens/>
      <w:autoSpaceDN w:val="0"/>
      <w:ind w:left="720"/>
      <w:textAlignment w:val="baseline"/>
    </w:pPr>
    <w:rPr>
      <w:rFonts w:ascii="Calibri" w:eastAsia="Calibri" w:hAnsi="Calibri" w:cs="Calibri"/>
      <w:lang w:eastAsia="zh-CN"/>
    </w:rPr>
  </w:style>
  <w:style w:type="paragraph" w:styleId="En-ttedetabledesmatires">
    <w:name w:val="TOC Heading"/>
    <w:basedOn w:val="Titre1"/>
    <w:next w:val="Normal"/>
    <w:rsid w:val="00A41B7E"/>
  </w:style>
  <w:style w:type="paragraph" w:styleId="TM1">
    <w:name w:val="toc 1"/>
    <w:basedOn w:val="Normal"/>
    <w:next w:val="Normal"/>
    <w:autoRedefine/>
    <w:uiPriority w:val="39"/>
    <w:rsid w:val="00A41B7E"/>
    <w:pPr>
      <w:suppressAutoHyphens/>
      <w:autoSpaceDN w:val="0"/>
      <w:spacing w:after="100" w:line="240" w:lineRule="auto"/>
      <w:textAlignment w:val="baseline"/>
    </w:pPr>
    <w:rPr>
      <w:rFonts w:ascii="Calibri" w:eastAsia="Calibri" w:hAnsi="Calibri" w:cs="Times New Roman"/>
      <w:lang w:val="en-US"/>
    </w:rPr>
  </w:style>
  <w:style w:type="character" w:customStyle="1" w:styleId="ParagraphedelisteCar">
    <w:name w:val="Paragraphe de liste Car"/>
    <w:aliases w:val="Paragraphe à Puce Car,LIST Car,Dot pt Car,No Spacing1 Car,List Paragraph Char Char Char Car,Indicator Text Car,List Paragraph1 Car,Numbered Para 1 Car,List Paragraph12 Car,Bullet Points Car,MAIN CONTENT Car,Bullet 1 Car"/>
    <w:basedOn w:val="Policepardfaut"/>
    <w:uiPriority w:val="34"/>
    <w:qFormat/>
    <w:rsid w:val="00A41B7E"/>
  </w:style>
  <w:style w:type="paragraph" w:customStyle="1" w:styleId="Default">
    <w:name w:val="Default"/>
    <w:rsid w:val="00A41B7E"/>
    <w:pPr>
      <w:autoSpaceDE w:val="0"/>
      <w:autoSpaceDN w:val="0"/>
      <w:spacing w:after="0" w:line="240" w:lineRule="auto"/>
    </w:pPr>
    <w:rPr>
      <w:rFonts w:ascii="Calibri" w:eastAsia="Calibri" w:hAnsi="Calibri" w:cs="Calibri"/>
      <w:color w:val="000000"/>
      <w:sz w:val="24"/>
      <w:szCs w:val="24"/>
      <w:lang w:val="de-DE"/>
    </w:rPr>
  </w:style>
  <w:style w:type="paragraph" w:styleId="Sous-titre">
    <w:name w:val="Subtitle"/>
    <w:basedOn w:val="Normal"/>
    <w:next w:val="Normal"/>
    <w:link w:val="Sous-titreCar"/>
    <w:qFormat/>
    <w:rsid w:val="00A41B7E"/>
    <w:pPr>
      <w:widowControl w:val="0"/>
      <w:suppressAutoHyphens/>
      <w:autoSpaceDN w:val="0"/>
      <w:spacing w:after="0" w:line="240" w:lineRule="auto"/>
    </w:pPr>
    <w:rPr>
      <w:rFonts w:ascii="Cambria" w:eastAsia="SimSun" w:hAnsi="Cambria" w:cs="Times New Roman"/>
      <w:i/>
      <w:iCs/>
      <w:color w:val="4F81BD"/>
      <w:spacing w:val="15"/>
      <w:kern w:val="3"/>
      <w:sz w:val="24"/>
      <w:szCs w:val="24"/>
    </w:rPr>
  </w:style>
  <w:style w:type="character" w:customStyle="1" w:styleId="Sous-titreCar">
    <w:name w:val="Sous-titre Car"/>
    <w:basedOn w:val="Policepardfaut"/>
    <w:link w:val="Sous-titre"/>
    <w:rsid w:val="00A41B7E"/>
    <w:rPr>
      <w:rFonts w:ascii="Cambria" w:eastAsia="SimSun" w:hAnsi="Cambria" w:cs="Times New Roman"/>
      <w:i/>
      <w:iCs/>
      <w:color w:val="4F81BD"/>
      <w:spacing w:val="15"/>
      <w:kern w:val="3"/>
      <w:sz w:val="24"/>
      <w:szCs w:val="24"/>
    </w:rPr>
  </w:style>
  <w:style w:type="character" w:styleId="lev">
    <w:name w:val="Strong"/>
    <w:basedOn w:val="Policepardfaut"/>
    <w:uiPriority w:val="22"/>
    <w:qFormat/>
    <w:rsid w:val="00A41B7E"/>
    <w:rPr>
      <w:b/>
      <w:bCs/>
    </w:rPr>
  </w:style>
  <w:style w:type="paragraph" w:styleId="Corpsdetexte2">
    <w:name w:val="Body Text 2"/>
    <w:basedOn w:val="Normal"/>
    <w:link w:val="Corpsdetexte2Car"/>
    <w:rsid w:val="00A41B7E"/>
    <w:pPr>
      <w:pBdr>
        <w:top w:val="single" w:sz="4" w:space="0" w:color="000000"/>
        <w:left w:val="single" w:sz="4" w:space="0" w:color="000000"/>
        <w:bottom w:val="single" w:sz="4" w:space="0" w:color="000000"/>
        <w:right w:val="single" w:sz="4" w:space="0" w:color="000000"/>
      </w:pBdr>
      <w:autoSpaceDN w:val="0"/>
      <w:spacing w:after="0" w:line="240" w:lineRule="auto"/>
    </w:pPr>
    <w:rPr>
      <w:rFonts w:ascii="Times New Roman" w:eastAsia="Times New Roman" w:hAnsi="Times New Roman" w:cs="Times New Roman"/>
      <w:i/>
      <w:iCs/>
      <w:sz w:val="24"/>
      <w:szCs w:val="20"/>
      <w:lang w:val="en-GB"/>
    </w:rPr>
  </w:style>
  <w:style w:type="character" w:customStyle="1" w:styleId="Corpsdetexte2Car">
    <w:name w:val="Corps de texte 2 Car"/>
    <w:basedOn w:val="Policepardfaut"/>
    <w:link w:val="Corpsdetexte2"/>
    <w:rsid w:val="00A41B7E"/>
    <w:rPr>
      <w:rFonts w:ascii="Times New Roman" w:eastAsia="Times New Roman" w:hAnsi="Times New Roman" w:cs="Times New Roman"/>
      <w:i/>
      <w:iCs/>
      <w:sz w:val="24"/>
      <w:szCs w:val="20"/>
      <w:lang w:val="en-GB"/>
    </w:rPr>
  </w:style>
  <w:style w:type="table" w:styleId="Grilledutableau">
    <w:name w:val="Table Grid"/>
    <w:basedOn w:val="TableauNormal"/>
    <w:uiPriority w:val="39"/>
    <w:unhideWhenUsed/>
    <w:rsid w:val="007463D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74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re3Car">
    <w:name w:val="Titre 3 Car"/>
    <w:basedOn w:val="Policepardfaut"/>
    <w:link w:val="Titre3"/>
    <w:uiPriority w:val="9"/>
    <w:semiHidden/>
    <w:rsid w:val="00CE4B50"/>
    <w:rPr>
      <w:rFonts w:asciiTheme="majorHAnsi" w:eastAsiaTheme="majorEastAsia" w:hAnsiTheme="majorHAnsi" w:cstheme="majorBidi"/>
      <w:b/>
      <w:bCs/>
      <w:color w:val="4F81BD" w:themeColor="accent1"/>
    </w:rPr>
  </w:style>
  <w:style w:type="paragraph" w:styleId="Commentaire">
    <w:name w:val="annotation text"/>
    <w:basedOn w:val="Normal"/>
    <w:link w:val="CommentaireCar"/>
    <w:uiPriority w:val="99"/>
    <w:unhideWhenUsed/>
    <w:rsid w:val="00CE4B50"/>
    <w:pPr>
      <w:spacing w:after="0" w:line="240" w:lineRule="auto"/>
    </w:pPr>
    <w:rPr>
      <w:rFonts w:ascii="Times New Roman" w:eastAsia="Times New Roman" w:hAnsi="Times New Roman" w:cs="Times New Roman"/>
      <w:sz w:val="21"/>
      <w:szCs w:val="20"/>
      <w:lang w:val="en-GB" w:eastAsia="en-GB"/>
    </w:rPr>
  </w:style>
  <w:style w:type="character" w:customStyle="1" w:styleId="CommentaireCar">
    <w:name w:val="Commentaire Car"/>
    <w:basedOn w:val="Policepardfaut"/>
    <w:link w:val="Commentaire"/>
    <w:uiPriority w:val="99"/>
    <w:rsid w:val="00CE4B50"/>
    <w:rPr>
      <w:rFonts w:ascii="Times New Roman" w:eastAsia="Times New Roman" w:hAnsi="Times New Roman" w:cs="Times New Roman"/>
      <w:sz w:val="21"/>
      <w:szCs w:val="20"/>
      <w:lang w:val="en-GB" w:eastAsia="en-GB"/>
    </w:rPr>
  </w:style>
  <w:style w:type="paragraph" w:customStyle="1" w:styleId="yiv6595333502msonormal">
    <w:name w:val="yiv6595333502msonormal"/>
    <w:basedOn w:val="Normal"/>
    <w:rsid w:val="00CE4B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ansinterligneCar">
    <w:name w:val="Sans interligne Car"/>
    <w:link w:val="Sansinterligne"/>
    <w:uiPriority w:val="1"/>
    <w:rsid w:val="00CE4B50"/>
    <w:rPr>
      <w:rFonts w:ascii="Calibri" w:eastAsia="Calibri" w:hAnsi="Calibri" w:cs="Times New Roman"/>
      <w:lang w:val="en-US"/>
    </w:rPr>
  </w:style>
  <w:style w:type="table" w:customStyle="1" w:styleId="TableGrid1">
    <w:name w:val="Table Grid1"/>
    <w:basedOn w:val="TableauNormal"/>
    <w:uiPriority w:val="39"/>
    <w:rsid w:val="00F64E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
    <w:name w:val="Body Text"/>
    <w:basedOn w:val="Normal"/>
    <w:link w:val="CorpsdetexteCar"/>
    <w:uiPriority w:val="99"/>
    <w:semiHidden/>
    <w:unhideWhenUsed/>
    <w:rsid w:val="00EE40A1"/>
    <w:pPr>
      <w:spacing w:after="120"/>
    </w:pPr>
  </w:style>
  <w:style w:type="character" w:customStyle="1" w:styleId="CorpsdetexteCar">
    <w:name w:val="Corps de texte Car"/>
    <w:basedOn w:val="Policepardfaut"/>
    <w:link w:val="Corpsdetexte"/>
    <w:uiPriority w:val="99"/>
    <w:semiHidden/>
    <w:rsid w:val="00EE40A1"/>
  </w:style>
  <w:style w:type="character" w:styleId="Marquedecommentaire">
    <w:name w:val="annotation reference"/>
    <w:basedOn w:val="Policepardfaut"/>
    <w:uiPriority w:val="99"/>
    <w:semiHidden/>
    <w:unhideWhenUsed/>
    <w:rsid w:val="004D6283"/>
    <w:rPr>
      <w:sz w:val="16"/>
      <w:szCs w:val="16"/>
    </w:rPr>
  </w:style>
  <w:style w:type="paragraph" w:styleId="Objetducommentaire">
    <w:name w:val="annotation subject"/>
    <w:basedOn w:val="Commentaire"/>
    <w:next w:val="Commentaire"/>
    <w:link w:val="ObjetducommentaireCar"/>
    <w:uiPriority w:val="99"/>
    <w:semiHidden/>
    <w:unhideWhenUsed/>
    <w:rsid w:val="004D6283"/>
    <w:pPr>
      <w:spacing w:after="200"/>
    </w:pPr>
    <w:rPr>
      <w:rFonts w:asciiTheme="minorHAnsi" w:eastAsiaTheme="minorHAnsi" w:hAnsiTheme="minorHAnsi" w:cstheme="minorBidi"/>
      <w:b/>
      <w:bCs/>
      <w:sz w:val="20"/>
      <w:lang w:val="fr-FR" w:eastAsia="en-US"/>
    </w:rPr>
  </w:style>
  <w:style w:type="character" w:customStyle="1" w:styleId="ObjetducommentaireCar">
    <w:name w:val="Objet du commentaire Car"/>
    <w:basedOn w:val="CommentaireCar"/>
    <w:link w:val="Objetducommentaire"/>
    <w:uiPriority w:val="99"/>
    <w:semiHidden/>
    <w:rsid w:val="004D6283"/>
    <w:rPr>
      <w:rFonts w:ascii="Times New Roman" w:eastAsia="Times New Roman" w:hAnsi="Times New Roman" w:cs="Times New Roman"/>
      <w:b/>
      <w:bCs/>
      <w:sz w:val="20"/>
      <w:szCs w:val="20"/>
      <w:lang w:val="en-GB" w:eastAsia="en-GB"/>
    </w:rPr>
  </w:style>
  <w:style w:type="paragraph" w:styleId="TM2">
    <w:name w:val="toc 2"/>
    <w:basedOn w:val="Normal"/>
    <w:next w:val="Normal"/>
    <w:autoRedefine/>
    <w:uiPriority w:val="39"/>
    <w:unhideWhenUsed/>
    <w:rsid w:val="004E1AB9"/>
    <w:pPr>
      <w:spacing w:after="100"/>
      <w:ind w:left="220"/>
    </w:pPr>
  </w:style>
  <w:style w:type="paragraph" w:styleId="TM3">
    <w:name w:val="toc 3"/>
    <w:basedOn w:val="Normal"/>
    <w:next w:val="Normal"/>
    <w:autoRedefine/>
    <w:uiPriority w:val="39"/>
    <w:unhideWhenUsed/>
    <w:rsid w:val="004E1AB9"/>
    <w:pPr>
      <w:spacing w:after="100"/>
      <w:ind w:left="440"/>
    </w:pPr>
  </w:style>
  <w:style w:type="paragraph" w:styleId="Textebrut">
    <w:name w:val="Plain Text"/>
    <w:basedOn w:val="Normal"/>
    <w:link w:val="TextebrutCar"/>
    <w:uiPriority w:val="99"/>
    <w:unhideWhenUsed/>
    <w:rsid w:val="00B44618"/>
    <w:pPr>
      <w:spacing w:after="0" w:line="240" w:lineRule="auto"/>
      <w:ind w:left="720" w:hanging="360"/>
    </w:pPr>
    <w:rPr>
      <w:rFonts w:ascii="Times New Roman" w:eastAsia="Times New Roman" w:hAnsi="Times New Roman" w:cs="Times New Roman"/>
      <w:color w:val="000000"/>
      <w:kern w:val="28"/>
      <w:sz w:val="24"/>
      <w:szCs w:val="24"/>
      <w:lang w:val="en-US"/>
    </w:rPr>
  </w:style>
  <w:style w:type="character" w:customStyle="1" w:styleId="TextebrutCar">
    <w:name w:val="Texte brut Car"/>
    <w:basedOn w:val="Policepardfaut"/>
    <w:link w:val="Textebrut"/>
    <w:uiPriority w:val="99"/>
    <w:rsid w:val="00B44618"/>
    <w:rPr>
      <w:rFonts w:ascii="Times New Roman" w:eastAsia="Times New Roman" w:hAnsi="Times New Roman" w:cs="Times New Roman"/>
      <w:color w:val="000000"/>
      <w:kern w:val="28"/>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48096">
      <w:bodyDiv w:val="1"/>
      <w:marLeft w:val="0"/>
      <w:marRight w:val="0"/>
      <w:marTop w:val="0"/>
      <w:marBottom w:val="0"/>
      <w:divBdr>
        <w:top w:val="none" w:sz="0" w:space="0" w:color="auto"/>
        <w:left w:val="none" w:sz="0" w:space="0" w:color="auto"/>
        <w:bottom w:val="none" w:sz="0" w:space="0" w:color="auto"/>
        <w:right w:val="none" w:sz="0" w:space="0" w:color="auto"/>
      </w:divBdr>
    </w:div>
    <w:div w:id="255940491">
      <w:bodyDiv w:val="1"/>
      <w:marLeft w:val="0"/>
      <w:marRight w:val="0"/>
      <w:marTop w:val="0"/>
      <w:marBottom w:val="0"/>
      <w:divBdr>
        <w:top w:val="none" w:sz="0" w:space="0" w:color="auto"/>
        <w:left w:val="none" w:sz="0" w:space="0" w:color="auto"/>
        <w:bottom w:val="none" w:sz="0" w:space="0" w:color="auto"/>
        <w:right w:val="none" w:sz="0" w:space="0" w:color="auto"/>
      </w:divBdr>
    </w:div>
    <w:div w:id="710037333">
      <w:bodyDiv w:val="1"/>
      <w:marLeft w:val="0"/>
      <w:marRight w:val="0"/>
      <w:marTop w:val="0"/>
      <w:marBottom w:val="0"/>
      <w:divBdr>
        <w:top w:val="none" w:sz="0" w:space="0" w:color="auto"/>
        <w:left w:val="none" w:sz="0" w:space="0" w:color="auto"/>
        <w:bottom w:val="none" w:sz="0" w:space="0" w:color="auto"/>
        <w:right w:val="none" w:sz="0" w:space="0" w:color="auto"/>
      </w:divBdr>
    </w:div>
    <w:div w:id="840391051">
      <w:bodyDiv w:val="1"/>
      <w:marLeft w:val="0"/>
      <w:marRight w:val="0"/>
      <w:marTop w:val="0"/>
      <w:marBottom w:val="0"/>
      <w:divBdr>
        <w:top w:val="none" w:sz="0" w:space="0" w:color="auto"/>
        <w:left w:val="none" w:sz="0" w:space="0" w:color="auto"/>
        <w:bottom w:val="none" w:sz="0" w:space="0" w:color="auto"/>
        <w:right w:val="none" w:sz="0" w:space="0" w:color="auto"/>
      </w:divBdr>
    </w:div>
    <w:div w:id="971637637">
      <w:bodyDiv w:val="1"/>
      <w:marLeft w:val="0"/>
      <w:marRight w:val="0"/>
      <w:marTop w:val="0"/>
      <w:marBottom w:val="0"/>
      <w:divBdr>
        <w:top w:val="none" w:sz="0" w:space="0" w:color="auto"/>
        <w:left w:val="none" w:sz="0" w:space="0" w:color="auto"/>
        <w:bottom w:val="none" w:sz="0" w:space="0" w:color="auto"/>
        <w:right w:val="none" w:sz="0" w:space="0" w:color="auto"/>
      </w:divBdr>
    </w:div>
    <w:div w:id="1160464124">
      <w:bodyDiv w:val="1"/>
      <w:marLeft w:val="0"/>
      <w:marRight w:val="0"/>
      <w:marTop w:val="0"/>
      <w:marBottom w:val="0"/>
      <w:divBdr>
        <w:top w:val="none" w:sz="0" w:space="0" w:color="auto"/>
        <w:left w:val="none" w:sz="0" w:space="0" w:color="auto"/>
        <w:bottom w:val="none" w:sz="0" w:space="0" w:color="auto"/>
        <w:right w:val="none" w:sz="0" w:space="0" w:color="auto"/>
      </w:divBdr>
    </w:div>
    <w:div w:id="1484345584">
      <w:bodyDiv w:val="1"/>
      <w:marLeft w:val="0"/>
      <w:marRight w:val="0"/>
      <w:marTop w:val="0"/>
      <w:marBottom w:val="0"/>
      <w:divBdr>
        <w:top w:val="none" w:sz="0" w:space="0" w:color="auto"/>
        <w:left w:val="none" w:sz="0" w:space="0" w:color="auto"/>
        <w:bottom w:val="none" w:sz="0" w:space="0" w:color="auto"/>
        <w:right w:val="none" w:sz="0" w:space="0" w:color="auto"/>
      </w:divBdr>
    </w:div>
    <w:div w:id="1877814711">
      <w:bodyDiv w:val="1"/>
      <w:marLeft w:val="0"/>
      <w:marRight w:val="0"/>
      <w:marTop w:val="0"/>
      <w:marBottom w:val="0"/>
      <w:divBdr>
        <w:top w:val="none" w:sz="0" w:space="0" w:color="auto"/>
        <w:left w:val="none" w:sz="0" w:space="0" w:color="auto"/>
        <w:bottom w:val="none" w:sz="0" w:space="0" w:color="auto"/>
        <w:right w:val="none" w:sz="0" w:space="0" w:color="auto"/>
      </w:divBdr>
    </w:div>
    <w:div w:id="2045865155">
      <w:bodyDiv w:val="1"/>
      <w:marLeft w:val="0"/>
      <w:marRight w:val="0"/>
      <w:marTop w:val="0"/>
      <w:marBottom w:val="0"/>
      <w:divBdr>
        <w:top w:val="none" w:sz="0" w:space="0" w:color="auto"/>
        <w:left w:val="none" w:sz="0" w:space="0" w:color="auto"/>
        <w:bottom w:val="none" w:sz="0" w:space="0" w:color="auto"/>
        <w:right w:val="none" w:sz="0" w:space="0" w:color="auto"/>
      </w:divBdr>
    </w:div>
    <w:div w:id="211813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miparec.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iparec.miparec@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D9053-00AC-44CF-AC62-834140E4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17613</Words>
  <Characters>96872</Characters>
  <Application>Microsoft Office Word</Application>
  <DocSecurity>0</DocSecurity>
  <Lines>807</Lines>
  <Paragraphs>228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MIPAREC</dc:creator>
  <cp:keywords/>
  <dc:description/>
  <cp:lastModifiedBy>HP Notebpook G8</cp:lastModifiedBy>
  <cp:revision>2</cp:revision>
  <dcterms:created xsi:type="dcterms:W3CDTF">2023-03-31T09:01:00Z</dcterms:created>
  <dcterms:modified xsi:type="dcterms:W3CDTF">2023-03-31T09:01:00Z</dcterms:modified>
</cp:coreProperties>
</file>